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248A" w14:textId="0FCE2D89" w:rsidR="007A5C45" w:rsidRPr="00504898" w:rsidRDefault="00001CB0" w:rsidP="006745D0">
      <w:pPr>
        <w:spacing w:line="240" w:lineRule="auto"/>
        <w:ind w:firstLine="720"/>
        <w:contextualSpacing/>
        <w:jc w:val="both"/>
        <w:rPr>
          <w:rFonts w:ascii="Times New Roman" w:hAnsi="Times New Roman" w:cs="Times New Roman"/>
          <w:spacing w:val="2"/>
          <w:sz w:val="24"/>
          <w:szCs w:val="24"/>
          <w:lang w:val="sr-Cyrl-CS"/>
        </w:rPr>
      </w:pPr>
      <w:r w:rsidRPr="00504898">
        <w:rPr>
          <w:rFonts w:ascii="Times New Roman" w:hAnsi="Times New Roman" w:cs="Times New Roman"/>
          <w:sz w:val="24"/>
          <w:szCs w:val="24"/>
          <w:lang w:val="sr-Cyrl-CS"/>
        </w:rPr>
        <w:t>На основу члана 214. Закона о енергетици („Службени гласник РС”, бр</w:t>
      </w:r>
      <w:r w:rsidR="000D7BAD"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145/14, 95/18</w:t>
      </w:r>
      <w:r w:rsidR="000D7BAD"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w:t>
      </w:r>
      <w:r w:rsidR="000D7BAD"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др.</w:t>
      </w:r>
      <w:r w:rsidR="000D7BAD"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закон</w:t>
      </w:r>
      <w:r w:rsidR="00B36EAD"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40/21</w:t>
      </w:r>
      <w:r w:rsidR="001B29FE" w:rsidRPr="00504898">
        <w:rPr>
          <w:rFonts w:ascii="Times New Roman" w:hAnsi="Times New Roman" w:cs="Times New Roman"/>
          <w:sz w:val="24"/>
          <w:szCs w:val="24"/>
          <w:lang w:val="sr-Cyrl-CS"/>
        </w:rPr>
        <w:t>, 35/</w:t>
      </w:r>
      <w:r w:rsidR="00B36EAD" w:rsidRPr="00504898">
        <w:rPr>
          <w:rFonts w:ascii="Times New Roman" w:hAnsi="Times New Roman" w:cs="Times New Roman"/>
          <w:sz w:val="24"/>
          <w:szCs w:val="24"/>
          <w:lang w:val="sr-Cyrl-CS"/>
        </w:rPr>
        <w:t>23</w:t>
      </w:r>
      <w:r w:rsidR="000D7BAD" w:rsidRPr="00504898">
        <w:rPr>
          <w:rFonts w:ascii="Times New Roman" w:hAnsi="Times New Roman" w:cs="Times New Roman"/>
          <w:sz w:val="24"/>
          <w:szCs w:val="24"/>
          <w:lang w:val="sr-Cyrl-CS"/>
        </w:rPr>
        <w:t xml:space="preserve"> </w:t>
      </w:r>
      <w:r w:rsidR="00B36EAD" w:rsidRPr="00504898">
        <w:rPr>
          <w:rFonts w:ascii="Times New Roman" w:hAnsi="Times New Roman" w:cs="Times New Roman"/>
          <w:sz w:val="24"/>
          <w:szCs w:val="24"/>
          <w:lang w:val="sr-Cyrl-CS"/>
        </w:rPr>
        <w:t>-</w:t>
      </w:r>
      <w:r w:rsidR="000D7BAD" w:rsidRPr="00504898">
        <w:rPr>
          <w:rFonts w:ascii="Times New Roman" w:hAnsi="Times New Roman" w:cs="Times New Roman"/>
          <w:sz w:val="24"/>
          <w:szCs w:val="24"/>
          <w:lang w:val="sr-Cyrl-CS"/>
        </w:rPr>
        <w:t xml:space="preserve"> </w:t>
      </w:r>
      <w:r w:rsidR="00B36EAD" w:rsidRPr="00504898">
        <w:rPr>
          <w:rFonts w:ascii="Times New Roman" w:hAnsi="Times New Roman" w:cs="Times New Roman"/>
          <w:sz w:val="24"/>
          <w:szCs w:val="24"/>
          <w:lang w:val="sr-Cyrl-CS"/>
        </w:rPr>
        <w:t>др</w:t>
      </w:r>
      <w:r w:rsidR="00857C57" w:rsidRPr="00504898">
        <w:rPr>
          <w:rFonts w:ascii="Times New Roman" w:hAnsi="Times New Roman" w:cs="Times New Roman"/>
          <w:sz w:val="24"/>
          <w:szCs w:val="24"/>
          <w:lang w:val="sr-Cyrl-CS"/>
        </w:rPr>
        <w:t>.</w:t>
      </w:r>
      <w:r w:rsidR="000D7BAD" w:rsidRPr="00504898">
        <w:rPr>
          <w:rFonts w:ascii="Times New Roman" w:hAnsi="Times New Roman" w:cs="Times New Roman"/>
          <w:sz w:val="24"/>
          <w:szCs w:val="24"/>
          <w:lang w:val="sr-Cyrl-CS"/>
        </w:rPr>
        <w:t xml:space="preserve"> </w:t>
      </w:r>
      <w:r w:rsidR="00B36EAD" w:rsidRPr="00504898">
        <w:rPr>
          <w:rFonts w:ascii="Times New Roman" w:hAnsi="Times New Roman" w:cs="Times New Roman"/>
          <w:sz w:val="24"/>
          <w:szCs w:val="24"/>
          <w:lang w:val="sr-Cyrl-CS"/>
        </w:rPr>
        <w:t>закон и 62/23</w:t>
      </w:r>
      <w:r w:rsidRPr="00504898">
        <w:rPr>
          <w:rFonts w:ascii="Times New Roman" w:hAnsi="Times New Roman" w:cs="Times New Roman"/>
          <w:sz w:val="24"/>
          <w:szCs w:val="24"/>
          <w:lang w:val="sr-Cyrl-CS"/>
        </w:rPr>
        <w:t xml:space="preserve">) </w:t>
      </w:r>
      <w:r w:rsidR="002925BA" w:rsidRPr="00504898">
        <w:rPr>
          <w:rFonts w:ascii="Times New Roman" w:hAnsi="Times New Roman" w:cs="Times New Roman"/>
          <w:sz w:val="24"/>
          <w:szCs w:val="24"/>
          <w:lang w:val="sr-Cyrl-CS"/>
        </w:rPr>
        <w:t xml:space="preserve">и члана 42. став 1. Закона о Влади </w:t>
      </w:r>
      <w:r w:rsidR="002925BA" w:rsidRPr="00504898">
        <w:rPr>
          <w:rFonts w:ascii="Times New Roman" w:hAnsi="Times New Roman" w:cs="Times New Roman"/>
          <w:spacing w:val="2"/>
          <w:sz w:val="24"/>
          <w:szCs w:val="24"/>
          <w:lang w:val="sr-Cyrl-CS"/>
        </w:rPr>
        <w:t>(„Службени гласник РС”, бр. 55/05, 71/05</w:t>
      </w:r>
      <w:r w:rsidR="000D7BAD" w:rsidRPr="00504898">
        <w:rPr>
          <w:rFonts w:ascii="Times New Roman" w:hAnsi="Times New Roman" w:cs="Times New Roman"/>
          <w:spacing w:val="2"/>
          <w:sz w:val="24"/>
          <w:szCs w:val="24"/>
          <w:lang w:val="sr-Cyrl-CS"/>
        </w:rPr>
        <w:t xml:space="preserve"> </w:t>
      </w:r>
      <w:r w:rsidR="002925BA" w:rsidRPr="00504898">
        <w:rPr>
          <w:rFonts w:ascii="Times New Roman" w:hAnsi="Times New Roman" w:cs="Times New Roman"/>
          <w:spacing w:val="2"/>
          <w:sz w:val="24"/>
          <w:szCs w:val="24"/>
          <w:lang w:val="sr-Cyrl-CS"/>
        </w:rPr>
        <w:t>-</w:t>
      </w:r>
      <w:r w:rsidR="000D7BAD" w:rsidRPr="00504898">
        <w:rPr>
          <w:rFonts w:ascii="Times New Roman" w:hAnsi="Times New Roman" w:cs="Times New Roman"/>
          <w:spacing w:val="2"/>
          <w:sz w:val="24"/>
          <w:szCs w:val="24"/>
          <w:lang w:val="sr-Cyrl-CS"/>
        </w:rPr>
        <w:t xml:space="preserve"> </w:t>
      </w:r>
      <w:r w:rsidR="002925BA" w:rsidRPr="00504898">
        <w:rPr>
          <w:rFonts w:ascii="Times New Roman" w:hAnsi="Times New Roman" w:cs="Times New Roman"/>
          <w:spacing w:val="2"/>
          <w:sz w:val="24"/>
          <w:szCs w:val="24"/>
          <w:lang w:val="sr-Cyrl-CS"/>
        </w:rPr>
        <w:t xml:space="preserve">исправка, 101/07, 65/08, 16/11, </w:t>
      </w:r>
      <w:r w:rsidR="002925BA" w:rsidRPr="00504898">
        <w:rPr>
          <w:rFonts w:ascii="Times New Roman" w:hAnsi="Times New Roman" w:cs="Times New Roman"/>
          <w:sz w:val="24"/>
          <w:szCs w:val="24"/>
          <w:lang w:val="sr-Cyrl-CS"/>
        </w:rPr>
        <w:t>68/12</w:t>
      </w:r>
      <w:r w:rsidR="000D7BAD" w:rsidRPr="00504898">
        <w:rPr>
          <w:rFonts w:ascii="Times New Roman" w:hAnsi="Times New Roman" w:cs="Times New Roman"/>
          <w:sz w:val="24"/>
          <w:szCs w:val="24"/>
          <w:lang w:val="sr-Cyrl-CS"/>
        </w:rPr>
        <w:t xml:space="preserve"> </w:t>
      </w:r>
      <w:r w:rsidR="002925BA" w:rsidRPr="00504898">
        <w:rPr>
          <w:rFonts w:ascii="Times New Roman" w:hAnsi="Times New Roman" w:cs="Times New Roman"/>
          <w:sz w:val="24"/>
          <w:szCs w:val="24"/>
          <w:lang w:val="sr-Cyrl-CS"/>
        </w:rPr>
        <w:t>-</w:t>
      </w:r>
      <w:r w:rsidR="000D7BAD" w:rsidRPr="00504898">
        <w:rPr>
          <w:rFonts w:ascii="Times New Roman" w:hAnsi="Times New Roman" w:cs="Times New Roman"/>
          <w:sz w:val="24"/>
          <w:szCs w:val="24"/>
          <w:lang w:val="sr-Cyrl-CS"/>
        </w:rPr>
        <w:t xml:space="preserve"> </w:t>
      </w:r>
      <w:r w:rsidR="002925BA" w:rsidRPr="00504898">
        <w:rPr>
          <w:rFonts w:ascii="Times New Roman" w:hAnsi="Times New Roman" w:cs="Times New Roman"/>
          <w:sz w:val="24"/>
          <w:szCs w:val="24"/>
          <w:lang w:val="sr-Cyrl-CS"/>
        </w:rPr>
        <w:t>УС, 72/12, 7/14</w:t>
      </w:r>
      <w:r w:rsidR="000D7BAD" w:rsidRPr="00504898">
        <w:rPr>
          <w:rFonts w:ascii="Times New Roman" w:hAnsi="Times New Roman" w:cs="Times New Roman"/>
          <w:sz w:val="24"/>
          <w:szCs w:val="24"/>
          <w:lang w:val="sr-Cyrl-CS"/>
        </w:rPr>
        <w:t xml:space="preserve"> </w:t>
      </w:r>
      <w:r w:rsidR="002925BA" w:rsidRPr="00504898">
        <w:rPr>
          <w:rFonts w:ascii="Times New Roman" w:hAnsi="Times New Roman" w:cs="Times New Roman"/>
          <w:sz w:val="24"/>
          <w:szCs w:val="24"/>
          <w:lang w:val="sr-Cyrl-CS"/>
        </w:rPr>
        <w:t>-</w:t>
      </w:r>
      <w:r w:rsidR="000D7BAD" w:rsidRPr="00504898">
        <w:rPr>
          <w:rFonts w:ascii="Times New Roman" w:hAnsi="Times New Roman" w:cs="Times New Roman"/>
          <w:sz w:val="24"/>
          <w:szCs w:val="24"/>
          <w:lang w:val="sr-Cyrl-CS"/>
        </w:rPr>
        <w:t xml:space="preserve"> </w:t>
      </w:r>
      <w:r w:rsidR="002925BA" w:rsidRPr="00504898">
        <w:rPr>
          <w:rFonts w:ascii="Times New Roman" w:hAnsi="Times New Roman" w:cs="Times New Roman"/>
          <w:sz w:val="24"/>
          <w:szCs w:val="24"/>
          <w:lang w:val="sr-Cyrl-CS"/>
        </w:rPr>
        <w:t>УС, 44/14 и 30/18</w:t>
      </w:r>
      <w:r w:rsidR="000D7BAD" w:rsidRPr="00504898">
        <w:rPr>
          <w:rFonts w:ascii="Times New Roman" w:hAnsi="Times New Roman" w:cs="Times New Roman"/>
          <w:sz w:val="24"/>
          <w:szCs w:val="24"/>
          <w:lang w:val="sr-Cyrl-CS"/>
        </w:rPr>
        <w:t xml:space="preserve"> </w:t>
      </w:r>
      <w:r w:rsidR="002925BA" w:rsidRPr="00504898">
        <w:rPr>
          <w:rFonts w:ascii="Times New Roman" w:hAnsi="Times New Roman" w:cs="Times New Roman"/>
          <w:sz w:val="24"/>
          <w:szCs w:val="24"/>
          <w:lang w:val="sr-Cyrl-CS"/>
        </w:rPr>
        <w:t>-</w:t>
      </w:r>
      <w:r w:rsidR="000D7BAD" w:rsidRPr="00504898">
        <w:rPr>
          <w:rFonts w:ascii="Times New Roman" w:hAnsi="Times New Roman" w:cs="Times New Roman"/>
          <w:sz w:val="24"/>
          <w:szCs w:val="24"/>
          <w:lang w:val="sr-Cyrl-CS"/>
        </w:rPr>
        <w:t xml:space="preserve"> </w:t>
      </w:r>
      <w:r w:rsidR="002925BA" w:rsidRPr="00504898">
        <w:rPr>
          <w:rFonts w:ascii="Times New Roman" w:hAnsi="Times New Roman" w:cs="Times New Roman"/>
          <w:sz w:val="24"/>
          <w:szCs w:val="24"/>
          <w:lang w:val="sr-Cyrl-CS"/>
        </w:rPr>
        <w:t>др. закон</w:t>
      </w:r>
      <w:r w:rsidR="002925BA" w:rsidRPr="00504898">
        <w:rPr>
          <w:rFonts w:ascii="Times New Roman" w:hAnsi="Times New Roman" w:cs="Times New Roman"/>
          <w:spacing w:val="2"/>
          <w:sz w:val="24"/>
          <w:szCs w:val="24"/>
          <w:lang w:val="sr-Cyrl-CS"/>
        </w:rPr>
        <w:t>)</w:t>
      </w:r>
      <w:r w:rsidR="000D7BAD" w:rsidRPr="00504898">
        <w:rPr>
          <w:rFonts w:ascii="Times New Roman" w:hAnsi="Times New Roman" w:cs="Times New Roman"/>
          <w:spacing w:val="2"/>
          <w:sz w:val="24"/>
          <w:szCs w:val="24"/>
          <w:lang w:val="sr-Cyrl-CS"/>
        </w:rPr>
        <w:t>,</w:t>
      </w:r>
    </w:p>
    <w:p w14:paraId="737F327D" w14:textId="77777777" w:rsidR="000D7BAD" w:rsidRPr="00504898" w:rsidRDefault="000D7BAD" w:rsidP="006745D0">
      <w:pPr>
        <w:spacing w:line="240" w:lineRule="auto"/>
        <w:ind w:firstLine="720"/>
        <w:contextualSpacing/>
        <w:jc w:val="both"/>
        <w:rPr>
          <w:rFonts w:ascii="Times New Roman" w:hAnsi="Times New Roman" w:cs="Times New Roman"/>
          <w:sz w:val="24"/>
          <w:szCs w:val="24"/>
          <w:lang w:val="sr-Cyrl-CS"/>
        </w:rPr>
      </w:pPr>
    </w:p>
    <w:p w14:paraId="06B9A484" w14:textId="27B8AF2E" w:rsidR="007A5C45" w:rsidRPr="00504898" w:rsidRDefault="00B440B0" w:rsidP="00BD58D8">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Влада доноси</w:t>
      </w:r>
    </w:p>
    <w:p w14:paraId="7325440F" w14:textId="77777777" w:rsidR="000D7BAD" w:rsidRPr="00504898" w:rsidRDefault="000D7BAD" w:rsidP="00BD58D8">
      <w:pPr>
        <w:spacing w:line="240" w:lineRule="auto"/>
        <w:ind w:firstLine="720"/>
        <w:contextualSpacing/>
        <w:jc w:val="both"/>
        <w:rPr>
          <w:rFonts w:ascii="Times New Roman" w:hAnsi="Times New Roman" w:cs="Times New Roman"/>
          <w:sz w:val="24"/>
          <w:szCs w:val="24"/>
          <w:lang w:val="sr-Cyrl-CS"/>
        </w:rPr>
      </w:pPr>
    </w:p>
    <w:p w14:paraId="1AE92263" w14:textId="77777777" w:rsidR="00F002A1" w:rsidRPr="00504898" w:rsidRDefault="00F002A1" w:rsidP="006745D0">
      <w:pPr>
        <w:spacing w:line="240" w:lineRule="auto"/>
        <w:contextualSpacing/>
        <w:jc w:val="both"/>
        <w:rPr>
          <w:rFonts w:ascii="Times New Roman" w:eastAsia="Times New Roman" w:hAnsi="Times New Roman" w:cs="Times New Roman"/>
          <w:sz w:val="24"/>
          <w:szCs w:val="24"/>
          <w:lang w:val="sr-Cyrl-CS"/>
        </w:rPr>
      </w:pPr>
    </w:p>
    <w:p w14:paraId="7CD8FFE9" w14:textId="77777777" w:rsidR="007A5C45" w:rsidRPr="00504898" w:rsidRDefault="00B440B0" w:rsidP="006745D0">
      <w:pPr>
        <w:spacing w:line="240" w:lineRule="auto"/>
        <w:contextualSpacing/>
        <w:outlineLvl w:val="0"/>
        <w:rPr>
          <w:rFonts w:ascii="Times New Roman" w:eastAsia="Times New Roman" w:hAnsi="Times New Roman" w:cs="Times New Roman"/>
          <w:bCs/>
          <w:kern w:val="32"/>
          <w:sz w:val="24"/>
          <w:szCs w:val="24"/>
          <w:lang w:val="sr-Cyrl-CS"/>
        </w:rPr>
      </w:pPr>
      <w:r w:rsidRPr="00504898">
        <w:rPr>
          <w:rFonts w:ascii="Times New Roman" w:eastAsia="Times New Roman" w:hAnsi="Times New Roman" w:cs="Times New Roman"/>
          <w:bCs/>
          <w:kern w:val="32"/>
          <w:sz w:val="24"/>
          <w:szCs w:val="24"/>
          <w:lang w:val="sr-Cyrl-CS"/>
        </w:rPr>
        <w:t xml:space="preserve">УРЕДБУ </w:t>
      </w:r>
    </w:p>
    <w:p w14:paraId="2BDE8695" w14:textId="684EE5C3" w:rsidR="007A5C45" w:rsidRPr="00504898" w:rsidRDefault="009C57A2" w:rsidP="006745D0">
      <w:pPr>
        <w:spacing w:line="240" w:lineRule="auto"/>
        <w:contextualSpacing/>
        <w:outlineLvl w:val="0"/>
        <w:rPr>
          <w:rFonts w:ascii="Times New Roman" w:eastAsia="Times New Roman" w:hAnsi="Times New Roman" w:cs="Times New Roman"/>
          <w:bCs/>
          <w:kern w:val="32"/>
          <w:sz w:val="24"/>
          <w:szCs w:val="24"/>
          <w:lang w:val="sr-Cyrl-CS"/>
        </w:rPr>
      </w:pPr>
      <w:r w:rsidRPr="00504898">
        <w:rPr>
          <w:rFonts w:ascii="Times New Roman" w:eastAsia="Times New Roman" w:hAnsi="Times New Roman" w:cs="Times New Roman"/>
          <w:bCs/>
          <w:kern w:val="32"/>
          <w:sz w:val="24"/>
          <w:szCs w:val="24"/>
          <w:lang w:val="sr-Cyrl-CS"/>
        </w:rPr>
        <w:t>О УСЛОВИМА ИСПОРУКЕ И СНАБДЕВАЊА ЕЛЕКТРИЧНОМ ЕНЕРГИЈОМ</w:t>
      </w:r>
    </w:p>
    <w:p w14:paraId="35D1560A" w14:textId="77777777" w:rsidR="000D7BAD" w:rsidRPr="00504898" w:rsidRDefault="000D7BAD" w:rsidP="006745D0">
      <w:pPr>
        <w:spacing w:line="240" w:lineRule="auto"/>
        <w:contextualSpacing/>
        <w:outlineLvl w:val="0"/>
        <w:rPr>
          <w:rFonts w:ascii="Times New Roman" w:eastAsia="Times New Roman" w:hAnsi="Times New Roman" w:cs="Times New Roman"/>
          <w:bCs/>
          <w:kern w:val="32"/>
          <w:sz w:val="24"/>
          <w:szCs w:val="24"/>
          <w:lang w:val="sr-Cyrl-CS"/>
        </w:rPr>
      </w:pPr>
    </w:p>
    <w:p w14:paraId="5F89C199" w14:textId="77777777" w:rsidR="007A5C45" w:rsidRPr="00504898" w:rsidRDefault="007A5C45" w:rsidP="006745D0">
      <w:pPr>
        <w:spacing w:line="240" w:lineRule="auto"/>
        <w:contextualSpacing/>
        <w:outlineLvl w:val="3"/>
        <w:rPr>
          <w:rFonts w:ascii="Times New Roman" w:eastAsia="Times New Roman" w:hAnsi="Times New Roman" w:cs="Times New Roman"/>
          <w:sz w:val="24"/>
          <w:szCs w:val="24"/>
          <w:lang w:val="sr-Cyrl-CS"/>
        </w:rPr>
      </w:pPr>
    </w:p>
    <w:p w14:paraId="42D4F8F4" w14:textId="77777777" w:rsidR="007A5C45" w:rsidRPr="00504898" w:rsidRDefault="009C57A2" w:rsidP="00BA213A">
      <w:pPr>
        <w:pStyle w:val="ListParagraph"/>
        <w:numPr>
          <w:ilvl w:val="0"/>
          <w:numId w:val="15"/>
        </w:numPr>
        <w:spacing w:line="240" w:lineRule="auto"/>
        <w:outlineLvl w:val="3"/>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УВОДНЕ ОДРЕДБЕ</w:t>
      </w:r>
    </w:p>
    <w:p w14:paraId="7F5F7178" w14:textId="4DDE7E2A" w:rsidR="009C57A2" w:rsidRPr="00504898" w:rsidRDefault="009C57A2" w:rsidP="006745D0">
      <w:pPr>
        <w:pStyle w:val="ListParagraph"/>
        <w:spacing w:line="240" w:lineRule="auto"/>
        <w:ind w:left="1080"/>
        <w:jc w:val="both"/>
        <w:outlineLvl w:val="3"/>
        <w:rPr>
          <w:rFonts w:ascii="Times New Roman" w:eastAsia="Times New Roman" w:hAnsi="Times New Roman" w:cs="Times New Roman"/>
          <w:sz w:val="24"/>
          <w:szCs w:val="24"/>
          <w:lang w:val="sr-Cyrl-CS"/>
        </w:rPr>
      </w:pPr>
    </w:p>
    <w:p w14:paraId="6B9AE254" w14:textId="679C933C" w:rsidR="00A21EEE" w:rsidRPr="00504898" w:rsidRDefault="00A21EEE" w:rsidP="006745D0">
      <w:pPr>
        <w:pStyle w:val="ListParagraph"/>
        <w:spacing w:line="240" w:lineRule="auto"/>
        <w:ind w:left="1080"/>
        <w:jc w:val="both"/>
        <w:outlineLvl w:val="3"/>
        <w:rPr>
          <w:rFonts w:ascii="Times New Roman" w:eastAsia="Times New Roman" w:hAnsi="Times New Roman" w:cs="Times New Roman"/>
          <w:sz w:val="24"/>
          <w:szCs w:val="24"/>
          <w:lang w:val="sr-Cyrl-CS"/>
        </w:rPr>
      </w:pPr>
    </w:p>
    <w:p w14:paraId="7CC948D3" w14:textId="73B5A7F3" w:rsidR="00A21EEE" w:rsidRPr="00504898" w:rsidRDefault="000D7BAD" w:rsidP="00A21EEE">
      <w:pPr>
        <w:pStyle w:val="ListParagraph"/>
        <w:spacing w:line="240" w:lineRule="auto"/>
        <w:ind w:left="1080" w:hanging="1080"/>
        <w:outlineLvl w:val="3"/>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Предмет</w:t>
      </w:r>
      <w:r w:rsidR="00A21EEE" w:rsidRPr="00504898">
        <w:rPr>
          <w:rFonts w:ascii="Times New Roman" w:eastAsia="Times New Roman" w:hAnsi="Times New Roman" w:cs="Times New Roman"/>
          <w:sz w:val="24"/>
          <w:szCs w:val="24"/>
          <w:lang w:val="sr-Cyrl-CS"/>
        </w:rPr>
        <w:t xml:space="preserve"> </w:t>
      </w:r>
    </w:p>
    <w:p w14:paraId="13D0764A" w14:textId="77777777" w:rsidR="00A21EEE" w:rsidRPr="00504898" w:rsidRDefault="00A21EEE" w:rsidP="006745D0">
      <w:pPr>
        <w:pStyle w:val="ListParagraph"/>
        <w:spacing w:line="240" w:lineRule="auto"/>
        <w:ind w:left="1080"/>
        <w:jc w:val="both"/>
        <w:outlineLvl w:val="3"/>
        <w:rPr>
          <w:rFonts w:ascii="Times New Roman" w:eastAsia="Times New Roman" w:hAnsi="Times New Roman" w:cs="Times New Roman"/>
          <w:sz w:val="24"/>
          <w:szCs w:val="24"/>
          <w:lang w:val="sr-Cyrl-CS"/>
        </w:rPr>
      </w:pPr>
    </w:p>
    <w:p w14:paraId="0B90F7B7" w14:textId="31C545AF" w:rsidR="007A5C45" w:rsidRPr="00504898" w:rsidRDefault="00B440B0" w:rsidP="006745D0">
      <w:pPr>
        <w:spacing w:line="240" w:lineRule="auto"/>
        <w:contextualSpacing/>
        <w:outlineLvl w:val="3"/>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Члан 1.</w:t>
      </w:r>
    </w:p>
    <w:p w14:paraId="537BE957" w14:textId="546CE3D6" w:rsidR="007A5C45" w:rsidRPr="00504898" w:rsidRDefault="00B440B0" w:rsidP="006745D0">
      <w:pPr>
        <w:spacing w:line="240" w:lineRule="auto"/>
        <w:ind w:firstLine="720"/>
        <w:contextualSpacing/>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Овом уредбом ближе се</w:t>
      </w:r>
      <w:r w:rsidR="00F10ACE" w:rsidRPr="00504898">
        <w:rPr>
          <w:rFonts w:ascii="Times New Roman" w:eastAsia="Times New Roman" w:hAnsi="Times New Roman" w:cs="Times New Roman"/>
          <w:sz w:val="24"/>
          <w:szCs w:val="24"/>
          <w:lang w:val="sr-Cyrl-CS"/>
        </w:rPr>
        <w:t xml:space="preserve"> прописују услови испоруке и снабдевања крајњих купаца електричним енергијом, којима се ближе</w:t>
      </w:r>
      <w:r w:rsidRPr="00504898">
        <w:rPr>
          <w:rFonts w:ascii="Times New Roman" w:eastAsia="Times New Roman" w:hAnsi="Times New Roman" w:cs="Times New Roman"/>
          <w:sz w:val="24"/>
          <w:szCs w:val="24"/>
          <w:lang w:val="sr-Cyrl-CS"/>
        </w:rPr>
        <w:t xml:space="preserve"> </w:t>
      </w:r>
      <w:r w:rsidR="00001CB0" w:rsidRPr="00504898">
        <w:rPr>
          <w:rFonts w:ascii="Times New Roman" w:eastAsia="Times New Roman" w:hAnsi="Times New Roman" w:cs="Times New Roman"/>
          <w:sz w:val="24"/>
          <w:szCs w:val="24"/>
          <w:lang w:val="sr-Cyrl-CS"/>
        </w:rPr>
        <w:t>уређују</w:t>
      </w:r>
      <w:r w:rsidRPr="00504898">
        <w:rPr>
          <w:rFonts w:ascii="Times New Roman" w:eastAsia="Times New Roman" w:hAnsi="Times New Roman" w:cs="Times New Roman"/>
          <w:sz w:val="24"/>
          <w:szCs w:val="24"/>
          <w:lang w:val="sr-Cyrl-CS"/>
        </w:rPr>
        <w:t xml:space="preserve">: </w:t>
      </w:r>
    </w:p>
    <w:p w14:paraId="53B3A1D8" w14:textId="77777777" w:rsidR="007A5C45" w:rsidRPr="00504898" w:rsidRDefault="00881DC8" w:rsidP="006745D0">
      <w:pPr>
        <w:spacing w:line="240" w:lineRule="auto"/>
        <w:ind w:left="150" w:right="150" w:firstLine="570"/>
        <w:contextualSpacing/>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 xml:space="preserve">1) услови издавања одобрења за прикључење на преносни, односно дистрибутивни систем, услови за промену техничких услова на месту прикључења и одобрена снага; </w:t>
      </w:r>
    </w:p>
    <w:p w14:paraId="41C1E882" w14:textId="1AF9048C" w:rsidR="00F10ACE" w:rsidRPr="00504898" w:rsidRDefault="00881DC8" w:rsidP="006745D0">
      <w:pPr>
        <w:spacing w:line="240" w:lineRule="auto"/>
        <w:ind w:left="150" w:right="150" w:firstLine="570"/>
        <w:contextualSpacing/>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 xml:space="preserve">2) услови и начин прикључења објеката </w:t>
      </w:r>
      <w:r w:rsidR="00F10ACE" w:rsidRPr="00504898">
        <w:rPr>
          <w:rFonts w:ascii="Times New Roman" w:eastAsia="Times New Roman" w:hAnsi="Times New Roman" w:cs="Times New Roman"/>
          <w:sz w:val="24"/>
          <w:szCs w:val="24"/>
          <w:lang w:val="sr-Cyrl-CS"/>
        </w:rPr>
        <w:t xml:space="preserve">из члана 140. </w:t>
      </w:r>
      <w:r w:rsidR="00E75E14" w:rsidRPr="00504898">
        <w:rPr>
          <w:rFonts w:ascii="Times New Roman" w:eastAsia="Times New Roman" w:hAnsi="Times New Roman" w:cs="Times New Roman"/>
          <w:sz w:val="24"/>
          <w:szCs w:val="24"/>
          <w:lang w:val="sr-Cyrl-CS"/>
        </w:rPr>
        <w:t>с</w:t>
      </w:r>
      <w:r w:rsidR="00F10ACE" w:rsidRPr="00504898">
        <w:rPr>
          <w:rFonts w:ascii="Times New Roman" w:eastAsia="Times New Roman" w:hAnsi="Times New Roman" w:cs="Times New Roman"/>
          <w:sz w:val="24"/>
          <w:szCs w:val="24"/>
          <w:lang w:val="sr-Cyrl-CS"/>
        </w:rPr>
        <w:t>т.</w:t>
      </w:r>
      <w:r w:rsidR="007E6A7F" w:rsidRPr="00504898">
        <w:rPr>
          <w:rFonts w:ascii="Times New Roman" w:eastAsia="Times New Roman" w:hAnsi="Times New Roman" w:cs="Times New Roman"/>
          <w:sz w:val="24"/>
          <w:szCs w:val="24"/>
          <w:lang w:val="sr-Cyrl-CS"/>
        </w:rPr>
        <w:t xml:space="preserve"> </w:t>
      </w:r>
      <w:r w:rsidR="00F10ACE" w:rsidRPr="00504898">
        <w:rPr>
          <w:rFonts w:ascii="Times New Roman" w:eastAsia="Times New Roman" w:hAnsi="Times New Roman" w:cs="Times New Roman"/>
          <w:sz w:val="24"/>
          <w:szCs w:val="24"/>
          <w:lang w:val="sr-Cyrl-CS"/>
        </w:rPr>
        <w:t>7</w:t>
      </w:r>
      <w:r w:rsidR="00E75E14" w:rsidRPr="00504898">
        <w:rPr>
          <w:rFonts w:ascii="Times New Roman" w:eastAsia="Times New Roman" w:hAnsi="Times New Roman" w:cs="Times New Roman"/>
          <w:sz w:val="24"/>
          <w:szCs w:val="24"/>
          <w:lang w:val="sr-Cyrl-CS"/>
        </w:rPr>
        <w:t xml:space="preserve">, </w:t>
      </w:r>
      <w:r w:rsidR="00F10ACE" w:rsidRPr="00504898">
        <w:rPr>
          <w:rFonts w:ascii="Times New Roman" w:eastAsia="Times New Roman" w:hAnsi="Times New Roman" w:cs="Times New Roman"/>
          <w:sz w:val="24"/>
          <w:szCs w:val="24"/>
          <w:lang w:val="sr-Cyrl-CS"/>
        </w:rPr>
        <w:t>8. и 9. Закона о енергетици</w:t>
      </w:r>
      <w:r w:rsidR="00E75E14" w:rsidRPr="00504898">
        <w:rPr>
          <w:rFonts w:ascii="Times New Roman" w:eastAsia="Times New Roman" w:hAnsi="Times New Roman" w:cs="Times New Roman"/>
          <w:sz w:val="24"/>
          <w:szCs w:val="24"/>
          <w:lang w:val="sr-Cyrl-CS"/>
        </w:rPr>
        <w:t xml:space="preserve"> (у даљем тексту: Закон)</w:t>
      </w:r>
      <w:r w:rsidR="00FB6579" w:rsidRPr="00504898">
        <w:rPr>
          <w:rFonts w:ascii="Times New Roman" w:eastAsia="Times New Roman" w:hAnsi="Times New Roman" w:cs="Times New Roman"/>
          <w:sz w:val="24"/>
          <w:szCs w:val="24"/>
          <w:lang w:val="sr-Cyrl-CS"/>
        </w:rPr>
        <w:t>;</w:t>
      </w:r>
    </w:p>
    <w:p w14:paraId="27D31151" w14:textId="73A6CFD8" w:rsidR="007A5C45" w:rsidRPr="00504898" w:rsidRDefault="00F10ACE" w:rsidP="006745D0">
      <w:pPr>
        <w:spacing w:line="240" w:lineRule="auto"/>
        <w:ind w:left="150" w:right="150" w:firstLine="570"/>
        <w:contextualSpacing/>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 xml:space="preserve"> </w:t>
      </w:r>
      <w:r w:rsidR="00881DC8" w:rsidRPr="00504898">
        <w:rPr>
          <w:rFonts w:ascii="Times New Roman" w:eastAsia="Times New Roman" w:hAnsi="Times New Roman" w:cs="Times New Roman"/>
          <w:sz w:val="24"/>
          <w:szCs w:val="24"/>
          <w:lang w:val="sr-Cyrl-CS"/>
        </w:rPr>
        <w:t>3) начин и поступак утврђивања листе крајњих купаца који испуњавају услове за статус малог купца;</w:t>
      </w:r>
    </w:p>
    <w:p w14:paraId="674C2A90" w14:textId="77777777" w:rsidR="007A5C45" w:rsidRPr="00504898" w:rsidRDefault="00881DC8" w:rsidP="006745D0">
      <w:pPr>
        <w:spacing w:line="240" w:lineRule="auto"/>
        <w:ind w:left="150" w:right="150" w:firstLine="570"/>
        <w:contextualSpacing/>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4) место разграничења одговорности за испоручену електричну енергију између енергетског субјекта и купца, односно произвођача;</w:t>
      </w:r>
    </w:p>
    <w:p w14:paraId="7009C3DB" w14:textId="77777777" w:rsidR="007A5C45" w:rsidRPr="00504898" w:rsidRDefault="00881DC8" w:rsidP="006745D0">
      <w:pPr>
        <w:spacing w:line="240" w:lineRule="auto"/>
        <w:ind w:left="150" w:right="150" w:firstLine="570"/>
        <w:contextualSpacing/>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5) услови за закључење и садржина уговора о снабдевању;</w:t>
      </w:r>
    </w:p>
    <w:p w14:paraId="41AB97D4" w14:textId="77777777" w:rsidR="007A5C45" w:rsidRPr="00504898" w:rsidRDefault="00881DC8" w:rsidP="006745D0">
      <w:pPr>
        <w:spacing w:line="240" w:lineRule="auto"/>
        <w:ind w:left="150" w:right="150" w:firstLine="570"/>
        <w:contextualSpacing/>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6) услови и поступак обуставе испоруке или преузимања електричне енергије крајњим купцима, или произвођачима, као и енергетски угроженим купцима;</w:t>
      </w:r>
    </w:p>
    <w:p w14:paraId="6EEC6FD0" w14:textId="77777777" w:rsidR="007A5C45" w:rsidRPr="00504898" w:rsidRDefault="00881DC8" w:rsidP="006745D0">
      <w:pPr>
        <w:spacing w:line="240" w:lineRule="auto"/>
        <w:ind w:left="150" w:right="150" w:firstLine="570"/>
        <w:contextualSpacing/>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7) права и обавезе оператора преносног, односно дистрибутивног система, снабдевача и крајњег купца;</w:t>
      </w:r>
    </w:p>
    <w:p w14:paraId="7F8A698E" w14:textId="77777777" w:rsidR="007A5C45" w:rsidRPr="00504898" w:rsidRDefault="00881DC8" w:rsidP="006745D0">
      <w:pPr>
        <w:spacing w:line="240" w:lineRule="auto"/>
        <w:ind w:left="150" w:right="150" w:firstLine="570"/>
        <w:contextualSpacing/>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8) врста објеката по намени којима се не може обуставити испорука електричне енергије за случај неизвршавања обавеза за испоручену електричну енергију и у другим случајевима;</w:t>
      </w:r>
    </w:p>
    <w:p w14:paraId="7C007B79" w14:textId="77777777" w:rsidR="007A5C45" w:rsidRPr="00504898" w:rsidRDefault="00881DC8" w:rsidP="006745D0">
      <w:pPr>
        <w:spacing w:line="240" w:lineRule="auto"/>
        <w:ind w:left="150" w:right="150" w:firstLine="570"/>
        <w:contextualSpacing/>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 xml:space="preserve">9) </w:t>
      </w:r>
      <w:r w:rsidR="004A3EC0" w:rsidRPr="00504898">
        <w:rPr>
          <w:rFonts w:ascii="Times New Roman" w:eastAsia="Times New Roman" w:hAnsi="Times New Roman" w:cs="Times New Roman"/>
          <w:sz w:val="24"/>
          <w:szCs w:val="24"/>
          <w:lang w:val="sr-Cyrl-CS"/>
        </w:rPr>
        <w:t>у</w:t>
      </w:r>
      <w:r w:rsidRPr="00504898">
        <w:rPr>
          <w:rFonts w:ascii="Times New Roman" w:eastAsia="Times New Roman" w:hAnsi="Times New Roman" w:cs="Times New Roman"/>
          <w:sz w:val="24"/>
          <w:szCs w:val="24"/>
          <w:lang w:val="sr-Cyrl-CS"/>
        </w:rPr>
        <w:t>слови и начин искључења објекта крајњег купца или произвођача са система, права крајњих купаца или произвођача;</w:t>
      </w:r>
    </w:p>
    <w:p w14:paraId="398DB9C8" w14:textId="77777777" w:rsidR="007A5C45" w:rsidRPr="00504898" w:rsidRDefault="00881DC8" w:rsidP="006745D0">
      <w:pPr>
        <w:spacing w:line="240" w:lineRule="auto"/>
        <w:ind w:left="150" w:right="150" w:firstLine="570"/>
        <w:contextualSpacing/>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10) начин обавештавања крајњег купца или произвођача;</w:t>
      </w:r>
    </w:p>
    <w:p w14:paraId="0D1D0BFF" w14:textId="77777777" w:rsidR="007A5C45" w:rsidRPr="00504898" w:rsidRDefault="00881DC8" w:rsidP="006745D0">
      <w:pPr>
        <w:spacing w:line="240" w:lineRule="auto"/>
        <w:ind w:left="150" w:right="150" w:firstLine="570"/>
        <w:contextualSpacing/>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11) обрачунски период и обавезан садржај рачуна за наплату испоручене електричне енергије;</w:t>
      </w:r>
    </w:p>
    <w:p w14:paraId="2E61DD0D" w14:textId="77777777" w:rsidR="007A5C45" w:rsidRPr="00504898" w:rsidRDefault="00881DC8" w:rsidP="006745D0">
      <w:pPr>
        <w:spacing w:line="240" w:lineRule="auto"/>
        <w:ind w:left="150" w:right="150" w:firstLine="570"/>
        <w:contextualSpacing/>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12) поступак, начин и рокови за ост</w:t>
      </w:r>
      <w:r w:rsidR="004A3EC0" w:rsidRPr="00504898">
        <w:rPr>
          <w:rFonts w:ascii="Times New Roman" w:eastAsia="Times New Roman" w:hAnsi="Times New Roman" w:cs="Times New Roman"/>
          <w:sz w:val="24"/>
          <w:szCs w:val="24"/>
          <w:lang w:val="sr-Cyrl-CS"/>
        </w:rPr>
        <w:t>в</w:t>
      </w:r>
      <w:r w:rsidRPr="00504898">
        <w:rPr>
          <w:rFonts w:ascii="Times New Roman" w:eastAsia="Times New Roman" w:hAnsi="Times New Roman" w:cs="Times New Roman"/>
          <w:sz w:val="24"/>
          <w:szCs w:val="24"/>
          <w:lang w:val="sr-Cyrl-CS"/>
        </w:rPr>
        <w:t>аривање права крајњег купца на накнаду због одступања од прописаног квалитета испоруке, односно снабдевања електричном енергијом;</w:t>
      </w:r>
    </w:p>
    <w:p w14:paraId="7B6A0406" w14:textId="3337B6DB" w:rsidR="007A5C45" w:rsidRPr="00504898" w:rsidRDefault="00881DC8" w:rsidP="006745D0">
      <w:pPr>
        <w:spacing w:line="240" w:lineRule="auto"/>
        <w:ind w:left="150" w:right="150" w:firstLine="570"/>
        <w:contextualSpacing/>
        <w:jc w:val="both"/>
        <w:rPr>
          <w:rFonts w:ascii="Times New Roman" w:eastAsia="Times New Roman" w:hAnsi="Times New Roman" w:cs="Times New Roman"/>
          <w:strike/>
          <w:sz w:val="24"/>
          <w:szCs w:val="24"/>
          <w:lang w:val="sr-Cyrl-CS"/>
        </w:rPr>
      </w:pPr>
      <w:r w:rsidRPr="00504898">
        <w:rPr>
          <w:rFonts w:ascii="Times New Roman" w:eastAsia="Times New Roman" w:hAnsi="Times New Roman" w:cs="Times New Roman"/>
          <w:sz w:val="24"/>
          <w:szCs w:val="24"/>
          <w:lang w:val="sr-Cyrl-CS"/>
        </w:rPr>
        <w:t xml:space="preserve">13) друга питања у складу са </w:t>
      </w:r>
      <w:r w:rsidR="00502C12" w:rsidRPr="00504898">
        <w:rPr>
          <w:rFonts w:ascii="Times New Roman" w:eastAsia="Times New Roman" w:hAnsi="Times New Roman" w:cs="Times New Roman"/>
          <w:sz w:val="24"/>
          <w:szCs w:val="24"/>
          <w:lang w:val="sr-Cyrl-CS"/>
        </w:rPr>
        <w:t>з</w:t>
      </w:r>
      <w:r w:rsidRPr="00504898">
        <w:rPr>
          <w:rFonts w:ascii="Times New Roman" w:eastAsia="Times New Roman" w:hAnsi="Times New Roman" w:cs="Times New Roman"/>
          <w:sz w:val="24"/>
          <w:szCs w:val="24"/>
          <w:lang w:val="sr-Cyrl-CS"/>
        </w:rPr>
        <w:t>аконом</w:t>
      </w:r>
      <w:r w:rsidR="00E75E14" w:rsidRPr="00504898">
        <w:rPr>
          <w:rFonts w:ascii="Times New Roman" w:eastAsia="Times New Roman" w:hAnsi="Times New Roman" w:cs="Times New Roman"/>
          <w:sz w:val="24"/>
          <w:szCs w:val="24"/>
          <w:lang w:val="sr-Cyrl-CS"/>
        </w:rPr>
        <w:t>.</w:t>
      </w:r>
      <w:r w:rsidR="002732C5" w:rsidRPr="00504898">
        <w:rPr>
          <w:rFonts w:ascii="Times New Roman" w:eastAsia="Times New Roman" w:hAnsi="Times New Roman" w:cs="Times New Roman"/>
          <w:sz w:val="24"/>
          <w:szCs w:val="24"/>
          <w:lang w:val="sr-Cyrl-CS"/>
        </w:rPr>
        <w:t xml:space="preserve"> </w:t>
      </w:r>
    </w:p>
    <w:p w14:paraId="2D296540" w14:textId="77777777" w:rsidR="00B96B51" w:rsidRPr="00504898" w:rsidRDefault="00B96B51" w:rsidP="006745D0">
      <w:pPr>
        <w:spacing w:line="240" w:lineRule="auto"/>
        <w:ind w:left="150" w:right="150" w:firstLine="570"/>
        <w:contextualSpacing/>
        <w:jc w:val="both"/>
        <w:rPr>
          <w:rFonts w:ascii="Times New Roman" w:eastAsia="Times New Roman" w:hAnsi="Times New Roman" w:cs="Times New Roman"/>
          <w:sz w:val="24"/>
          <w:szCs w:val="24"/>
          <w:lang w:val="sr-Cyrl-CS"/>
        </w:rPr>
      </w:pPr>
    </w:p>
    <w:p w14:paraId="281E0086" w14:textId="15BE7B8D" w:rsidR="00B96B51" w:rsidRPr="00504898" w:rsidRDefault="00B96B51" w:rsidP="006745D0">
      <w:pPr>
        <w:spacing w:line="240" w:lineRule="auto"/>
        <w:ind w:left="150" w:right="150" w:firstLine="570"/>
        <w:contextualSpacing/>
        <w:jc w:val="both"/>
        <w:rPr>
          <w:rFonts w:ascii="Times New Roman" w:eastAsia="Times New Roman" w:hAnsi="Times New Roman" w:cs="Times New Roman"/>
          <w:sz w:val="24"/>
          <w:szCs w:val="24"/>
          <w:lang w:val="sr-Cyrl-CS"/>
        </w:rPr>
      </w:pPr>
    </w:p>
    <w:p w14:paraId="47968BA4" w14:textId="77777777" w:rsidR="008E480F" w:rsidRPr="00504898" w:rsidRDefault="008E480F" w:rsidP="006745D0">
      <w:pPr>
        <w:spacing w:line="240" w:lineRule="auto"/>
        <w:ind w:left="150" w:right="150" w:firstLine="570"/>
        <w:contextualSpacing/>
        <w:jc w:val="both"/>
        <w:rPr>
          <w:rFonts w:ascii="Times New Roman" w:eastAsia="Times New Roman" w:hAnsi="Times New Roman" w:cs="Times New Roman"/>
          <w:sz w:val="24"/>
          <w:szCs w:val="24"/>
          <w:lang w:val="sr-Cyrl-CS"/>
        </w:rPr>
      </w:pPr>
    </w:p>
    <w:p w14:paraId="2206D7F8" w14:textId="77777777" w:rsidR="00B96B51" w:rsidRPr="00504898" w:rsidRDefault="00B96B51" w:rsidP="006745D0">
      <w:pPr>
        <w:spacing w:line="240" w:lineRule="auto"/>
        <w:ind w:left="150" w:right="150" w:firstLine="570"/>
        <w:contextualSpacing/>
        <w:jc w:val="both"/>
        <w:rPr>
          <w:rFonts w:ascii="Times New Roman" w:eastAsia="Times New Roman" w:hAnsi="Times New Roman" w:cs="Times New Roman"/>
          <w:sz w:val="24"/>
          <w:szCs w:val="24"/>
          <w:lang w:val="sr-Cyrl-CS"/>
        </w:rPr>
      </w:pPr>
    </w:p>
    <w:p w14:paraId="7B97FCE9" w14:textId="77777777" w:rsidR="00B96B51" w:rsidRPr="00504898" w:rsidRDefault="00B96B51" w:rsidP="006745D0">
      <w:pPr>
        <w:spacing w:line="240" w:lineRule="auto"/>
        <w:ind w:left="150" w:right="150" w:firstLine="570"/>
        <w:contextualSpacing/>
        <w:jc w:val="both"/>
        <w:rPr>
          <w:rFonts w:ascii="Times New Roman" w:eastAsia="Times New Roman" w:hAnsi="Times New Roman" w:cs="Times New Roman"/>
          <w:sz w:val="24"/>
          <w:szCs w:val="24"/>
          <w:lang w:val="sr-Cyrl-CS"/>
        </w:rPr>
      </w:pPr>
    </w:p>
    <w:p w14:paraId="3819C74C" w14:textId="77777777" w:rsidR="007A5C45" w:rsidRPr="00504898" w:rsidRDefault="00491795" w:rsidP="00B00DDA">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II</w:t>
      </w:r>
      <w:r w:rsidR="00D6114A"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D4649B" w:rsidRPr="00504898">
        <w:rPr>
          <w:rFonts w:ascii="Times New Roman" w:hAnsi="Times New Roman" w:cs="Times New Roman"/>
          <w:sz w:val="24"/>
          <w:szCs w:val="24"/>
          <w:lang w:val="sr-Cyrl-CS"/>
        </w:rPr>
        <w:t xml:space="preserve">УСЛОВИ ИЗДАВАЊА ОДОБРЕЊА ЗА ПРИКЉУЧЕЊЕ НА ПРЕНОСНИ, ДИСТРИБУТИВНИ </w:t>
      </w:r>
      <w:r w:rsidR="00CC0C89" w:rsidRPr="00504898">
        <w:rPr>
          <w:rFonts w:ascii="Times New Roman" w:hAnsi="Times New Roman" w:cs="Times New Roman"/>
          <w:sz w:val="24"/>
          <w:szCs w:val="24"/>
          <w:lang w:val="sr-Cyrl-CS"/>
        </w:rPr>
        <w:t xml:space="preserve">ОДНОСНО </w:t>
      </w:r>
      <w:r w:rsidR="00FF1788" w:rsidRPr="00504898">
        <w:rPr>
          <w:rFonts w:ascii="Times New Roman" w:hAnsi="Times New Roman" w:cs="Times New Roman"/>
          <w:sz w:val="24"/>
          <w:szCs w:val="24"/>
          <w:lang w:val="sr-Cyrl-CS"/>
        </w:rPr>
        <w:t>ЗАТВОРЕНИ ДИСТРИБУТИВНИ СИСТЕМ,</w:t>
      </w:r>
      <w:r w:rsidR="00D4649B" w:rsidRPr="00504898">
        <w:rPr>
          <w:rFonts w:ascii="Times New Roman" w:hAnsi="Times New Roman" w:cs="Times New Roman"/>
          <w:sz w:val="24"/>
          <w:szCs w:val="24"/>
          <w:lang w:val="sr-Cyrl-CS"/>
        </w:rPr>
        <w:t xml:space="preserve"> УСЛОВИ ЗА ПРОМЕНУ ТЕХНИЧКИХ УСЛОВА НА МЕСТУ ПРИКЉУЧЕЊА И ОДОБРЕНА СНАГА</w:t>
      </w:r>
    </w:p>
    <w:p w14:paraId="4FFF74D1" w14:textId="77777777" w:rsidR="007A5C45" w:rsidRPr="00504898" w:rsidRDefault="007A5C45" w:rsidP="006745D0">
      <w:pPr>
        <w:shd w:val="clear" w:color="auto" w:fill="FFFFFF"/>
        <w:spacing w:line="240" w:lineRule="auto"/>
        <w:ind w:left="346" w:hanging="230"/>
        <w:contextualSpacing/>
        <w:jc w:val="both"/>
        <w:rPr>
          <w:rFonts w:ascii="Times New Roman" w:hAnsi="Times New Roman" w:cs="Times New Roman"/>
          <w:sz w:val="24"/>
          <w:szCs w:val="24"/>
          <w:lang w:val="sr-Cyrl-CS"/>
        </w:rPr>
      </w:pPr>
    </w:p>
    <w:p w14:paraId="59C3B2B5" w14:textId="3B6CA361" w:rsidR="00B7372D" w:rsidRPr="00504898" w:rsidRDefault="00B7372D"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Садржина захтева за прикључење</w:t>
      </w:r>
    </w:p>
    <w:p w14:paraId="51C48971" w14:textId="77777777" w:rsidR="00B7372D" w:rsidRPr="00504898" w:rsidRDefault="00B7372D" w:rsidP="006745D0">
      <w:pPr>
        <w:spacing w:line="240" w:lineRule="auto"/>
        <w:contextualSpacing/>
        <w:rPr>
          <w:rFonts w:ascii="Times New Roman" w:hAnsi="Times New Roman" w:cs="Times New Roman"/>
          <w:sz w:val="24"/>
          <w:szCs w:val="24"/>
          <w:lang w:val="sr-Cyrl-CS"/>
        </w:rPr>
      </w:pPr>
    </w:p>
    <w:p w14:paraId="16315756" w14:textId="323C98EE" w:rsidR="007A5C45" w:rsidRPr="00504898" w:rsidRDefault="00B440B0"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 2</w:t>
      </w:r>
      <w:r w:rsidR="005C0EE5" w:rsidRPr="00504898">
        <w:rPr>
          <w:rFonts w:ascii="Times New Roman" w:hAnsi="Times New Roman" w:cs="Times New Roman"/>
          <w:sz w:val="24"/>
          <w:szCs w:val="24"/>
          <w:lang w:val="sr-Cyrl-CS"/>
        </w:rPr>
        <w:t>.</w:t>
      </w:r>
    </w:p>
    <w:p w14:paraId="7DF036CF" w14:textId="77777777" w:rsidR="007A5C45" w:rsidRPr="00504898" w:rsidRDefault="00B440B0"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Одобрење за прикључење објекта на преносни, дистрибутивни</w:t>
      </w:r>
      <w:r w:rsidR="003C2C4F"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6F2DEF" w:rsidRPr="00504898">
        <w:rPr>
          <w:rFonts w:ascii="Times New Roman" w:hAnsi="Times New Roman" w:cs="Times New Roman"/>
          <w:sz w:val="24"/>
          <w:szCs w:val="24"/>
          <w:lang w:val="sr-Cyrl-CS"/>
        </w:rPr>
        <w:t>односно затворени дистрибутивни систем</w:t>
      </w:r>
      <w:r w:rsidR="007804EB"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 xml:space="preserve">издаје се решењем у управном поступку </w:t>
      </w:r>
      <w:r w:rsidR="00B970B5" w:rsidRPr="00504898">
        <w:rPr>
          <w:rFonts w:ascii="Times New Roman" w:hAnsi="Times New Roman" w:cs="Times New Roman"/>
          <w:sz w:val="24"/>
          <w:szCs w:val="24"/>
          <w:lang w:val="sr-Cyrl-CS"/>
        </w:rPr>
        <w:t>(у даљем тексту: одобрење за прикључење)</w:t>
      </w:r>
      <w:r w:rsidR="0031619F"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на захтев лица чији се објекат прикључује.</w:t>
      </w:r>
    </w:p>
    <w:p w14:paraId="0373A8BA" w14:textId="77777777" w:rsidR="007A5C45" w:rsidRPr="00504898" w:rsidRDefault="00B440B0"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Захтев из става 1. овог члана садржи податке о:</w:t>
      </w:r>
    </w:p>
    <w:p w14:paraId="071C8F10" w14:textId="4DB84922" w:rsidR="007A5C45" w:rsidRPr="00504898" w:rsidRDefault="00B440B0" w:rsidP="00042E50">
      <w:pPr>
        <w:pStyle w:val="ListParagraph"/>
        <w:numPr>
          <w:ilvl w:val="0"/>
          <w:numId w:val="1"/>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подносиоцу захтева (за физичко лице: лични подаци - име, презиме и пребивалиште и јединствени матични број грађана</w:t>
      </w:r>
      <w:r w:rsidR="00AB0B9A" w:rsidRPr="00504898">
        <w:rPr>
          <w:rFonts w:ascii="Times New Roman" w:hAnsi="Times New Roman" w:cs="Times New Roman"/>
          <w:sz w:val="24"/>
          <w:szCs w:val="24"/>
          <w:lang w:val="sr-Cyrl-CS"/>
        </w:rPr>
        <w:t xml:space="preserve">, </w:t>
      </w:r>
      <w:r w:rsidR="00A21D53" w:rsidRPr="00504898">
        <w:rPr>
          <w:rFonts w:ascii="Times New Roman" w:hAnsi="Times New Roman" w:cs="Times New Roman"/>
          <w:sz w:val="24"/>
          <w:szCs w:val="24"/>
          <w:lang w:val="sr-Cyrl-CS"/>
        </w:rPr>
        <w:t xml:space="preserve">податке </w:t>
      </w:r>
      <w:r w:rsidR="00AB0B9A" w:rsidRPr="00504898">
        <w:rPr>
          <w:rFonts w:ascii="Times New Roman" w:hAnsi="Times New Roman" w:cs="Times New Roman"/>
          <w:sz w:val="24"/>
          <w:szCs w:val="24"/>
          <w:lang w:val="sr-Cyrl-CS"/>
        </w:rPr>
        <w:t>за ко</w:t>
      </w:r>
      <w:r w:rsidR="00A21D53" w:rsidRPr="00504898">
        <w:rPr>
          <w:rFonts w:ascii="Times New Roman" w:hAnsi="Times New Roman" w:cs="Times New Roman"/>
          <w:sz w:val="24"/>
          <w:szCs w:val="24"/>
          <w:lang w:val="sr-Cyrl-CS"/>
        </w:rPr>
        <w:t>муникацију</w:t>
      </w:r>
      <w:r w:rsidR="00AB0B9A" w:rsidRPr="00504898">
        <w:rPr>
          <w:rFonts w:ascii="Times New Roman" w:hAnsi="Times New Roman" w:cs="Times New Roman"/>
          <w:sz w:val="24"/>
          <w:szCs w:val="24"/>
          <w:lang w:val="sr-Cyrl-CS"/>
        </w:rPr>
        <w:t xml:space="preserve"> (број телефона, адреса електронске поште)</w:t>
      </w:r>
      <w:r w:rsidRPr="00504898">
        <w:rPr>
          <w:rFonts w:ascii="Times New Roman" w:hAnsi="Times New Roman" w:cs="Times New Roman"/>
          <w:sz w:val="24"/>
          <w:szCs w:val="24"/>
          <w:lang w:val="sr-Cyrl-CS"/>
        </w:rPr>
        <w:t>, а за правно лице односно предузетника: пословно име односно назив, седиште, порески идентификациони број, матични број, рачун и одговорно лице</w:t>
      </w:r>
      <w:r w:rsidR="00AB0B9A" w:rsidRPr="00504898">
        <w:rPr>
          <w:rFonts w:ascii="Times New Roman" w:hAnsi="Times New Roman" w:cs="Times New Roman"/>
          <w:sz w:val="24"/>
          <w:szCs w:val="24"/>
          <w:lang w:val="sr-Cyrl-CS"/>
        </w:rPr>
        <w:t xml:space="preserve">, </w:t>
      </w:r>
      <w:r w:rsidR="00A21D53" w:rsidRPr="00504898">
        <w:rPr>
          <w:rFonts w:ascii="Times New Roman" w:hAnsi="Times New Roman" w:cs="Times New Roman"/>
          <w:sz w:val="24"/>
          <w:szCs w:val="24"/>
          <w:lang w:val="sr-Cyrl-CS"/>
        </w:rPr>
        <w:t xml:space="preserve">податке за комуникацију </w:t>
      </w:r>
      <w:r w:rsidR="00AB0B9A" w:rsidRPr="00504898">
        <w:rPr>
          <w:rFonts w:ascii="Times New Roman" w:hAnsi="Times New Roman" w:cs="Times New Roman"/>
          <w:sz w:val="24"/>
          <w:szCs w:val="24"/>
          <w:lang w:val="sr-Cyrl-CS"/>
        </w:rPr>
        <w:t>(број телефона, адреса електронске поште)</w:t>
      </w:r>
      <w:r w:rsidRPr="00504898">
        <w:rPr>
          <w:rFonts w:ascii="Times New Roman" w:hAnsi="Times New Roman" w:cs="Times New Roman"/>
          <w:sz w:val="24"/>
          <w:szCs w:val="24"/>
          <w:lang w:val="sr-Cyrl-CS"/>
        </w:rPr>
        <w:t>);</w:t>
      </w:r>
    </w:p>
    <w:p w14:paraId="6DA901B9" w14:textId="77777777" w:rsidR="007A5C45" w:rsidRPr="00504898" w:rsidRDefault="00B440B0" w:rsidP="00042E50">
      <w:pPr>
        <w:pStyle w:val="ListParagraph"/>
        <w:numPr>
          <w:ilvl w:val="0"/>
          <w:numId w:val="1"/>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објекту</w:t>
      </w:r>
      <w:r w:rsidR="00987A77"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6F2DEF" w:rsidRPr="00504898">
        <w:rPr>
          <w:rFonts w:ascii="Times New Roman" w:hAnsi="Times New Roman" w:cs="Times New Roman"/>
          <w:sz w:val="24"/>
          <w:szCs w:val="24"/>
          <w:lang w:val="sr-Cyrl-CS"/>
        </w:rPr>
        <w:t xml:space="preserve">односно фази </w:t>
      </w:r>
      <w:r w:rsidR="001B1E45" w:rsidRPr="00504898">
        <w:rPr>
          <w:rFonts w:ascii="Times New Roman" w:hAnsi="Times New Roman" w:cs="Times New Roman"/>
          <w:sz w:val="24"/>
          <w:szCs w:val="24"/>
          <w:lang w:val="sr-Cyrl-CS"/>
        </w:rPr>
        <w:t>изградње</w:t>
      </w:r>
      <w:r w:rsidR="007B012F" w:rsidRPr="00504898">
        <w:rPr>
          <w:rFonts w:ascii="Times New Roman" w:hAnsi="Times New Roman" w:cs="Times New Roman"/>
          <w:sz w:val="24"/>
          <w:szCs w:val="24"/>
          <w:lang w:val="sr-Cyrl-CS"/>
        </w:rPr>
        <w:t xml:space="preserve"> </w:t>
      </w:r>
      <w:r w:rsidR="006F2DEF" w:rsidRPr="00504898">
        <w:rPr>
          <w:rFonts w:ascii="Times New Roman" w:hAnsi="Times New Roman" w:cs="Times New Roman"/>
          <w:sz w:val="24"/>
          <w:szCs w:val="24"/>
          <w:lang w:val="sr-Cyrl-CS"/>
        </w:rPr>
        <w:t xml:space="preserve">објекта </w:t>
      </w:r>
      <w:r w:rsidRPr="00504898">
        <w:rPr>
          <w:rFonts w:ascii="Times New Roman" w:hAnsi="Times New Roman" w:cs="Times New Roman"/>
          <w:sz w:val="24"/>
          <w:szCs w:val="24"/>
          <w:lang w:val="sr-Cyrl-CS"/>
        </w:rPr>
        <w:t>за чије се прикључење тражи издавање одобрења за прикључење (адреса, врста и намена објекта</w:t>
      </w:r>
      <w:r w:rsidR="00E839C0" w:rsidRPr="00504898">
        <w:rPr>
          <w:rFonts w:ascii="Times New Roman" w:hAnsi="Times New Roman" w:cs="Times New Roman"/>
          <w:sz w:val="24"/>
          <w:szCs w:val="24"/>
          <w:lang w:val="sr-Cyrl-CS"/>
        </w:rPr>
        <w:t>, катастарска парцела и катастарска општина</w:t>
      </w:r>
      <w:r w:rsidRPr="00504898">
        <w:rPr>
          <w:rFonts w:ascii="Times New Roman" w:hAnsi="Times New Roman" w:cs="Times New Roman"/>
          <w:sz w:val="24"/>
          <w:szCs w:val="24"/>
          <w:lang w:val="sr-Cyrl-CS"/>
        </w:rPr>
        <w:t>);</w:t>
      </w:r>
    </w:p>
    <w:p w14:paraId="07B3F6CB" w14:textId="77777777" w:rsidR="008569C3" w:rsidRPr="00504898" w:rsidRDefault="000E5704" w:rsidP="00042E50">
      <w:pPr>
        <w:pStyle w:val="ListParagraph"/>
        <w:numPr>
          <w:ilvl w:val="0"/>
          <w:numId w:val="1"/>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захтеваној </w:t>
      </w:r>
      <w:r w:rsidR="00B440B0" w:rsidRPr="00504898">
        <w:rPr>
          <w:rFonts w:ascii="Times New Roman" w:hAnsi="Times New Roman" w:cs="Times New Roman"/>
          <w:sz w:val="24"/>
          <w:szCs w:val="24"/>
          <w:lang w:val="sr-Cyrl-CS"/>
        </w:rPr>
        <w:t xml:space="preserve">снази </w:t>
      </w:r>
      <w:r w:rsidR="006F2DEF" w:rsidRPr="00504898">
        <w:rPr>
          <w:rFonts w:ascii="Times New Roman" w:hAnsi="Times New Roman" w:cs="Times New Roman"/>
          <w:sz w:val="24"/>
          <w:szCs w:val="24"/>
          <w:lang w:val="sr-Cyrl-CS"/>
        </w:rPr>
        <w:t>у месту прикључења за објек</w:t>
      </w:r>
      <w:r w:rsidR="008569C3" w:rsidRPr="00504898">
        <w:rPr>
          <w:rFonts w:ascii="Times New Roman" w:hAnsi="Times New Roman" w:cs="Times New Roman"/>
          <w:sz w:val="24"/>
          <w:szCs w:val="24"/>
          <w:lang w:val="sr-Cyrl-CS"/>
        </w:rPr>
        <w:t xml:space="preserve">те који се прикључују на систем; </w:t>
      </w:r>
    </w:p>
    <w:p w14:paraId="1E0F8278" w14:textId="77777777" w:rsidR="007A5C45" w:rsidRPr="00504898" w:rsidRDefault="00B440B0" w:rsidP="00042E50">
      <w:pPr>
        <w:pStyle w:val="ListParagraph"/>
        <w:numPr>
          <w:ilvl w:val="0"/>
          <w:numId w:val="1"/>
        </w:numPr>
        <w:spacing w:line="240" w:lineRule="auto"/>
        <w:ind w:left="0" w:right="150" w:firstLine="709"/>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 xml:space="preserve">планираној </w:t>
      </w:r>
      <w:r w:rsidR="006F2DEF" w:rsidRPr="00504898">
        <w:rPr>
          <w:rFonts w:ascii="Times New Roman" w:eastAsiaTheme="minorEastAsia" w:hAnsi="Times New Roman" w:cs="Times New Roman"/>
          <w:sz w:val="24"/>
          <w:szCs w:val="24"/>
          <w:lang w:val="sr-Cyrl-CS"/>
        </w:rPr>
        <w:t xml:space="preserve">годишњој </w:t>
      </w:r>
      <w:r w:rsidRPr="00504898">
        <w:rPr>
          <w:rFonts w:ascii="Times New Roman" w:eastAsiaTheme="minorEastAsia" w:hAnsi="Times New Roman" w:cs="Times New Roman"/>
          <w:sz w:val="24"/>
          <w:szCs w:val="24"/>
          <w:lang w:val="sr-Cyrl-CS"/>
        </w:rPr>
        <w:t>потрошњи</w:t>
      </w:r>
      <w:r w:rsidR="00843266" w:rsidRPr="00504898">
        <w:rPr>
          <w:rFonts w:ascii="Times New Roman" w:eastAsiaTheme="minorEastAsia" w:hAnsi="Times New Roman" w:cs="Times New Roman"/>
          <w:sz w:val="24"/>
          <w:szCs w:val="24"/>
          <w:lang w:val="sr-Cyrl-CS"/>
        </w:rPr>
        <w:t xml:space="preserve"> </w:t>
      </w:r>
      <w:r w:rsidR="00E92589" w:rsidRPr="00504898">
        <w:rPr>
          <w:rFonts w:ascii="Times New Roman" w:eastAsiaTheme="minorEastAsia" w:hAnsi="Times New Roman" w:cs="Times New Roman"/>
          <w:sz w:val="24"/>
          <w:szCs w:val="24"/>
          <w:lang w:val="sr-Cyrl-CS"/>
        </w:rPr>
        <w:t>и</w:t>
      </w:r>
      <w:r w:rsidR="00843266" w:rsidRPr="00504898">
        <w:rPr>
          <w:rFonts w:ascii="Times New Roman" w:eastAsiaTheme="minorEastAsia" w:hAnsi="Times New Roman" w:cs="Times New Roman"/>
          <w:sz w:val="24"/>
          <w:szCs w:val="24"/>
          <w:lang w:val="sr-Cyrl-CS"/>
        </w:rPr>
        <w:t xml:space="preserve"> производњи (у случају прикључења купца-произвођача)</w:t>
      </w:r>
      <w:r w:rsidRPr="00504898">
        <w:rPr>
          <w:rFonts w:ascii="Times New Roman" w:eastAsiaTheme="minorEastAsia" w:hAnsi="Times New Roman" w:cs="Times New Roman"/>
          <w:sz w:val="24"/>
          <w:szCs w:val="24"/>
          <w:lang w:val="sr-Cyrl-CS"/>
        </w:rPr>
        <w:t>;</w:t>
      </w:r>
    </w:p>
    <w:p w14:paraId="540CFC53" w14:textId="77777777" w:rsidR="007A5C45" w:rsidRPr="00504898" w:rsidRDefault="00B440B0" w:rsidP="00042E50">
      <w:pPr>
        <w:pStyle w:val="ListParagraph"/>
        <w:numPr>
          <w:ilvl w:val="0"/>
          <w:numId w:val="1"/>
        </w:numPr>
        <w:spacing w:line="240" w:lineRule="auto"/>
        <w:ind w:left="0" w:right="150" w:firstLine="709"/>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врсти прикључка (монофазни, двофазни или трофазни), намени потрошње електричне енергије, броју и врсти уређаја;</w:t>
      </w:r>
    </w:p>
    <w:p w14:paraId="1138E7FA" w14:textId="77777777" w:rsidR="007A5C45" w:rsidRPr="00504898" w:rsidRDefault="002648F6" w:rsidP="00042E50">
      <w:pPr>
        <w:pStyle w:val="ListParagraph"/>
        <w:numPr>
          <w:ilvl w:val="0"/>
          <w:numId w:val="1"/>
        </w:numPr>
        <w:spacing w:line="240" w:lineRule="auto"/>
        <w:ind w:left="0" w:right="150" w:firstLine="709"/>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 xml:space="preserve">времену </w:t>
      </w:r>
      <w:r w:rsidR="00B440B0" w:rsidRPr="00504898">
        <w:rPr>
          <w:rFonts w:ascii="Times New Roman" w:eastAsiaTheme="minorEastAsia" w:hAnsi="Times New Roman" w:cs="Times New Roman"/>
          <w:sz w:val="24"/>
          <w:szCs w:val="24"/>
          <w:lang w:val="sr-Cyrl-CS"/>
        </w:rPr>
        <w:t>кад се предвиђа изградња, односно прикључење објекта</w:t>
      </w:r>
      <w:r w:rsidR="00960AF9" w:rsidRPr="00504898">
        <w:rPr>
          <w:rFonts w:ascii="Times New Roman" w:eastAsiaTheme="minorEastAsia" w:hAnsi="Times New Roman" w:cs="Times New Roman"/>
          <w:sz w:val="24"/>
          <w:szCs w:val="24"/>
          <w:lang w:val="sr-Cyrl-CS"/>
        </w:rPr>
        <w:t xml:space="preserve"> на </w:t>
      </w:r>
      <w:r w:rsidR="006F2DEF" w:rsidRPr="00504898">
        <w:rPr>
          <w:rFonts w:ascii="Times New Roman" w:eastAsiaTheme="minorEastAsia" w:hAnsi="Times New Roman" w:cs="Times New Roman"/>
          <w:sz w:val="24"/>
          <w:szCs w:val="24"/>
          <w:lang w:val="sr-Cyrl-CS"/>
        </w:rPr>
        <w:t>дистрибутивни систем, односно затворени дистрибутивни систем;</w:t>
      </w:r>
    </w:p>
    <w:p w14:paraId="4F2823E8" w14:textId="77777777" w:rsidR="007A5C45" w:rsidRPr="00504898" w:rsidRDefault="006F2DEF" w:rsidP="00042E50">
      <w:pPr>
        <w:pStyle w:val="ListParagraph"/>
        <w:numPr>
          <w:ilvl w:val="0"/>
          <w:numId w:val="1"/>
        </w:numPr>
        <w:spacing w:line="240" w:lineRule="auto"/>
        <w:ind w:left="0" w:right="150" w:firstLine="709"/>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години када се захтева прикључење објекта на преносни систем</w:t>
      </w:r>
      <w:r w:rsidR="00AC0069" w:rsidRPr="00504898">
        <w:rPr>
          <w:rFonts w:ascii="Times New Roman" w:eastAsiaTheme="minorEastAsia" w:hAnsi="Times New Roman" w:cs="Times New Roman"/>
          <w:sz w:val="24"/>
          <w:szCs w:val="24"/>
          <w:lang w:val="sr-Cyrl-CS"/>
        </w:rPr>
        <w:t xml:space="preserve"> или део дистрибутивног система којим управља оператор преносног система</w:t>
      </w:r>
      <w:r w:rsidR="001E6AFB" w:rsidRPr="00504898">
        <w:rPr>
          <w:rFonts w:ascii="Times New Roman" w:eastAsiaTheme="minorEastAsia" w:hAnsi="Times New Roman" w:cs="Times New Roman"/>
          <w:sz w:val="24"/>
          <w:szCs w:val="24"/>
          <w:lang w:val="sr-Cyrl-CS"/>
        </w:rPr>
        <w:t>;</w:t>
      </w:r>
    </w:p>
    <w:p w14:paraId="51F65D10" w14:textId="77777777" w:rsidR="007A5C45" w:rsidRPr="00504898" w:rsidRDefault="00B440B0" w:rsidP="00042E50">
      <w:pPr>
        <w:pStyle w:val="ListParagraph"/>
        <w:numPr>
          <w:ilvl w:val="0"/>
          <w:numId w:val="1"/>
        </w:numPr>
        <w:spacing w:line="240" w:lineRule="auto"/>
        <w:ind w:left="0" w:right="150" w:firstLine="709"/>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потреби веће поузданости и сигурности у испоруци електричне енергије</w:t>
      </w:r>
      <w:r w:rsidR="00487B4D" w:rsidRPr="00504898">
        <w:rPr>
          <w:rFonts w:ascii="Times New Roman" w:eastAsiaTheme="minorEastAsia" w:hAnsi="Times New Roman" w:cs="Times New Roman"/>
          <w:sz w:val="24"/>
          <w:szCs w:val="24"/>
          <w:lang w:val="sr-Cyrl-CS"/>
        </w:rPr>
        <w:t xml:space="preserve"> у случају прикључења на дистрибутивни, односно затворени дистрибутивни систем</w:t>
      </w:r>
      <w:r w:rsidRPr="00504898">
        <w:rPr>
          <w:rFonts w:ascii="Times New Roman" w:eastAsiaTheme="minorEastAsia" w:hAnsi="Times New Roman" w:cs="Times New Roman"/>
          <w:sz w:val="24"/>
          <w:szCs w:val="24"/>
          <w:lang w:val="sr-Cyrl-CS"/>
        </w:rPr>
        <w:t>;</w:t>
      </w:r>
    </w:p>
    <w:p w14:paraId="735D0A39" w14:textId="7BE09E07" w:rsidR="007A5C45" w:rsidRPr="00504898" w:rsidRDefault="002A000A" w:rsidP="00042E50">
      <w:pPr>
        <w:pStyle w:val="ListParagraph"/>
        <w:numPr>
          <w:ilvl w:val="0"/>
          <w:numId w:val="1"/>
        </w:numPr>
        <w:spacing w:line="240" w:lineRule="auto"/>
        <w:ind w:left="0" w:right="150" w:firstLine="709"/>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јединствен</w:t>
      </w:r>
      <w:r w:rsidR="00042E50" w:rsidRPr="00504898">
        <w:rPr>
          <w:rFonts w:ascii="Times New Roman" w:eastAsiaTheme="minorEastAsia" w:hAnsi="Times New Roman" w:cs="Times New Roman"/>
          <w:sz w:val="24"/>
          <w:szCs w:val="24"/>
          <w:lang w:val="sr-Cyrl-CS"/>
        </w:rPr>
        <w:t>ом</w:t>
      </w:r>
      <w:r w:rsidRPr="00504898">
        <w:rPr>
          <w:rFonts w:ascii="Times New Roman" w:eastAsiaTheme="minorEastAsia" w:hAnsi="Times New Roman" w:cs="Times New Roman"/>
          <w:sz w:val="24"/>
          <w:szCs w:val="24"/>
          <w:lang w:val="sr-Cyrl-CS"/>
        </w:rPr>
        <w:t xml:space="preserve"> </w:t>
      </w:r>
      <w:r w:rsidR="00F50E4A" w:rsidRPr="00504898">
        <w:rPr>
          <w:rFonts w:ascii="Times New Roman" w:eastAsiaTheme="minorEastAsia" w:hAnsi="Times New Roman" w:cs="Times New Roman"/>
          <w:sz w:val="24"/>
          <w:szCs w:val="24"/>
          <w:lang w:val="sr-Cyrl-CS"/>
        </w:rPr>
        <w:t>идентификацион</w:t>
      </w:r>
      <w:r w:rsidR="00042E50" w:rsidRPr="00504898">
        <w:rPr>
          <w:rFonts w:ascii="Times New Roman" w:eastAsiaTheme="minorEastAsia" w:hAnsi="Times New Roman" w:cs="Times New Roman"/>
          <w:sz w:val="24"/>
          <w:szCs w:val="24"/>
          <w:lang w:val="sr-Cyrl-CS"/>
        </w:rPr>
        <w:t>ом</w:t>
      </w:r>
      <w:r w:rsidR="00F50E4A" w:rsidRPr="00504898">
        <w:rPr>
          <w:rFonts w:ascii="Times New Roman" w:eastAsiaTheme="minorEastAsia" w:hAnsi="Times New Roman" w:cs="Times New Roman"/>
          <w:sz w:val="24"/>
          <w:szCs w:val="24"/>
          <w:lang w:val="sr-Cyrl-CS"/>
        </w:rPr>
        <w:t xml:space="preserve"> </w:t>
      </w:r>
      <w:r w:rsidR="000B6AEE" w:rsidRPr="00504898">
        <w:rPr>
          <w:rFonts w:ascii="Times New Roman" w:eastAsiaTheme="minorEastAsia" w:hAnsi="Times New Roman" w:cs="Times New Roman"/>
          <w:sz w:val="24"/>
          <w:szCs w:val="24"/>
          <w:lang w:val="sr-Cyrl-CS"/>
        </w:rPr>
        <w:t>код</w:t>
      </w:r>
      <w:r w:rsidR="00042E50" w:rsidRPr="00504898">
        <w:rPr>
          <w:rFonts w:ascii="Times New Roman" w:eastAsiaTheme="minorEastAsia" w:hAnsi="Times New Roman" w:cs="Times New Roman"/>
          <w:sz w:val="24"/>
          <w:szCs w:val="24"/>
          <w:lang w:val="sr-Cyrl-CS"/>
        </w:rPr>
        <w:t>у</w:t>
      </w:r>
      <w:r w:rsidR="000B6AEE" w:rsidRPr="00504898">
        <w:rPr>
          <w:rFonts w:ascii="Times New Roman" w:eastAsiaTheme="minorEastAsia" w:hAnsi="Times New Roman" w:cs="Times New Roman"/>
          <w:sz w:val="24"/>
          <w:szCs w:val="24"/>
          <w:lang w:val="sr-Cyrl-CS"/>
        </w:rPr>
        <w:t xml:space="preserve"> или број</w:t>
      </w:r>
      <w:r w:rsidR="00042E50" w:rsidRPr="00504898">
        <w:rPr>
          <w:rFonts w:ascii="Times New Roman" w:eastAsiaTheme="minorEastAsia" w:hAnsi="Times New Roman" w:cs="Times New Roman"/>
          <w:sz w:val="24"/>
          <w:szCs w:val="24"/>
          <w:lang w:val="sr-Cyrl-CS"/>
        </w:rPr>
        <w:t>у</w:t>
      </w:r>
      <w:r w:rsidR="00202448" w:rsidRPr="00504898">
        <w:rPr>
          <w:rFonts w:ascii="Times New Roman" w:eastAsiaTheme="minorEastAsia" w:hAnsi="Times New Roman" w:cs="Times New Roman"/>
          <w:sz w:val="24"/>
          <w:szCs w:val="24"/>
          <w:lang w:val="sr-Cyrl-CS"/>
        </w:rPr>
        <w:t xml:space="preserve"> </w:t>
      </w:r>
      <w:r w:rsidR="00F50E4A" w:rsidRPr="00504898">
        <w:rPr>
          <w:rFonts w:ascii="Times New Roman" w:eastAsiaTheme="minorEastAsia" w:hAnsi="Times New Roman" w:cs="Times New Roman"/>
          <w:sz w:val="24"/>
          <w:szCs w:val="24"/>
          <w:lang w:val="sr-Cyrl-CS"/>
        </w:rPr>
        <w:t xml:space="preserve">мерног места за случај </w:t>
      </w:r>
      <w:r w:rsidR="00F50E4A" w:rsidRPr="00504898">
        <w:rPr>
          <w:rFonts w:ascii="Times New Roman" w:hAnsi="Times New Roman" w:cs="Times New Roman"/>
          <w:sz w:val="24"/>
          <w:szCs w:val="24"/>
          <w:lang w:val="sr-Cyrl-CS"/>
        </w:rPr>
        <w:t xml:space="preserve">промене одобрене снаге </w:t>
      </w:r>
      <w:r w:rsidR="00F50E4A" w:rsidRPr="00504898">
        <w:rPr>
          <w:rFonts w:ascii="Times New Roman" w:eastAsiaTheme="minorEastAsia" w:hAnsi="Times New Roman" w:cs="Times New Roman"/>
          <w:sz w:val="24"/>
          <w:szCs w:val="24"/>
          <w:lang w:val="sr-Cyrl-CS"/>
        </w:rPr>
        <w:t>објеката</w:t>
      </w:r>
      <w:r w:rsidR="004F3854" w:rsidRPr="00504898">
        <w:rPr>
          <w:rFonts w:ascii="Times New Roman" w:eastAsiaTheme="minorEastAsia" w:hAnsi="Times New Roman" w:cs="Times New Roman"/>
          <w:sz w:val="24"/>
          <w:szCs w:val="24"/>
          <w:lang w:val="sr-Cyrl-CS"/>
        </w:rPr>
        <w:t>,</w:t>
      </w:r>
      <w:r w:rsidR="005F5F6F" w:rsidRPr="00504898">
        <w:rPr>
          <w:rFonts w:ascii="Times New Roman" w:eastAsiaTheme="minorEastAsia" w:hAnsi="Times New Roman" w:cs="Times New Roman"/>
          <w:sz w:val="24"/>
          <w:szCs w:val="24"/>
          <w:lang w:val="sr-Cyrl-CS"/>
        </w:rPr>
        <w:t xml:space="preserve"> </w:t>
      </w:r>
      <w:r w:rsidR="002278C1" w:rsidRPr="00504898">
        <w:rPr>
          <w:rFonts w:ascii="Times New Roman" w:eastAsiaTheme="minorEastAsia" w:hAnsi="Times New Roman" w:cs="Times New Roman"/>
          <w:sz w:val="24"/>
          <w:szCs w:val="24"/>
          <w:lang w:val="sr-Cyrl-CS"/>
        </w:rPr>
        <w:t>или промене техничких услова на месту прикључења</w:t>
      </w:r>
      <w:r w:rsidR="004F3854" w:rsidRPr="00504898">
        <w:rPr>
          <w:rFonts w:ascii="Times New Roman" w:eastAsiaTheme="minorEastAsia" w:hAnsi="Times New Roman" w:cs="Times New Roman"/>
          <w:sz w:val="24"/>
          <w:szCs w:val="24"/>
          <w:lang w:val="sr-Cyrl-CS"/>
        </w:rPr>
        <w:t>;</w:t>
      </w:r>
    </w:p>
    <w:p w14:paraId="535E1DA0" w14:textId="77777777" w:rsidR="007A5C45" w:rsidRPr="00504898" w:rsidRDefault="00B440B0" w:rsidP="00042E50">
      <w:pPr>
        <w:pStyle w:val="ListParagraph"/>
        <w:numPr>
          <w:ilvl w:val="0"/>
          <w:numId w:val="1"/>
        </w:numPr>
        <w:spacing w:line="240" w:lineRule="auto"/>
        <w:ind w:left="0" w:right="150" w:firstLine="709"/>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друге податке у складу са правилима о раду</w:t>
      </w:r>
      <w:r w:rsidR="004201F6" w:rsidRPr="00504898">
        <w:rPr>
          <w:rFonts w:ascii="Times New Roman" w:eastAsiaTheme="minorEastAsia" w:hAnsi="Times New Roman" w:cs="Times New Roman"/>
          <w:sz w:val="24"/>
          <w:szCs w:val="24"/>
          <w:lang w:val="sr-Cyrl-CS"/>
        </w:rPr>
        <w:t xml:space="preserve">, односно правилима </w:t>
      </w:r>
      <w:r w:rsidR="00EC6633" w:rsidRPr="00504898">
        <w:rPr>
          <w:rFonts w:ascii="Times New Roman" w:eastAsiaTheme="minorEastAsia" w:hAnsi="Times New Roman" w:cs="Times New Roman"/>
          <w:sz w:val="24"/>
          <w:szCs w:val="24"/>
          <w:lang w:val="sr-Cyrl-CS"/>
        </w:rPr>
        <w:t xml:space="preserve">за </w:t>
      </w:r>
      <w:r w:rsidR="00501734" w:rsidRPr="00504898">
        <w:rPr>
          <w:rFonts w:ascii="Times New Roman" w:eastAsiaTheme="minorEastAsia" w:hAnsi="Times New Roman" w:cs="Times New Roman"/>
          <w:sz w:val="24"/>
          <w:szCs w:val="24"/>
          <w:lang w:val="sr-Cyrl-CS"/>
        </w:rPr>
        <w:t>прикључењe</w:t>
      </w:r>
      <w:r w:rsidRPr="00504898">
        <w:rPr>
          <w:rFonts w:ascii="Times New Roman" w:eastAsiaTheme="minorEastAsia" w:hAnsi="Times New Roman" w:cs="Times New Roman"/>
          <w:sz w:val="24"/>
          <w:szCs w:val="24"/>
          <w:lang w:val="sr-Cyrl-CS"/>
        </w:rPr>
        <w:t>.</w:t>
      </w:r>
    </w:p>
    <w:p w14:paraId="68D24128" w14:textId="7B8183FF" w:rsidR="00A21EEE" w:rsidRPr="00504898" w:rsidRDefault="008437F5" w:rsidP="00B00DDA">
      <w:pPr>
        <w:pStyle w:val="ListParagraph"/>
        <w:spacing w:line="240" w:lineRule="auto"/>
        <w:ind w:left="270" w:right="150" w:firstLine="720"/>
        <w:jc w:val="both"/>
        <w:rPr>
          <w:lang w:val="sr-Cyrl-CS"/>
        </w:rPr>
      </w:pPr>
      <w:r w:rsidRPr="00504898">
        <w:rPr>
          <w:rFonts w:ascii="Times New Roman" w:eastAsiaTheme="minorEastAsia" w:hAnsi="Times New Roman" w:cs="Times New Roman"/>
          <w:sz w:val="24"/>
          <w:szCs w:val="24"/>
          <w:lang w:val="sr-Cyrl-CS"/>
        </w:rPr>
        <w:t xml:space="preserve">У </w:t>
      </w:r>
      <w:r w:rsidR="00B970B5" w:rsidRPr="00504898">
        <w:rPr>
          <w:rFonts w:ascii="Times New Roman" w:eastAsiaTheme="minorEastAsia" w:hAnsi="Times New Roman" w:cs="Times New Roman"/>
          <w:sz w:val="24"/>
          <w:szCs w:val="24"/>
          <w:lang w:val="sr-Cyrl-CS"/>
        </w:rPr>
        <w:t>случају да је подносилац захтева правно лице, оператор система по службеној дужности врши увид и по потреби прибавља извод из регистра привредних субјеката</w:t>
      </w:r>
      <w:r w:rsidRPr="00504898">
        <w:rPr>
          <w:rFonts w:ascii="Times New Roman" w:eastAsiaTheme="minorEastAsia" w:hAnsi="Times New Roman" w:cs="Times New Roman"/>
          <w:sz w:val="24"/>
          <w:szCs w:val="24"/>
          <w:lang w:val="sr-Cyrl-CS"/>
        </w:rPr>
        <w:t>.</w:t>
      </w:r>
    </w:p>
    <w:p w14:paraId="68F4684C" w14:textId="77777777" w:rsidR="00A21EEE" w:rsidRPr="00504898" w:rsidRDefault="00A21EEE" w:rsidP="006745D0">
      <w:pPr>
        <w:spacing w:line="240" w:lineRule="auto"/>
        <w:ind w:right="150"/>
        <w:contextualSpacing/>
        <w:jc w:val="both"/>
        <w:rPr>
          <w:rFonts w:ascii="Times New Roman" w:eastAsiaTheme="minorEastAsia" w:hAnsi="Times New Roman" w:cs="Times New Roman"/>
          <w:sz w:val="24"/>
          <w:szCs w:val="24"/>
          <w:lang w:val="sr-Cyrl-CS"/>
        </w:rPr>
      </w:pPr>
    </w:p>
    <w:p w14:paraId="67D0A574" w14:textId="22887B6D" w:rsidR="00A21EEE" w:rsidRPr="00504898" w:rsidRDefault="00A21EEE" w:rsidP="00A21EEE">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Садржина захтева за прикључење објеката за производњу електричне енергије на систем</w:t>
      </w:r>
    </w:p>
    <w:p w14:paraId="4501069B" w14:textId="77777777" w:rsidR="00A21EEE" w:rsidRPr="00504898" w:rsidRDefault="00A21EEE" w:rsidP="00A21EEE">
      <w:pPr>
        <w:spacing w:line="240" w:lineRule="auto"/>
        <w:contextualSpacing/>
        <w:rPr>
          <w:rFonts w:ascii="Times New Roman" w:hAnsi="Times New Roman" w:cs="Times New Roman"/>
          <w:sz w:val="24"/>
          <w:szCs w:val="24"/>
          <w:lang w:val="sr-Cyrl-CS"/>
        </w:rPr>
      </w:pPr>
    </w:p>
    <w:p w14:paraId="479BA4AD" w14:textId="77777777" w:rsidR="007A5C45" w:rsidRPr="00504898" w:rsidRDefault="00B440B0" w:rsidP="006745D0">
      <w:pPr>
        <w:spacing w:line="240" w:lineRule="auto"/>
        <w:contextualSpacing/>
        <w:rPr>
          <w:rFonts w:ascii="Times New Roman" w:eastAsiaTheme="minorEastAsia" w:hAnsi="Times New Roman" w:cs="Times New Roman"/>
          <w:bCs/>
          <w:sz w:val="24"/>
          <w:szCs w:val="24"/>
          <w:lang w:val="sr-Cyrl-CS"/>
        </w:rPr>
      </w:pPr>
      <w:r w:rsidRPr="00504898">
        <w:rPr>
          <w:rFonts w:ascii="Times New Roman" w:eastAsiaTheme="minorEastAsia" w:hAnsi="Times New Roman" w:cs="Times New Roman"/>
          <w:bCs/>
          <w:sz w:val="24"/>
          <w:szCs w:val="24"/>
          <w:lang w:val="sr-Cyrl-CS"/>
        </w:rPr>
        <w:t>Члан 3</w:t>
      </w:r>
      <w:r w:rsidR="005C0EE5" w:rsidRPr="00504898">
        <w:rPr>
          <w:rFonts w:ascii="Times New Roman" w:eastAsiaTheme="minorEastAsia" w:hAnsi="Times New Roman" w:cs="Times New Roman"/>
          <w:bCs/>
          <w:sz w:val="24"/>
          <w:szCs w:val="24"/>
          <w:lang w:val="sr-Cyrl-CS"/>
        </w:rPr>
        <w:t>.</w:t>
      </w:r>
    </w:p>
    <w:p w14:paraId="390968DA" w14:textId="32B1D256" w:rsidR="007A5C45" w:rsidRPr="00504898" w:rsidRDefault="00B440B0" w:rsidP="006745D0">
      <w:pPr>
        <w:spacing w:line="240" w:lineRule="auto"/>
        <w:ind w:right="150" w:firstLine="720"/>
        <w:contextualSpacing/>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 xml:space="preserve">Захтев за издавање одобрења за прикључење објекта за производњу електричне енергије на систем, </w:t>
      </w:r>
      <w:r w:rsidR="00ED4FC5" w:rsidRPr="00504898">
        <w:rPr>
          <w:rFonts w:ascii="Times New Roman" w:eastAsiaTheme="minorEastAsia" w:hAnsi="Times New Roman" w:cs="Times New Roman"/>
          <w:sz w:val="24"/>
          <w:szCs w:val="24"/>
          <w:lang w:val="sr-Cyrl-CS"/>
        </w:rPr>
        <w:t>осим</w:t>
      </w:r>
      <w:r w:rsidRPr="00504898">
        <w:rPr>
          <w:rFonts w:ascii="Times New Roman" w:eastAsiaTheme="minorEastAsia" w:hAnsi="Times New Roman" w:cs="Times New Roman"/>
          <w:sz w:val="24"/>
          <w:szCs w:val="24"/>
          <w:lang w:val="sr-Cyrl-CS"/>
        </w:rPr>
        <w:t xml:space="preserve"> података из члана </w:t>
      </w:r>
      <w:r w:rsidR="00E839C0" w:rsidRPr="00504898">
        <w:rPr>
          <w:rFonts w:ascii="Times New Roman" w:eastAsiaTheme="minorEastAsia" w:hAnsi="Times New Roman" w:cs="Times New Roman"/>
          <w:sz w:val="24"/>
          <w:szCs w:val="24"/>
          <w:lang w:val="sr-Cyrl-CS"/>
        </w:rPr>
        <w:t>2</w:t>
      </w:r>
      <w:r w:rsidR="009551A1" w:rsidRPr="00504898">
        <w:rPr>
          <w:rFonts w:ascii="Times New Roman" w:eastAsiaTheme="minorEastAsia" w:hAnsi="Times New Roman" w:cs="Times New Roman"/>
          <w:sz w:val="24"/>
          <w:szCs w:val="24"/>
          <w:lang w:val="sr-Cyrl-CS"/>
        </w:rPr>
        <w:t>.</w:t>
      </w:r>
      <w:r w:rsidR="00E839C0" w:rsidRPr="00504898">
        <w:rPr>
          <w:rFonts w:ascii="Times New Roman" w:eastAsiaTheme="minorEastAsia" w:hAnsi="Times New Roman" w:cs="Times New Roman"/>
          <w:sz w:val="24"/>
          <w:szCs w:val="24"/>
          <w:lang w:val="sr-Cyrl-CS"/>
        </w:rPr>
        <w:t xml:space="preserve"> </w:t>
      </w:r>
      <w:r w:rsidRPr="00504898">
        <w:rPr>
          <w:rFonts w:ascii="Times New Roman" w:eastAsiaTheme="minorEastAsia" w:hAnsi="Times New Roman" w:cs="Times New Roman"/>
          <w:sz w:val="24"/>
          <w:szCs w:val="24"/>
          <w:lang w:val="sr-Cyrl-CS"/>
        </w:rPr>
        <w:t>ове уредбе, садржи и податке о:</w:t>
      </w:r>
    </w:p>
    <w:p w14:paraId="390836A2" w14:textId="77777777" w:rsidR="007A5C45" w:rsidRPr="00504898" w:rsidRDefault="00B440B0" w:rsidP="006745D0">
      <w:pPr>
        <w:pStyle w:val="ListParagraph"/>
        <w:numPr>
          <w:ilvl w:val="0"/>
          <w:numId w:val="2"/>
        </w:numPr>
        <w:spacing w:line="240" w:lineRule="auto"/>
        <w:ind w:right="150" w:firstLine="720"/>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укупној инсталисаној снази објекта, броју</w:t>
      </w:r>
      <w:r w:rsidR="009551A1" w:rsidRPr="00504898">
        <w:rPr>
          <w:rFonts w:ascii="Times New Roman" w:eastAsiaTheme="minorEastAsia" w:hAnsi="Times New Roman" w:cs="Times New Roman"/>
          <w:sz w:val="24"/>
          <w:szCs w:val="24"/>
          <w:lang w:val="sr-Cyrl-CS"/>
        </w:rPr>
        <w:t>, врсти и</w:t>
      </w:r>
      <w:r w:rsidRPr="00504898">
        <w:rPr>
          <w:rFonts w:ascii="Times New Roman" w:eastAsiaTheme="minorEastAsia" w:hAnsi="Times New Roman" w:cs="Times New Roman"/>
          <w:sz w:val="24"/>
          <w:szCs w:val="24"/>
          <w:lang w:val="sr-Cyrl-CS"/>
        </w:rPr>
        <w:t xml:space="preserve"> </w:t>
      </w:r>
      <w:r w:rsidR="000954FA" w:rsidRPr="00504898">
        <w:rPr>
          <w:rFonts w:ascii="Times New Roman" w:eastAsiaTheme="minorEastAsia" w:hAnsi="Times New Roman" w:cs="Times New Roman"/>
          <w:sz w:val="24"/>
          <w:szCs w:val="24"/>
          <w:lang w:val="sr-Cyrl-CS"/>
        </w:rPr>
        <w:t xml:space="preserve">назначеној активној </w:t>
      </w:r>
      <w:r w:rsidRPr="00504898">
        <w:rPr>
          <w:rFonts w:ascii="Times New Roman" w:eastAsiaTheme="minorEastAsia" w:hAnsi="Times New Roman" w:cs="Times New Roman"/>
          <w:sz w:val="24"/>
          <w:szCs w:val="24"/>
          <w:lang w:val="sr-Cyrl-CS"/>
        </w:rPr>
        <w:t xml:space="preserve">снази </w:t>
      </w:r>
      <w:r w:rsidR="00501734" w:rsidRPr="00504898">
        <w:rPr>
          <w:rFonts w:ascii="Times New Roman" w:eastAsiaTheme="minorEastAsia" w:hAnsi="Times New Roman" w:cs="Times New Roman"/>
          <w:sz w:val="24"/>
          <w:szCs w:val="24"/>
          <w:lang w:val="sr-Cyrl-CS"/>
        </w:rPr>
        <w:t>производних модула</w:t>
      </w:r>
      <w:r w:rsidR="006F2DEF" w:rsidRPr="00504898">
        <w:rPr>
          <w:rFonts w:ascii="Times New Roman" w:eastAsiaTheme="minorEastAsia" w:hAnsi="Times New Roman" w:cs="Times New Roman"/>
          <w:sz w:val="24"/>
          <w:szCs w:val="24"/>
          <w:lang w:val="sr-Cyrl-CS"/>
        </w:rPr>
        <w:t>, као и врст</w:t>
      </w:r>
      <w:r w:rsidR="00582FC2" w:rsidRPr="00504898">
        <w:rPr>
          <w:rFonts w:ascii="Times New Roman" w:eastAsiaTheme="minorEastAsia" w:hAnsi="Times New Roman" w:cs="Times New Roman"/>
          <w:sz w:val="24"/>
          <w:szCs w:val="24"/>
          <w:lang w:val="sr-Cyrl-CS"/>
        </w:rPr>
        <w:t>и</w:t>
      </w:r>
      <w:r w:rsidR="006F2DEF" w:rsidRPr="00504898">
        <w:rPr>
          <w:rFonts w:ascii="Times New Roman" w:eastAsiaTheme="minorEastAsia" w:hAnsi="Times New Roman" w:cs="Times New Roman"/>
          <w:sz w:val="24"/>
          <w:szCs w:val="24"/>
          <w:lang w:val="sr-Cyrl-CS"/>
        </w:rPr>
        <w:t xml:space="preserve"> </w:t>
      </w:r>
      <w:r w:rsidR="00B9391B" w:rsidRPr="00504898">
        <w:rPr>
          <w:rFonts w:ascii="Times New Roman" w:eastAsiaTheme="minorEastAsia" w:hAnsi="Times New Roman" w:cs="Times New Roman"/>
          <w:sz w:val="24"/>
          <w:szCs w:val="24"/>
          <w:lang w:val="sr-Cyrl-CS"/>
        </w:rPr>
        <w:t xml:space="preserve">погонског </w:t>
      </w:r>
      <w:r w:rsidR="006F2DEF" w:rsidRPr="00504898">
        <w:rPr>
          <w:rFonts w:ascii="Times New Roman" w:eastAsiaTheme="minorEastAsia" w:hAnsi="Times New Roman" w:cs="Times New Roman"/>
          <w:sz w:val="24"/>
          <w:szCs w:val="24"/>
          <w:lang w:val="sr-Cyrl-CS"/>
        </w:rPr>
        <w:t>енергента;</w:t>
      </w:r>
    </w:p>
    <w:p w14:paraId="0B24AA9D" w14:textId="77777777" w:rsidR="007A5C45" w:rsidRPr="00504898" w:rsidRDefault="00B440B0" w:rsidP="006745D0">
      <w:pPr>
        <w:pStyle w:val="ListParagraph"/>
        <w:numPr>
          <w:ilvl w:val="0"/>
          <w:numId w:val="2"/>
        </w:numPr>
        <w:spacing w:line="240" w:lineRule="auto"/>
        <w:ind w:right="150" w:firstLine="720"/>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lastRenderedPageBreak/>
        <w:t>очекиваној годишњој и месечној производњи електричне енергије;</w:t>
      </w:r>
    </w:p>
    <w:p w14:paraId="18B200A2" w14:textId="77777777" w:rsidR="007A5C45" w:rsidRPr="00504898" w:rsidRDefault="00B440B0" w:rsidP="006745D0">
      <w:pPr>
        <w:pStyle w:val="ListParagraph"/>
        <w:numPr>
          <w:ilvl w:val="0"/>
          <w:numId w:val="2"/>
        </w:numPr>
        <w:spacing w:line="240" w:lineRule="auto"/>
        <w:ind w:right="150" w:firstLine="720"/>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сопственој потрошњи;</w:t>
      </w:r>
    </w:p>
    <w:p w14:paraId="55620A0A" w14:textId="26CDCA36" w:rsidR="004F2EF4" w:rsidRPr="00504898" w:rsidRDefault="00B440B0" w:rsidP="004F2EF4">
      <w:pPr>
        <w:pStyle w:val="ListParagraph"/>
        <w:numPr>
          <w:ilvl w:val="0"/>
          <w:numId w:val="2"/>
        </w:numPr>
        <w:spacing w:line="240" w:lineRule="auto"/>
        <w:ind w:right="150" w:firstLine="720"/>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планираном начину рада</w:t>
      </w:r>
      <w:r w:rsidR="00B9391B" w:rsidRPr="00504898">
        <w:rPr>
          <w:rFonts w:ascii="Times New Roman" w:eastAsiaTheme="minorEastAsia" w:hAnsi="Times New Roman" w:cs="Times New Roman"/>
          <w:sz w:val="24"/>
          <w:szCs w:val="24"/>
          <w:lang w:val="sr-Cyrl-CS"/>
        </w:rPr>
        <w:t xml:space="preserve"> (</w:t>
      </w:r>
      <w:r w:rsidR="00282571" w:rsidRPr="00504898">
        <w:rPr>
          <w:rFonts w:ascii="Times New Roman" w:eastAsiaTheme="minorEastAsia" w:hAnsi="Times New Roman" w:cs="Times New Roman"/>
          <w:sz w:val="24"/>
          <w:szCs w:val="24"/>
          <w:lang w:val="sr-Cyrl-CS"/>
        </w:rPr>
        <w:t xml:space="preserve">изоловани, </w:t>
      </w:r>
      <w:r w:rsidR="00B9391B" w:rsidRPr="00504898">
        <w:rPr>
          <w:rFonts w:ascii="Times New Roman" w:eastAsiaTheme="minorEastAsia" w:hAnsi="Times New Roman" w:cs="Times New Roman"/>
          <w:sz w:val="24"/>
          <w:szCs w:val="24"/>
          <w:lang w:val="sr-Cyrl-CS"/>
        </w:rPr>
        <w:t>острвски, паралелни или комбиновани рад)</w:t>
      </w:r>
      <w:r w:rsidR="009551A1" w:rsidRPr="00504898">
        <w:rPr>
          <w:rFonts w:ascii="Times New Roman" w:eastAsiaTheme="minorEastAsia" w:hAnsi="Times New Roman" w:cs="Times New Roman"/>
          <w:sz w:val="24"/>
          <w:szCs w:val="24"/>
          <w:lang w:val="sr-Cyrl-CS"/>
        </w:rPr>
        <w:t>.</w:t>
      </w:r>
    </w:p>
    <w:p w14:paraId="6CAA6FF0" w14:textId="6ADEFB17" w:rsidR="00E84E49" w:rsidRPr="00504898" w:rsidRDefault="00B440B0" w:rsidP="00B00DDA">
      <w:pPr>
        <w:spacing w:line="240" w:lineRule="auto"/>
        <w:ind w:right="150" w:firstLine="720"/>
        <w:contextualSpacing/>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 xml:space="preserve">Обрасце захтева из чл. </w:t>
      </w:r>
      <w:r w:rsidR="009551A1" w:rsidRPr="00504898">
        <w:rPr>
          <w:rFonts w:ascii="Times New Roman" w:eastAsiaTheme="minorEastAsia" w:hAnsi="Times New Roman" w:cs="Times New Roman"/>
          <w:sz w:val="24"/>
          <w:szCs w:val="24"/>
          <w:lang w:val="sr-Cyrl-CS"/>
        </w:rPr>
        <w:t>2</w:t>
      </w:r>
      <w:r w:rsidRPr="00504898">
        <w:rPr>
          <w:rFonts w:ascii="Times New Roman" w:eastAsiaTheme="minorEastAsia" w:hAnsi="Times New Roman" w:cs="Times New Roman"/>
          <w:sz w:val="24"/>
          <w:szCs w:val="24"/>
          <w:lang w:val="sr-Cyrl-CS"/>
        </w:rPr>
        <w:t xml:space="preserve">. и </w:t>
      </w:r>
      <w:r w:rsidR="009551A1" w:rsidRPr="00504898">
        <w:rPr>
          <w:rFonts w:ascii="Times New Roman" w:eastAsiaTheme="minorEastAsia" w:hAnsi="Times New Roman" w:cs="Times New Roman"/>
          <w:sz w:val="24"/>
          <w:szCs w:val="24"/>
          <w:lang w:val="sr-Cyrl-CS"/>
        </w:rPr>
        <w:t>3</w:t>
      </w:r>
      <w:r w:rsidRPr="00504898">
        <w:rPr>
          <w:rFonts w:ascii="Times New Roman" w:eastAsiaTheme="minorEastAsia" w:hAnsi="Times New Roman" w:cs="Times New Roman"/>
          <w:sz w:val="24"/>
          <w:szCs w:val="24"/>
          <w:lang w:val="sr-Cyrl-CS"/>
        </w:rPr>
        <w:t>. ове уредбе израђује оператор система и објављује их на својој интернет страници</w:t>
      </w:r>
      <w:r w:rsidR="00D73814" w:rsidRPr="00504898">
        <w:rPr>
          <w:rFonts w:ascii="Times New Roman" w:eastAsiaTheme="minorEastAsia" w:hAnsi="Times New Roman" w:cs="Times New Roman"/>
          <w:sz w:val="24"/>
          <w:szCs w:val="24"/>
          <w:lang w:val="sr-Cyrl-CS"/>
        </w:rPr>
        <w:t>.</w:t>
      </w:r>
    </w:p>
    <w:p w14:paraId="5DDC97A1" w14:textId="77777777" w:rsidR="00A21EEE" w:rsidRPr="00504898" w:rsidRDefault="00A21EEE" w:rsidP="006745D0">
      <w:pPr>
        <w:spacing w:line="240" w:lineRule="auto"/>
        <w:contextualSpacing/>
        <w:rPr>
          <w:rFonts w:ascii="Times New Roman" w:eastAsiaTheme="minorEastAsia" w:hAnsi="Times New Roman" w:cs="Times New Roman"/>
          <w:sz w:val="24"/>
          <w:szCs w:val="24"/>
          <w:lang w:val="sr-Cyrl-CS"/>
        </w:rPr>
      </w:pPr>
    </w:p>
    <w:p w14:paraId="594E550F" w14:textId="35DB01F5" w:rsidR="00A21EEE" w:rsidRPr="00504898" w:rsidRDefault="00A21EEE" w:rsidP="00CF0D94">
      <w:pPr>
        <w:spacing w:line="240" w:lineRule="auto"/>
        <w:contextualSpacing/>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Потребна документација</w:t>
      </w:r>
      <w:r w:rsidRPr="00504898">
        <w:rPr>
          <w:rFonts w:ascii="Times New Roman" w:hAnsi="Times New Roman" w:cs="Times New Roman"/>
          <w:sz w:val="24"/>
          <w:szCs w:val="24"/>
          <w:lang w:val="sr-Cyrl-CS"/>
        </w:rPr>
        <w:t xml:space="preserve"> за прикључење објеката који се први пут прикључује</w:t>
      </w:r>
    </w:p>
    <w:p w14:paraId="26AF9718" w14:textId="77777777" w:rsidR="00CF0D94" w:rsidRPr="00504898" w:rsidRDefault="00CF0D94" w:rsidP="006745D0">
      <w:pPr>
        <w:spacing w:line="240" w:lineRule="auto"/>
        <w:contextualSpacing/>
        <w:rPr>
          <w:rFonts w:ascii="Times New Roman" w:eastAsiaTheme="minorEastAsia" w:hAnsi="Times New Roman" w:cs="Times New Roman"/>
          <w:bCs/>
          <w:sz w:val="24"/>
          <w:szCs w:val="24"/>
          <w:lang w:val="sr-Cyrl-CS"/>
        </w:rPr>
      </w:pPr>
    </w:p>
    <w:p w14:paraId="61954E22" w14:textId="22BF79C7" w:rsidR="007A5C45" w:rsidRPr="00504898" w:rsidRDefault="009D5643" w:rsidP="006745D0">
      <w:pPr>
        <w:spacing w:line="240" w:lineRule="auto"/>
        <w:contextualSpacing/>
        <w:rPr>
          <w:rFonts w:ascii="Times New Roman" w:eastAsiaTheme="minorEastAsia" w:hAnsi="Times New Roman" w:cs="Times New Roman"/>
          <w:bCs/>
          <w:sz w:val="24"/>
          <w:szCs w:val="24"/>
          <w:lang w:val="sr-Cyrl-CS"/>
        </w:rPr>
      </w:pPr>
      <w:r w:rsidRPr="00504898">
        <w:rPr>
          <w:rFonts w:ascii="Times New Roman" w:eastAsiaTheme="minorEastAsia" w:hAnsi="Times New Roman" w:cs="Times New Roman"/>
          <w:bCs/>
          <w:sz w:val="24"/>
          <w:szCs w:val="24"/>
          <w:lang w:val="sr-Cyrl-CS"/>
        </w:rPr>
        <w:t>Члан 4.</w:t>
      </w:r>
    </w:p>
    <w:p w14:paraId="2A5757CC" w14:textId="77777777" w:rsidR="006704B7" w:rsidRPr="00504898" w:rsidRDefault="006704B7" w:rsidP="006704B7">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Ако се захтев за прикључење односи на објекат који се први пут прикључује на систем, оператор система по службеној дужности прибавља:</w:t>
      </w:r>
    </w:p>
    <w:p w14:paraId="73CFE394" w14:textId="77777777" w:rsidR="006704B7" w:rsidRPr="00504898" w:rsidRDefault="006704B7" w:rsidP="006704B7">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 1) грађевинску дозволу, односно решење о одобрењу за извођење радова или решење о озакоњењу</w:t>
      </w:r>
      <w:r w:rsidR="00CD3C69" w:rsidRPr="00504898">
        <w:rPr>
          <w:rFonts w:ascii="Times New Roman" w:hAnsi="Times New Roman" w:cs="Times New Roman"/>
          <w:sz w:val="24"/>
          <w:szCs w:val="24"/>
          <w:lang w:val="sr-Cyrl-CS"/>
        </w:rPr>
        <w:t>;</w:t>
      </w:r>
    </w:p>
    <w:p w14:paraId="095AA6FF" w14:textId="132EFC91" w:rsidR="00F347F7" w:rsidRPr="00504898" w:rsidRDefault="006704B7" w:rsidP="00F347F7">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2) студију прикључења и уговор о прикључењу ако је оператор преносног система надлежан за прикључење</w:t>
      </w:r>
      <w:r w:rsidR="00FA64A3" w:rsidRPr="00504898">
        <w:rPr>
          <w:rFonts w:ascii="Times New Roman" w:hAnsi="Times New Roman" w:cs="Times New Roman"/>
          <w:sz w:val="24"/>
          <w:szCs w:val="24"/>
          <w:lang w:val="sr-Cyrl-CS"/>
        </w:rPr>
        <w:t>;</w:t>
      </w:r>
    </w:p>
    <w:p w14:paraId="75C52C6C" w14:textId="6FFAF36D" w:rsidR="00F347F7" w:rsidRPr="00504898" w:rsidRDefault="00F347F7" w:rsidP="00F347F7">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3) студију прикључења за </w:t>
      </w:r>
      <w:r w:rsidR="00F7587E" w:rsidRPr="00504898">
        <w:rPr>
          <w:rFonts w:ascii="Times New Roman" w:hAnsi="Times New Roman" w:cs="Times New Roman"/>
          <w:sz w:val="24"/>
          <w:szCs w:val="24"/>
          <w:lang w:val="sr-Cyrl-CS"/>
        </w:rPr>
        <w:t xml:space="preserve">објекте за производњу </w:t>
      </w:r>
      <w:r w:rsidR="00B22337" w:rsidRPr="00504898">
        <w:rPr>
          <w:rFonts w:ascii="Times New Roman" w:hAnsi="Times New Roman" w:cs="Times New Roman"/>
          <w:sz w:val="24"/>
          <w:szCs w:val="24"/>
          <w:lang w:val="sr-Cyrl-CS"/>
        </w:rPr>
        <w:t xml:space="preserve">и објеката за складиштење </w:t>
      </w:r>
      <w:r w:rsidR="00F7587E" w:rsidRPr="00504898">
        <w:rPr>
          <w:rFonts w:ascii="Times New Roman" w:hAnsi="Times New Roman" w:cs="Times New Roman"/>
          <w:sz w:val="24"/>
          <w:szCs w:val="24"/>
          <w:lang w:val="sr-Cyrl-CS"/>
        </w:rPr>
        <w:t xml:space="preserve">електричне енергије </w:t>
      </w:r>
      <w:r w:rsidRPr="00504898">
        <w:rPr>
          <w:rFonts w:ascii="Times New Roman" w:hAnsi="Times New Roman" w:cs="Times New Roman"/>
          <w:sz w:val="24"/>
          <w:szCs w:val="24"/>
          <w:lang w:val="sr-Cyrl-CS"/>
        </w:rPr>
        <w:t>који се прикључују на дистрибутивни систем, изузев производних објеката купаца-произвођача</w:t>
      </w:r>
      <w:r w:rsidR="00CD3C69" w:rsidRPr="00504898">
        <w:rPr>
          <w:rFonts w:ascii="Times New Roman" w:hAnsi="Times New Roman" w:cs="Times New Roman"/>
          <w:sz w:val="24"/>
          <w:szCs w:val="24"/>
          <w:lang w:val="sr-Cyrl-CS"/>
        </w:rPr>
        <w:t>.</w:t>
      </w:r>
    </w:p>
    <w:p w14:paraId="15FF7EAE" w14:textId="6CB3664E" w:rsidR="003C60A2" w:rsidRPr="00504898" w:rsidRDefault="00C768CF" w:rsidP="00D717D1">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У случају када се захтев подноси за издавање одобрења за прикључење посебне врсте објеката који су одређени </w:t>
      </w:r>
      <w:r w:rsidR="006457B7" w:rsidRPr="00504898">
        <w:rPr>
          <w:rFonts w:ascii="Times New Roman" w:hAnsi="Times New Roman" w:cs="Times New Roman"/>
          <w:sz w:val="24"/>
          <w:szCs w:val="24"/>
          <w:lang w:val="sr-Cyrl-CS"/>
        </w:rPr>
        <w:t>законом</w:t>
      </w:r>
      <w:r w:rsidR="00C50FE4" w:rsidRPr="00504898">
        <w:rPr>
          <w:rFonts w:ascii="Times New Roman" w:hAnsi="Times New Roman" w:cs="Times New Roman"/>
          <w:sz w:val="24"/>
          <w:szCs w:val="24"/>
          <w:lang w:val="sr-Cyrl-CS"/>
        </w:rPr>
        <w:t xml:space="preserve"> </w:t>
      </w:r>
      <w:r w:rsidR="003C60A2" w:rsidRPr="00504898">
        <w:rPr>
          <w:rFonts w:ascii="Times New Roman" w:hAnsi="Times New Roman" w:cs="Times New Roman"/>
          <w:sz w:val="24"/>
          <w:szCs w:val="24"/>
          <w:lang w:val="sr-Cyrl-CS"/>
        </w:rPr>
        <w:t xml:space="preserve">којим </w:t>
      </w:r>
      <w:r w:rsidR="00C50FE4" w:rsidRPr="00504898">
        <w:rPr>
          <w:rFonts w:ascii="Times New Roman" w:hAnsi="Times New Roman" w:cs="Times New Roman"/>
          <w:sz w:val="24"/>
          <w:szCs w:val="24"/>
          <w:lang w:val="sr-Cyrl-CS"/>
        </w:rPr>
        <w:t>се уређуј</w:t>
      </w:r>
      <w:r w:rsidR="002E2D76" w:rsidRPr="00504898">
        <w:rPr>
          <w:rFonts w:ascii="Times New Roman" w:hAnsi="Times New Roman" w:cs="Times New Roman"/>
          <w:sz w:val="24"/>
          <w:szCs w:val="24"/>
          <w:lang w:val="sr-Cyrl-CS"/>
        </w:rPr>
        <w:t>у</w:t>
      </w:r>
      <w:r w:rsidRPr="00504898">
        <w:rPr>
          <w:rFonts w:ascii="Times New Roman" w:hAnsi="Times New Roman" w:cs="Times New Roman"/>
          <w:sz w:val="24"/>
          <w:szCs w:val="24"/>
          <w:lang w:val="sr-Cyrl-CS"/>
        </w:rPr>
        <w:t xml:space="preserve"> планирањ</w:t>
      </w:r>
      <w:r w:rsidR="00C50FE4" w:rsidRPr="00504898">
        <w:rPr>
          <w:rFonts w:ascii="Times New Roman" w:hAnsi="Times New Roman" w:cs="Times New Roman"/>
          <w:sz w:val="24"/>
          <w:szCs w:val="24"/>
          <w:lang w:val="sr-Cyrl-CS"/>
        </w:rPr>
        <w:t>е</w:t>
      </w:r>
      <w:r w:rsidRPr="00504898">
        <w:rPr>
          <w:rFonts w:ascii="Times New Roman" w:hAnsi="Times New Roman" w:cs="Times New Roman"/>
          <w:sz w:val="24"/>
          <w:szCs w:val="24"/>
          <w:lang w:val="sr-Cyrl-CS"/>
        </w:rPr>
        <w:t xml:space="preserve"> и изградњ</w:t>
      </w:r>
      <w:r w:rsidR="00C50FE4" w:rsidRPr="00504898">
        <w:rPr>
          <w:rFonts w:ascii="Times New Roman" w:hAnsi="Times New Roman" w:cs="Times New Roman"/>
          <w:sz w:val="24"/>
          <w:szCs w:val="24"/>
          <w:lang w:val="sr-Cyrl-CS"/>
        </w:rPr>
        <w:t>а</w:t>
      </w:r>
      <w:r w:rsidRPr="00504898">
        <w:rPr>
          <w:rFonts w:ascii="Times New Roman" w:hAnsi="Times New Roman" w:cs="Times New Roman"/>
          <w:sz w:val="24"/>
          <w:szCs w:val="24"/>
          <w:lang w:val="sr-Cyrl-CS"/>
        </w:rPr>
        <w:t>, а за које није потребно прибављање исправа из став</w:t>
      </w:r>
      <w:r w:rsidR="00D956B9" w:rsidRPr="00504898">
        <w:rPr>
          <w:rFonts w:ascii="Times New Roman" w:hAnsi="Times New Roman" w:cs="Times New Roman"/>
          <w:sz w:val="24"/>
          <w:szCs w:val="24"/>
          <w:lang w:val="sr-Cyrl-CS"/>
        </w:rPr>
        <w:t>а</w:t>
      </w:r>
      <w:r w:rsidRPr="00504898">
        <w:rPr>
          <w:rFonts w:ascii="Times New Roman" w:hAnsi="Times New Roman" w:cs="Times New Roman"/>
          <w:sz w:val="24"/>
          <w:szCs w:val="24"/>
          <w:lang w:val="sr-Cyrl-CS"/>
        </w:rPr>
        <w:t xml:space="preserve"> 1. овог члана, уз захтев се прилаже доказ о праву својине на земљишту или праву коришћења земљишта </w:t>
      </w:r>
      <w:r w:rsidR="003C60A2" w:rsidRPr="00504898">
        <w:rPr>
          <w:rFonts w:ascii="Times New Roman" w:eastAsiaTheme="minorEastAsia" w:hAnsi="Times New Roman" w:cs="Times New Roman"/>
          <w:sz w:val="24"/>
          <w:szCs w:val="24"/>
          <w:lang w:val="sr-Cyrl-CS"/>
        </w:rPr>
        <w:t xml:space="preserve">на којем се објекат гради </w:t>
      </w:r>
      <w:r w:rsidRPr="00504898">
        <w:rPr>
          <w:rFonts w:ascii="Times New Roman" w:hAnsi="Times New Roman" w:cs="Times New Roman"/>
          <w:sz w:val="24"/>
          <w:szCs w:val="24"/>
          <w:lang w:val="sr-Cyrl-CS"/>
        </w:rPr>
        <w:t>или поставља и акт органа надлежног за послове изградње да се за ту врсту објеката не издаје исправа за грађење.</w:t>
      </w:r>
    </w:p>
    <w:p w14:paraId="41A78EFA" w14:textId="2DDD69FB" w:rsidR="003C60A2" w:rsidRPr="00504898" w:rsidRDefault="003C60A2" w:rsidP="006745D0">
      <w:pPr>
        <w:spacing w:line="240" w:lineRule="auto"/>
        <w:ind w:right="150" w:firstLine="720"/>
        <w:contextualSpacing/>
        <w:jc w:val="both"/>
        <w:rPr>
          <w:rFonts w:ascii="Times New Roman" w:hAnsi="Times New Roman" w:cs="Times New Roman"/>
          <w:sz w:val="24"/>
          <w:szCs w:val="24"/>
          <w:lang w:val="sr-Cyrl-CS"/>
        </w:rPr>
      </w:pPr>
    </w:p>
    <w:p w14:paraId="476F0B8B" w14:textId="45A4FF36" w:rsidR="00A21EEE" w:rsidRPr="00504898" w:rsidRDefault="00CF0D94" w:rsidP="00CF0D94">
      <w:pPr>
        <w:spacing w:line="240" w:lineRule="auto"/>
        <w:ind w:right="150" w:firstLine="720"/>
        <w:contextualSpacing/>
        <w:rPr>
          <w:rFonts w:ascii="Times New Roman" w:hAnsi="Times New Roman" w:cs="Times New Roman"/>
          <w:sz w:val="24"/>
          <w:szCs w:val="24"/>
          <w:lang w:val="sr-Cyrl-CS"/>
        </w:rPr>
      </w:pPr>
      <w:r w:rsidRPr="00504898">
        <w:rPr>
          <w:rFonts w:ascii="Times New Roman" w:eastAsiaTheme="minorEastAsia" w:hAnsi="Times New Roman" w:cs="Times New Roman"/>
          <w:sz w:val="24"/>
          <w:szCs w:val="24"/>
          <w:lang w:val="sr-Cyrl-CS"/>
        </w:rPr>
        <w:t>Потребна документација</w:t>
      </w:r>
      <w:r w:rsidRPr="00504898">
        <w:rPr>
          <w:rFonts w:ascii="Times New Roman" w:hAnsi="Times New Roman" w:cs="Times New Roman"/>
          <w:sz w:val="24"/>
          <w:szCs w:val="24"/>
          <w:lang w:val="sr-Cyrl-CS"/>
        </w:rPr>
        <w:t xml:space="preserve"> за прикључење објеката који се прикључује на преносни систем или део дистрибутивног система</w:t>
      </w:r>
    </w:p>
    <w:p w14:paraId="65DFA0AB" w14:textId="77777777" w:rsidR="00CF0D94" w:rsidRPr="00504898" w:rsidRDefault="00CF0D94" w:rsidP="006745D0">
      <w:pPr>
        <w:spacing w:line="240" w:lineRule="auto"/>
        <w:ind w:right="150" w:firstLine="720"/>
        <w:contextualSpacing/>
        <w:jc w:val="both"/>
        <w:rPr>
          <w:rFonts w:ascii="Times New Roman" w:hAnsi="Times New Roman" w:cs="Times New Roman"/>
          <w:sz w:val="24"/>
          <w:szCs w:val="24"/>
          <w:lang w:val="sr-Cyrl-CS"/>
        </w:rPr>
      </w:pPr>
    </w:p>
    <w:p w14:paraId="3C945F98" w14:textId="77777777" w:rsidR="002C28E4" w:rsidRPr="00504898" w:rsidRDefault="002C28E4"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 5.</w:t>
      </w:r>
    </w:p>
    <w:p w14:paraId="1B30B23E" w14:textId="09B476B5" w:rsidR="0033774F" w:rsidRPr="00504898" w:rsidRDefault="00B22337" w:rsidP="0033774F">
      <w:pPr>
        <w:spacing w:line="240" w:lineRule="auto"/>
        <w:ind w:right="150" w:firstLine="720"/>
        <w:contextualSpacing/>
        <w:jc w:val="both"/>
        <w:rPr>
          <w:rFonts w:ascii="Times New Roman" w:hAnsi="Times New Roman" w:cs="Times New Roman"/>
          <w:sz w:val="24"/>
          <w:szCs w:val="24"/>
          <w:lang w:val="sr-Cyrl-CS"/>
        </w:rPr>
      </w:pPr>
      <w:bookmarkStart w:id="0" w:name="_Hlk124646840"/>
      <w:r w:rsidRPr="00504898">
        <w:rPr>
          <w:rStyle w:val="CommentReference"/>
          <w:rFonts w:ascii="Times New Roman" w:hAnsi="Times New Roman" w:cs="Times New Roman"/>
          <w:sz w:val="24"/>
          <w:szCs w:val="24"/>
          <w:lang w:val="sr-Cyrl-CS"/>
        </w:rPr>
        <w:t xml:space="preserve">Уз захтев </w:t>
      </w:r>
      <w:r w:rsidRPr="00504898">
        <w:rPr>
          <w:rFonts w:ascii="Times New Roman" w:hAnsi="Times New Roman" w:cs="Times New Roman"/>
          <w:sz w:val="24"/>
          <w:szCs w:val="24"/>
          <w:lang w:val="sr-Cyrl-CS"/>
        </w:rPr>
        <w:t>за издавање одобрења за прикључење објекта који се прикључује на преносни систем или део дистрибутивног система којим управља оператор преносног система прилаже се студија прикључења осим у случају:</w:t>
      </w:r>
    </w:p>
    <w:p w14:paraId="3632C226" w14:textId="615CBA5B" w:rsidR="0033774F" w:rsidRPr="00504898" w:rsidRDefault="00B22337" w:rsidP="0033774F">
      <w:pPr>
        <w:pStyle w:val="ListParagraph"/>
        <w:numPr>
          <w:ilvl w:val="0"/>
          <w:numId w:val="36"/>
        </w:numPr>
        <w:spacing w:line="240" w:lineRule="auto"/>
        <w:ind w:left="0" w:right="15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прикључења објеката дистрибутивног система, уколико су ти објекти обухваћени усаглашеним плановима развоја оператора преносног и дистрибутивног система;</w:t>
      </w:r>
    </w:p>
    <w:p w14:paraId="544F0C89" w14:textId="3D9F6F7E" w:rsidR="0033774F" w:rsidRPr="00504898" w:rsidRDefault="00B22337" w:rsidP="0033774F">
      <w:pPr>
        <w:pStyle w:val="ListParagraph"/>
        <w:numPr>
          <w:ilvl w:val="0"/>
          <w:numId w:val="36"/>
        </w:numPr>
        <w:spacing w:line="240" w:lineRule="auto"/>
        <w:ind w:left="90" w:right="150" w:firstLine="63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објеката оператора дистрибутивног система који су одређени као п</w:t>
      </w:r>
      <w:r w:rsidR="00E75E14" w:rsidRPr="00504898">
        <w:rPr>
          <w:rFonts w:ascii="Times New Roman" w:hAnsi="Times New Roman" w:cs="Times New Roman"/>
          <w:sz w:val="24"/>
          <w:szCs w:val="24"/>
          <w:lang w:val="sr-Cyrl-CS"/>
        </w:rPr>
        <w:t>ројекти од посебног значаја за Републику С</w:t>
      </w:r>
      <w:r w:rsidRPr="00504898">
        <w:rPr>
          <w:rFonts w:ascii="Times New Roman" w:hAnsi="Times New Roman" w:cs="Times New Roman"/>
          <w:sz w:val="24"/>
          <w:szCs w:val="24"/>
          <w:lang w:val="sr-Cyrl-CS"/>
        </w:rPr>
        <w:t>рбију или објеката оператора дистрибутивног система који се граде за п</w:t>
      </w:r>
      <w:r w:rsidR="00E75E14" w:rsidRPr="00504898">
        <w:rPr>
          <w:rFonts w:ascii="Times New Roman" w:hAnsi="Times New Roman" w:cs="Times New Roman"/>
          <w:sz w:val="24"/>
          <w:szCs w:val="24"/>
          <w:lang w:val="sr-Cyrl-CS"/>
        </w:rPr>
        <w:t>отребе пројеката од значаја за Републику С</w:t>
      </w:r>
      <w:r w:rsidRPr="00504898">
        <w:rPr>
          <w:rFonts w:ascii="Times New Roman" w:hAnsi="Times New Roman" w:cs="Times New Roman"/>
          <w:sz w:val="24"/>
          <w:szCs w:val="24"/>
          <w:lang w:val="sr-Cyrl-CS"/>
        </w:rPr>
        <w:t>рбију у складу са законом;</w:t>
      </w:r>
    </w:p>
    <w:p w14:paraId="77A0D0B6" w14:textId="3968C296" w:rsidR="0033774F" w:rsidRPr="00504898" w:rsidRDefault="00B22337" w:rsidP="0033774F">
      <w:pPr>
        <w:pStyle w:val="ListParagraph"/>
        <w:numPr>
          <w:ilvl w:val="0"/>
          <w:numId w:val="36"/>
        </w:numPr>
        <w:spacing w:line="240" w:lineRule="auto"/>
        <w:ind w:left="0" w:right="15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постојећих објеката оператора дистрибутивног система у случају промене одобрене снаге, за које се одобрење за прикључење издаје на основу резултата анализе спроведене од стране оператора преносног система</w:t>
      </w:r>
      <w:r w:rsidR="00723446" w:rsidRPr="00504898">
        <w:rPr>
          <w:rFonts w:ascii="Times New Roman" w:hAnsi="Times New Roman" w:cs="Times New Roman"/>
          <w:sz w:val="24"/>
          <w:szCs w:val="24"/>
          <w:lang w:val="sr-Cyrl-CS"/>
        </w:rPr>
        <w:t>.</w:t>
      </w:r>
    </w:p>
    <w:p w14:paraId="4A8D128D" w14:textId="6F962924" w:rsidR="0033774F" w:rsidRPr="00504898" w:rsidRDefault="00B22337" w:rsidP="0033774F">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Уз захтев из става 1. овог члана прилаже се и уговор о прикључењу за објекат оператора дистрибутивног система, који је већ прикључен на преносни систем осим у случају</w:t>
      </w:r>
      <w:r w:rsidR="00E75E14" w:rsidRPr="00504898">
        <w:rPr>
          <w:rFonts w:ascii="Times New Roman" w:hAnsi="Times New Roman" w:cs="Times New Roman"/>
          <w:sz w:val="24"/>
          <w:szCs w:val="24"/>
          <w:lang w:val="sr-Cyrl-CS"/>
        </w:rPr>
        <w:t xml:space="preserve"> да</w:t>
      </w:r>
      <w:r w:rsidRPr="00504898">
        <w:rPr>
          <w:rFonts w:ascii="Times New Roman" w:hAnsi="Times New Roman" w:cs="Times New Roman"/>
          <w:sz w:val="24"/>
          <w:szCs w:val="24"/>
          <w:lang w:val="sr-Cyrl-CS"/>
        </w:rPr>
        <w:t>:</w:t>
      </w:r>
    </w:p>
    <w:p w14:paraId="210D934D" w14:textId="6AFF7525" w:rsidR="0033774F" w:rsidRPr="00504898" w:rsidRDefault="00B22337" w:rsidP="0033774F">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1) радови у објекту нису од утицаја на техничке захтеве уређене правилима за прикључење објеката на преносни систем; </w:t>
      </w:r>
    </w:p>
    <w:p w14:paraId="20D8AFEA" w14:textId="02FDBEE6" w:rsidR="0033774F" w:rsidRPr="00504898" w:rsidRDefault="00B22337" w:rsidP="0033774F">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2) се мења инсталисана снагa објекта, при чему не долази до промене одобрене снаге, укључујући и радове који подразумевају повећање броја трансформаторских поља</w:t>
      </w:r>
      <w:r w:rsidR="00723446" w:rsidRPr="00504898">
        <w:rPr>
          <w:rFonts w:ascii="Times New Roman" w:hAnsi="Times New Roman" w:cs="Times New Roman"/>
          <w:sz w:val="24"/>
          <w:szCs w:val="24"/>
          <w:lang w:val="sr-Cyrl-CS"/>
        </w:rPr>
        <w:t>;</w:t>
      </w:r>
    </w:p>
    <w:p w14:paraId="7D737B8E" w14:textId="6E321923" w:rsidR="00D339FC" w:rsidRPr="00504898" w:rsidRDefault="0033774F" w:rsidP="00B00DDA">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 xml:space="preserve">3) </w:t>
      </w:r>
      <w:r w:rsidR="00B22337" w:rsidRPr="00504898">
        <w:rPr>
          <w:rFonts w:ascii="Times New Roman" w:hAnsi="Times New Roman" w:cs="Times New Roman"/>
          <w:sz w:val="24"/>
          <w:szCs w:val="24"/>
          <w:lang w:val="sr-Cyrl-CS"/>
        </w:rPr>
        <w:t xml:space="preserve">се промени одобрена снагa у случајевима у којима не долази до промене прикључка.  </w:t>
      </w:r>
      <w:bookmarkEnd w:id="0"/>
    </w:p>
    <w:p w14:paraId="4E77E24E" w14:textId="77777777" w:rsidR="00B7372D" w:rsidRPr="00504898" w:rsidRDefault="00B7372D" w:rsidP="006745D0">
      <w:pPr>
        <w:spacing w:line="240" w:lineRule="auto"/>
        <w:ind w:right="150" w:firstLine="720"/>
        <w:contextualSpacing/>
        <w:rPr>
          <w:rFonts w:ascii="Times New Roman" w:hAnsi="Times New Roman" w:cs="Times New Roman"/>
          <w:sz w:val="24"/>
          <w:szCs w:val="24"/>
          <w:lang w:val="sr-Cyrl-CS"/>
        </w:rPr>
      </w:pPr>
    </w:p>
    <w:p w14:paraId="1A631DAA" w14:textId="449E06B1" w:rsidR="00B96B51" w:rsidRPr="00504898" w:rsidRDefault="006C445A" w:rsidP="006745D0">
      <w:pPr>
        <w:spacing w:line="240" w:lineRule="auto"/>
        <w:ind w:right="150" w:firstLine="72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Студија прикључења</w:t>
      </w:r>
      <w:r w:rsidR="00AF6781" w:rsidRPr="00504898">
        <w:rPr>
          <w:rFonts w:ascii="Times New Roman" w:hAnsi="Times New Roman" w:cs="Times New Roman"/>
          <w:sz w:val="24"/>
          <w:szCs w:val="24"/>
          <w:lang w:val="sr-Cyrl-CS"/>
        </w:rPr>
        <w:t xml:space="preserve"> на преносни систем и део дистрибутивног система којим управља оператор преносног система</w:t>
      </w:r>
    </w:p>
    <w:p w14:paraId="6775C49E" w14:textId="77777777" w:rsidR="00B96B51" w:rsidRPr="00504898" w:rsidRDefault="00B96B51" w:rsidP="006745D0">
      <w:pPr>
        <w:spacing w:line="240" w:lineRule="auto"/>
        <w:ind w:right="150" w:firstLine="720"/>
        <w:contextualSpacing/>
        <w:rPr>
          <w:rFonts w:ascii="Times New Roman" w:hAnsi="Times New Roman" w:cs="Times New Roman"/>
          <w:sz w:val="24"/>
          <w:szCs w:val="24"/>
          <w:lang w:val="sr-Cyrl-CS"/>
        </w:rPr>
      </w:pPr>
    </w:p>
    <w:p w14:paraId="2C04D4A4" w14:textId="77777777" w:rsidR="00B96B51" w:rsidRPr="00504898" w:rsidRDefault="00B96B51" w:rsidP="006745D0">
      <w:pPr>
        <w:spacing w:line="240" w:lineRule="auto"/>
        <w:ind w:right="150" w:firstLine="72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 6.</w:t>
      </w:r>
    </w:p>
    <w:p w14:paraId="22552C06" w14:textId="12FB387F"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bookmarkStart w:id="1" w:name="_Hlk124647140"/>
      <w:r w:rsidRPr="00504898">
        <w:rPr>
          <w:rFonts w:ascii="Times New Roman" w:eastAsia="Calibri" w:hAnsi="Times New Roman" w:cs="Times New Roman"/>
          <w:sz w:val="24"/>
          <w:szCs w:val="24"/>
          <w:lang w:val="sr-Cyrl-CS"/>
        </w:rPr>
        <w:t>Студија прикључења се израђује на захтев правног или физичког лица чији се објекат прикључује</w:t>
      </w:r>
      <w:r w:rsidR="00B32212" w:rsidRPr="00504898">
        <w:rPr>
          <w:rFonts w:ascii="Times New Roman" w:eastAsia="Calibri" w:hAnsi="Times New Roman" w:cs="Times New Roman"/>
          <w:sz w:val="24"/>
          <w:szCs w:val="24"/>
          <w:lang w:val="sr-Cyrl-CS"/>
        </w:rPr>
        <w:t>,</w:t>
      </w:r>
      <w:r w:rsidRPr="00504898">
        <w:rPr>
          <w:rFonts w:ascii="Times New Roman" w:eastAsia="Calibri" w:hAnsi="Times New Roman" w:cs="Times New Roman"/>
          <w:sz w:val="24"/>
          <w:szCs w:val="24"/>
          <w:lang w:val="sr-Cyrl-CS"/>
        </w:rPr>
        <w:t xml:space="preserve"> након закључења уговора о изради студије прикључења.</w:t>
      </w:r>
    </w:p>
    <w:p w14:paraId="38869522" w14:textId="35A4CF7C"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Захтев за закључење уговора из става 1. овог члана подноси се најкасније до</w:t>
      </w:r>
      <w:r w:rsidR="00C6675C" w:rsidRPr="00504898">
        <w:rPr>
          <w:rFonts w:ascii="Times New Roman" w:eastAsia="Calibri" w:hAnsi="Times New Roman" w:cs="Times New Roman"/>
          <w:sz w:val="24"/>
          <w:szCs w:val="24"/>
          <w:lang w:val="sr-Cyrl-CS"/>
        </w:rPr>
        <w:t xml:space="preserve"> првог</w:t>
      </w:r>
      <w:r w:rsidRPr="00504898">
        <w:rPr>
          <w:rFonts w:ascii="Times New Roman" w:eastAsia="Calibri" w:hAnsi="Times New Roman" w:cs="Times New Roman"/>
          <w:sz w:val="24"/>
          <w:szCs w:val="24"/>
          <w:lang w:val="sr-Cyrl-CS"/>
        </w:rPr>
        <w:t xml:space="preserve"> дана у месецу који претходи првом месецу интервала</w:t>
      </w:r>
      <w:r w:rsidR="00C6675C" w:rsidRPr="00504898">
        <w:rPr>
          <w:rFonts w:ascii="Times New Roman" w:eastAsia="Calibri" w:hAnsi="Times New Roman" w:cs="Times New Roman"/>
          <w:sz w:val="24"/>
          <w:szCs w:val="24"/>
          <w:lang w:val="sr-Cyrl-CS"/>
        </w:rPr>
        <w:t xml:space="preserve"> из става 11. овог члана</w:t>
      </w:r>
      <w:r w:rsidRPr="00504898">
        <w:rPr>
          <w:rFonts w:ascii="Times New Roman" w:eastAsia="Calibri" w:hAnsi="Times New Roman" w:cs="Times New Roman"/>
          <w:sz w:val="24"/>
          <w:szCs w:val="24"/>
          <w:lang w:val="sr-Cyrl-CS"/>
        </w:rPr>
        <w:t xml:space="preserve"> за израду студије прикључења из става 1. овог члана, и то на обрасцу који оператор преносног система објављује на својој интернет страници.</w:t>
      </w:r>
    </w:p>
    <w:p w14:paraId="1E14009C" w14:textId="4AB31F73"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 xml:space="preserve"> Подносилац захтева из става 1. овог члана је дужан да уз захтев достави:</w:t>
      </w:r>
    </w:p>
    <w:p w14:paraId="0068308D" w14:textId="2EB78134"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 xml:space="preserve">1) потпуне податке неопходне за израду студије </w:t>
      </w:r>
      <w:r w:rsidR="00C6675C" w:rsidRPr="00504898">
        <w:rPr>
          <w:rFonts w:ascii="Times New Roman" w:eastAsia="Calibri" w:hAnsi="Times New Roman" w:cs="Times New Roman"/>
          <w:sz w:val="24"/>
          <w:szCs w:val="24"/>
          <w:lang w:val="sr-Cyrl-CS"/>
        </w:rPr>
        <w:t>прикључења објекта у складу са п</w:t>
      </w:r>
      <w:r w:rsidRPr="00504898">
        <w:rPr>
          <w:rFonts w:ascii="Times New Roman" w:eastAsia="Calibri" w:hAnsi="Times New Roman" w:cs="Times New Roman"/>
          <w:sz w:val="24"/>
          <w:szCs w:val="24"/>
          <w:lang w:val="sr-Cyrl-CS"/>
        </w:rPr>
        <w:t>равилима за прикључење;</w:t>
      </w:r>
    </w:p>
    <w:p w14:paraId="381B3676" w14:textId="54CA6B46"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2) одлуку о изради одговарајућег планског документа за објекат произвођача, који се први пут прикључује или одговарајући документ просторно-урбанистичког планирања којим се опредељује намена простора за такав објекат, а у складу са законом којим се уређуј</w:t>
      </w:r>
      <w:r w:rsidR="00D57CAF" w:rsidRPr="00504898">
        <w:rPr>
          <w:rFonts w:ascii="Times New Roman" w:eastAsia="Calibri" w:hAnsi="Times New Roman" w:cs="Times New Roman"/>
          <w:sz w:val="24"/>
          <w:szCs w:val="24"/>
          <w:lang w:val="sr-Cyrl-CS"/>
        </w:rPr>
        <w:t>у</w:t>
      </w:r>
      <w:r w:rsidRPr="00504898">
        <w:rPr>
          <w:rFonts w:ascii="Times New Roman" w:eastAsia="Calibri" w:hAnsi="Times New Roman" w:cs="Times New Roman"/>
          <w:sz w:val="24"/>
          <w:szCs w:val="24"/>
          <w:lang w:val="sr-Cyrl-CS"/>
        </w:rPr>
        <w:t xml:space="preserve"> планирање и изградња;</w:t>
      </w:r>
    </w:p>
    <w:p w14:paraId="07053147" w14:textId="77777777"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3) доказ о испуњености услова којим се одлагање прикључења на преносни систем не примењује на електране које користе варијабилне изворе енергије, уколико је потребно, у складу са прописима којима се уређује коришћење обновљивих извора енергије;</w:t>
      </w:r>
    </w:p>
    <w:p w14:paraId="6D401B93" w14:textId="77777777"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4) доказ о депоновању средстава за трошкове израде студије прикључења.</w:t>
      </w:r>
    </w:p>
    <w:p w14:paraId="4F6ECBBD" w14:textId="748236DE"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Износ депонованих средстава из става 3</w:t>
      </w:r>
      <w:r w:rsidR="00E97FAB" w:rsidRPr="00504898">
        <w:rPr>
          <w:rFonts w:ascii="Times New Roman" w:eastAsia="Calibri" w:hAnsi="Times New Roman" w:cs="Times New Roman"/>
          <w:sz w:val="24"/>
          <w:szCs w:val="24"/>
          <w:lang w:val="sr-Cyrl-CS"/>
        </w:rPr>
        <w:t xml:space="preserve">. тачка 4) овог </w:t>
      </w:r>
      <w:r w:rsidRPr="00504898">
        <w:rPr>
          <w:rFonts w:ascii="Times New Roman" w:eastAsia="Calibri" w:hAnsi="Times New Roman" w:cs="Times New Roman"/>
          <w:sz w:val="24"/>
          <w:szCs w:val="24"/>
          <w:lang w:val="sr-Cyrl-CS"/>
        </w:rPr>
        <w:t>члана износи 50.000,00 евра</w:t>
      </w:r>
      <w:r w:rsidR="00E16082" w:rsidRPr="00504898">
        <w:rPr>
          <w:rFonts w:ascii="Times New Roman" w:eastAsia="Calibri" w:hAnsi="Times New Roman" w:cs="Times New Roman"/>
          <w:sz w:val="24"/>
          <w:szCs w:val="24"/>
          <w:lang w:val="sr-Cyrl-CS"/>
        </w:rPr>
        <w:t xml:space="preserve">, у динарској противвредности по званичном средњем курсу Народне банке Србије на дан уплате, </w:t>
      </w:r>
      <w:r w:rsidRPr="00504898">
        <w:rPr>
          <w:rFonts w:ascii="Times New Roman" w:eastAsia="Calibri" w:hAnsi="Times New Roman" w:cs="Times New Roman"/>
          <w:sz w:val="24"/>
          <w:szCs w:val="24"/>
          <w:lang w:val="sr-Cyrl-CS"/>
        </w:rPr>
        <w:t xml:space="preserve">за објекте произвођача чија је захтевана снага мања или једнака 50 MW, као и за објекте купаца и складишта електричне енергије. </w:t>
      </w:r>
    </w:p>
    <w:p w14:paraId="688AFCE1" w14:textId="32A7EEA2"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Износ депонованих средстава из става 3</w:t>
      </w:r>
      <w:r w:rsidR="00E97FAB" w:rsidRPr="00504898">
        <w:rPr>
          <w:rFonts w:ascii="Times New Roman" w:eastAsia="Calibri" w:hAnsi="Times New Roman" w:cs="Times New Roman"/>
          <w:sz w:val="24"/>
          <w:szCs w:val="24"/>
          <w:lang w:val="sr-Cyrl-CS"/>
        </w:rPr>
        <w:t>. тачка 4) овог</w:t>
      </w:r>
      <w:r w:rsidRPr="00504898">
        <w:rPr>
          <w:rFonts w:ascii="Times New Roman" w:eastAsia="Calibri" w:hAnsi="Times New Roman" w:cs="Times New Roman"/>
          <w:sz w:val="24"/>
          <w:szCs w:val="24"/>
          <w:lang w:val="sr-Cyrl-CS"/>
        </w:rPr>
        <w:t xml:space="preserve"> члана увећава се за објекте произвођача за:</w:t>
      </w:r>
    </w:p>
    <w:p w14:paraId="3714412B" w14:textId="55CF4A2C"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1) 400 евра</w:t>
      </w:r>
      <w:r w:rsidR="00E16082" w:rsidRPr="00504898">
        <w:rPr>
          <w:rFonts w:ascii="Times New Roman" w:eastAsia="Calibri" w:hAnsi="Times New Roman" w:cs="Times New Roman"/>
          <w:sz w:val="24"/>
          <w:szCs w:val="24"/>
          <w:lang w:val="sr-Cyrl-CS"/>
        </w:rPr>
        <w:t xml:space="preserve">, у динарској противвредности по званичном средњем курсу Народне банке Србије на дан уплате, </w:t>
      </w:r>
      <w:r w:rsidRPr="00504898">
        <w:rPr>
          <w:rFonts w:ascii="Times New Roman" w:eastAsia="Calibri" w:hAnsi="Times New Roman" w:cs="Times New Roman"/>
          <w:sz w:val="24"/>
          <w:szCs w:val="24"/>
          <w:lang w:val="sr-Cyrl-CS"/>
        </w:rPr>
        <w:t>за сваки МW ако је захтевана снага објекта произ</w:t>
      </w:r>
      <w:r w:rsidR="00E97FAB" w:rsidRPr="00504898">
        <w:rPr>
          <w:rFonts w:ascii="Times New Roman" w:eastAsia="Calibri" w:hAnsi="Times New Roman" w:cs="Times New Roman"/>
          <w:sz w:val="24"/>
          <w:szCs w:val="24"/>
          <w:lang w:val="sr-Cyrl-CS"/>
        </w:rPr>
        <w:t>вођача преко 50 МW, а до 100 MW;</w:t>
      </w:r>
    </w:p>
    <w:p w14:paraId="1F14EB03" w14:textId="355B3F3A"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2) 300 евра</w:t>
      </w:r>
      <w:r w:rsidR="00E16082" w:rsidRPr="00504898">
        <w:rPr>
          <w:rFonts w:ascii="Times New Roman" w:eastAsia="Calibri" w:hAnsi="Times New Roman" w:cs="Times New Roman"/>
          <w:sz w:val="24"/>
          <w:szCs w:val="24"/>
          <w:lang w:val="sr-Cyrl-CS"/>
        </w:rPr>
        <w:t xml:space="preserve">, у динарској противвредности по званичном средњем курсу Народне банке Србије на дан уплате, </w:t>
      </w:r>
      <w:r w:rsidRPr="00504898">
        <w:rPr>
          <w:rFonts w:ascii="Times New Roman" w:eastAsia="Calibri" w:hAnsi="Times New Roman" w:cs="Times New Roman"/>
          <w:sz w:val="24"/>
          <w:szCs w:val="24"/>
          <w:lang w:val="sr-Cyrl-CS"/>
        </w:rPr>
        <w:t>за сваки МW ако је захтевана снага објекта произв</w:t>
      </w:r>
      <w:r w:rsidR="00E97FAB" w:rsidRPr="00504898">
        <w:rPr>
          <w:rFonts w:ascii="Times New Roman" w:eastAsia="Calibri" w:hAnsi="Times New Roman" w:cs="Times New Roman"/>
          <w:sz w:val="24"/>
          <w:szCs w:val="24"/>
          <w:lang w:val="sr-Cyrl-CS"/>
        </w:rPr>
        <w:t>ођача преко 100 МW, а до 250 MW;</w:t>
      </w:r>
    </w:p>
    <w:p w14:paraId="00888425" w14:textId="55FED47E"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3) 200 евра</w:t>
      </w:r>
      <w:r w:rsidR="00E16082" w:rsidRPr="00504898">
        <w:rPr>
          <w:rFonts w:ascii="Times New Roman" w:eastAsia="Calibri" w:hAnsi="Times New Roman" w:cs="Times New Roman"/>
          <w:sz w:val="24"/>
          <w:szCs w:val="24"/>
          <w:lang w:val="sr-Cyrl-CS"/>
        </w:rPr>
        <w:t xml:space="preserve">, у динарској противвредности по званичном средњем курсу Народне банке Србије на дан уплате, </w:t>
      </w:r>
      <w:r w:rsidRPr="00504898">
        <w:rPr>
          <w:rFonts w:ascii="Times New Roman" w:eastAsia="Calibri" w:hAnsi="Times New Roman" w:cs="Times New Roman"/>
          <w:sz w:val="24"/>
          <w:szCs w:val="24"/>
          <w:lang w:val="sr-Cyrl-CS"/>
        </w:rPr>
        <w:t>за сваки МW ако је захтевана снага објекта произвођача преко 250 MW.</w:t>
      </w:r>
    </w:p>
    <w:p w14:paraId="10423FCF" w14:textId="77777777"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У случају подношења захтева за повећање одобрене снаге постојећег корисника преносног система, износ депонованих средстава се одређује у складу са ставом 5. овог члана, при чему се за вредност снаге за коју се одређује износ депонованих средстава узима вредност разлике између нове захтеване одобрене снаге и постојеће одобрене снаге.</w:t>
      </w:r>
    </w:p>
    <w:p w14:paraId="58969CCD" w14:textId="60627F8B"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Износ депонованих средстава за купца који на своје унутрашње инсталације прикључује производни модул снаге до 16 MW, без инјектирања у преносни систем, износи 15.000,00 евра</w:t>
      </w:r>
      <w:r w:rsidR="00E16082" w:rsidRPr="00504898">
        <w:rPr>
          <w:rFonts w:ascii="Times New Roman" w:eastAsia="Calibri" w:hAnsi="Times New Roman" w:cs="Times New Roman"/>
          <w:sz w:val="24"/>
          <w:szCs w:val="24"/>
          <w:lang w:val="sr-Cyrl-CS"/>
        </w:rPr>
        <w:t>,</w:t>
      </w:r>
      <w:r w:rsidR="00E16082" w:rsidRPr="00504898">
        <w:rPr>
          <w:rFonts w:ascii="Times New Roman" w:hAnsi="Times New Roman" w:cs="Times New Roman"/>
          <w:sz w:val="24"/>
          <w:szCs w:val="24"/>
          <w:lang w:val="sr-Cyrl-CS"/>
        </w:rPr>
        <w:t xml:space="preserve"> </w:t>
      </w:r>
      <w:r w:rsidR="00E16082" w:rsidRPr="00504898">
        <w:rPr>
          <w:rFonts w:ascii="Times New Roman" w:eastAsia="Calibri" w:hAnsi="Times New Roman" w:cs="Times New Roman"/>
          <w:sz w:val="24"/>
          <w:szCs w:val="24"/>
          <w:lang w:val="sr-Cyrl-CS"/>
        </w:rPr>
        <w:t>у динарској противвредности по званичном средњем курсу Народне банке Србије на дан уплате</w:t>
      </w:r>
      <w:r w:rsidRPr="00504898">
        <w:rPr>
          <w:rFonts w:ascii="Times New Roman" w:eastAsia="Calibri" w:hAnsi="Times New Roman" w:cs="Times New Roman"/>
          <w:sz w:val="24"/>
          <w:szCs w:val="24"/>
          <w:lang w:val="sr-Cyrl-CS"/>
        </w:rPr>
        <w:t>.</w:t>
      </w:r>
    </w:p>
    <w:p w14:paraId="250A3715" w14:textId="427FC5B4"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lastRenderedPageBreak/>
        <w:t>Ако подносилац захтева не достави доказе из става 3. овог члана и не поступи по налогу оператора преносног система да допуни захтев у року одређеном процедуром за прикључење, сматра се да захтев за израду студије прикључења није ни поднет.</w:t>
      </w:r>
    </w:p>
    <w:p w14:paraId="13EFF141" w14:textId="2450F337"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Оператор система и подносилац захтева су дужни да закључе уговор из става 1. овог члана пре почетка интервала</w:t>
      </w:r>
      <w:r w:rsidR="00385C67" w:rsidRPr="00504898">
        <w:rPr>
          <w:rFonts w:ascii="Times New Roman" w:eastAsia="Calibri" w:hAnsi="Times New Roman" w:cs="Times New Roman"/>
          <w:sz w:val="24"/>
          <w:szCs w:val="24"/>
          <w:lang w:val="sr-Cyrl-CS"/>
        </w:rPr>
        <w:t xml:space="preserve"> из става 11. овог члана</w:t>
      </w:r>
      <w:r w:rsidR="004A2B8E" w:rsidRPr="00504898">
        <w:rPr>
          <w:rFonts w:ascii="Times New Roman" w:eastAsia="Calibri" w:hAnsi="Times New Roman" w:cs="Times New Roman"/>
          <w:sz w:val="24"/>
          <w:szCs w:val="24"/>
          <w:lang w:val="sr-Cyrl-CS"/>
        </w:rPr>
        <w:t>,</w:t>
      </w:r>
      <w:r w:rsidRPr="00504898">
        <w:rPr>
          <w:rFonts w:ascii="Times New Roman" w:eastAsia="Calibri" w:hAnsi="Times New Roman" w:cs="Times New Roman"/>
          <w:sz w:val="24"/>
          <w:szCs w:val="24"/>
          <w:lang w:val="sr-Cyrl-CS"/>
        </w:rPr>
        <w:t xml:space="preserve"> ако је захтев потпун и благовремен.</w:t>
      </w:r>
    </w:p>
    <w:p w14:paraId="64DDEC8A" w14:textId="6865744F" w:rsidR="001E0509" w:rsidRPr="00504898" w:rsidRDefault="001E0509" w:rsidP="00D717D1">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Уговор о изради студије прикључења</w:t>
      </w:r>
      <w:r w:rsidR="00ED4FC5" w:rsidRPr="00504898">
        <w:rPr>
          <w:rFonts w:ascii="Times New Roman" w:eastAsia="Calibri" w:hAnsi="Times New Roman" w:cs="Times New Roman"/>
          <w:sz w:val="24"/>
          <w:szCs w:val="24"/>
          <w:lang w:val="sr-Cyrl-CS"/>
        </w:rPr>
        <w:t>,</w:t>
      </w:r>
      <w:r w:rsidRPr="00504898">
        <w:rPr>
          <w:rFonts w:ascii="Times New Roman" w:eastAsia="Calibri" w:hAnsi="Times New Roman" w:cs="Times New Roman"/>
          <w:sz w:val="24"/>
          <w:szCs w:val="24"/>
          <w:lang w:val="sr-Cyrl-CS"/>
        </w:rPr>
        <w:t xml:space="preserve"> </w:t>
      </w:r>
      <w:r w:rsidR="00ED4FC5" w:rsidRPr="00504898">
        <w:rPr>
          <w:rFonts w:ascii="Times New Roman" w:eastAsia="Calibri" w:hAnsi="Times New Roman" w:cs="Times New Roman"/>
          <w:sz w:val="24"/>
          <w:szCs w:val="24"/>
          <w:lang w:val="sr-Cyrl-CS"/>
        </w:rPr>
        <w:t xml:space="preserve">осим </w:t>
      </w:r>
      <w:r w:rsidRPr="00504898">
        <w:rPr>
          <w:rFonts w:ascii="Times New Roman" w:eastAsia="Calibri" w:hAnsi="Times New Roman" w:cs="Times New Roman"/>
          <w:sz w:val="24"/>
          <w:szCs w:val="24"/>
          <w:lang w:val="sr-Cyrl-CS"/>
        </w:rPr>
        <w:t xml:space="preserve">елемената утврђених законом којим се уређују облигациони односи, нарочито садржи: обавезу оператора преносног система да изради студију прикључења, обавезе подносиоца захтева, банкарску гаранцију за изградњу објекта, рокове за испуњење обавеза уговорних страна и </w:t>
      </w:r>
      <w:r w:rsidR="000F641B" w:rsidRPr="00504898">
        <w:rPr>
          <w:rFonts w:ascii="Times New Roman" w:hAnsi="Times New Roman" w:cs="Times New Roman"/>
          <w:sz w:val="24"/>
          <w:szCs w:val="24"/>
          <w:lang w:val="sr-Cyrl-CS"/>
        </w:rPr>
        <w:t>друге елементе од значаја за израду студије прикључења.</w:t>
      </w:r>
    </w:p>
    <w:p w14:paraId="30C85728" w14:textId="0DDD3F12"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Оператор преносног система на основу закљученог уговора из става 1. овог члана, израђује студије прикључења објеката на преносни систем сваке године у два интервала, од 1. марта до 30. јуна и од 1. септембра до 31. децембра, осим у случају</w:t>
      </w:r>
      <w:r w:rsidR="00FD37BE" w:rsidRPr="00504898">
        <w:rPr>
          <w:rFonts w:ascii="Times New Roman" w:eastAsia="Calibri" w:hAnsi="Times New Roman" w:cs="Times New Roman"/>
          <w:sz w:val="24"/>
          <w:szCs w:val="24"/>
          <w:lang w:val="sr-Cyrl-CS"/>
        </w:rPr>
        <w:t xml:space="preserve"> да</w:t>
      </w:r>
      <w:r w:rsidRPr="00504898">
        <w:rPr>
          <w:rFonts w:ascii="Times New Roman" w:eastAsia="Calibri" w:hAnsi="Times New Roman" w:cs="Times New Roman"/>
          <w:sz w:val="24"/>
          <w:szCs w:val="24"/>
          <w:lang w:val="sr-Cyrl-CS"/>
        </w:rPr>
        <w:t xml:space="preserve"> је подносилац захтева стратешки партнер чији се захтев решава у роковима у складу са законом којим се уређује коришћење обновљивих извора енергије. </w:t>
      </w:r>
    </w:p>
    <w:p w14:paraId="10C45806" w14:textId="77777777"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Студија прикључења се састоји од системског дела студије и техничких услова за прикључење.</w:t>
      </w:r>
    </w:p>
    <w:p w14:paraId="5771A463" w14:textId="77777777"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Студија прикључења престаје да важи:</w:t>
      </w:r>
    </w:p>
    <w:p w14:paraId="3DBC4B5F" w14:textId="77777777"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1) ако у року од 60 дана од дана уручења студије прикључења, подносилац захтева не достави банкарску гаранцију;</w:t>
      </w:r>
    </w:p>
    <w:p w14:paraId="7BA45A71" w14:textId="77777777"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2) уколико се уговор о прикључењу не закључи у року из члана 9. ове уредбе;</w:t>
      </w:r>
    </w:p>
    <w:p w14:paraId="6B2EA692" w14:textId="77777777"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3) уколико подносилац захтева не исходује одобрење за прикључење у року од три године од дана закључења уговора о прикључењу;</w:t>
      </w:r>
    </w:p>
    <w:p w14:paraId="77B92340" w14:textId="172BEEC4"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4) истеком рока важења одобрења за прикључење</w:t>
      </w:r>
      <w:r w:rsidR="004A2B8E" w:rsidRPr="00504898">
        <w:rPr>
          <w:rFonts w:ascii="Times New Roman" w:eastAsia="Calibri" w:hAnsi="Times New Roman" w:cs="Times New Roman"/>
          <w:sz w:val="24"/>
          <w:szCs w:val="24"/>
          <w:lang w:val="sr-Cyrl-CS"/>
        </w:rPr>
        <w:t>.</w:t>
      </w:r>
    </w:p>
    <w:p w14:paraId="148A43F7" w14:textId="77777777"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У случају престанка важења студије прикључења, престаје да важи уговор о прикључењу као и уговор о изградњи недостајуће инфраструктуре, уколико је закључен, а поступак прикључења се обуставља.</w:t>
      </w:r>
    </w:p>
    <w:p w14:paraId="175E1BFF" w14:textId="77777777" w:rsidR="001E0509" w:rsidRPr="00504898" w:rsidRDefault="001E0509" w:rsidP="001E0509">
      <w:pPr>
        <w:spacing w:line="240" w:lineRule="auto"/>
        <w:ind w:right="-22"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 xml:space="preserve">Ако један или више подносилаца захтева за израду студије прикључења, којима је студијом прикључења дефинисан начин прикључења преко заједничког прикључка одустане од прикључења, оператор преносног система одлучује о потреби ревизије студије прикључења за оне подносиоце захтева који настављају поступак прикључења. </w:t>
      </w:r>
    </w:p>
    <w:p w14:paraId="02CD3C54" w14:textId="0B73968B" w:rsidR="0033774F" w:rsidRPr="00504898" w:rsidRDefault="001E0509" w:rsidP="00B00DDA">
      <w:pPr>
        <w:spacing w:line="240" w:lineRule="auto"/>
        <w:ind w:right="-22" w:firstLine="720"/>
        <w:contextualSpacing/>
        <w:jc w:val="both"/>
        <w:rPr>
          <w:rFonts w:ascii="Times New Roman" w:hAnsi="Times New Roman" w:cs="Times New Roman"/>
          <w:bCs/>
          <w:sz w:val="24"/>
          <w:szCs w:val="24"/>
          <w:lang w:val="sr-Cyrl-CS"/>
        </w:rPr>
      </w:pPr>
      <w:r w:rsidRPr="00504898">
        <w:rPr>
          <w:rFonts w:ascii="Times New Roman" w:eastAsia="Calibri" w:hAnsi="Times New Roman" w:cs="Times New Roman"/>
          <w:sz w:val="24"/>
          <w:szCs w:val="24"/>
          <w:lang w:val="sr-Cyrl-CS"/>
        </w:rPr>
        <w:t>Ималац студије прикључења не може у току важења студије прикључења да мења податке о објекту којим се утиче на измену начина прикључења.</w:t>
      </w:r>
    </w:p>
    <w:p w14:paraId="25539BDC" w14:textId="77777777" w:rsidR="006F453A" w:rsidRPr="00504898" w:rsidRDefault="006F453A" w:rsidP="008832F6">
      <w:pPr>
        <w:spacing w:line="240" w:lineRule="auto"/>
        <w:ind w:right="150"/>
        <w:contextualSpacing/>
        <w:rPr>
          <w:rFonts w:ascii="Times New Roman" w:hAnsi="Times New Roman" w:cs="Times New Roman"/>
          <w:bCs/>
          <w:sz w:val="24"/>
          <w:szCs w:val="24"/>
          <w:lang w:val="sr-Cyrl-CS"/>
        </w:rPr>
      </w:pPr>
    </w:p>
    <w:p w14:paraId="67EC212B" w14:textId="60B1F011" w:rsidR="008832F6" w:rsidRPr="00504898" w:rsidRDefault="008832F6" w:rsidP="008832F6">
      <w:pPr>
        <w:spacing w:line="240" w:lineRule="auto"/>
        <w:ind w:right="150"/>
        <w:contextualSpacing/>
        <w:rPr>
          <w:rFonts w:ascii="Times New Roman" w:hAnsi="Times New Roman" w:cs="Times New Roman"/>
          <w:bCs/>
          <w:sz w:val="24"/>
          <w:szCs w:val="24"/>
          <w:lang w:val="sr-Cyrl-CS"/>
        </w:rPr>
      </w:pPr>
      <w:r w:rsidRPr="00504898">
        <w:rPr>
          <w:rFonts w:ascii="Times New Roman" w:hAnsi="Times New Roman" w:cs="Times New Roman"/>
          <w:bCs/>
          <w:sz w:val="24"/>
          <w:szCs w:val="24"/>
          <w:lang w:val="sr-Cyrl-CS"/>
        </w:rPr>
        <w:t xml:space="preserve">Банкарска гаранција за изградњу објекта </w:t>
      </w:r>
      <w:r w:rsidR="00AA4435" w:rsidRPr="00504898">
        <w:rPr>
          <w:rFonts w:ascii="Times New Roman" w:hAnsi="Times New Roman" w:cs="Times New Roman"/>
          <w:bCs/>
          <w:sz w:val="24"/>
          <w:szCs w:val="24"/>
          <w:lang w:val="sr-Cyrl-CS"/>
        </w:rPr>
        <w:t>који се прикључује на преносни систем</w:t>
      </w:r>
    </w:p>
    <w:p w14:paraId="68C154D2" w14:textId="77777777" w:rsidR="000B0065" w:rsidRPr="00504898" w:rsidRDefault="000B0065" w:rsidP="008832F6">
      <w:pPr>
        <w:spacing w:line="240" w:lineRule="auto"/>
        <w:ind w:right="150"/>
        <w:contextualSpacing/>
        <w:rPr>
          <w:rFonts w:ascii="Times New Roman" w:hAnsi="Times New Roman" w:cs="Times New Roman"/>
          <w:bCs/>
          <w:sz w:val="24"/>
          <w:szCs w:val="24"/>
          <w:lang w:val="sr-Cyrl-CS"/>
        </w:rPr>
      </w:pPr>
    </w:p>
    <w:p w14:paraId="5BDFF333" w14:textId="2B315FA1" w:rsidR="008832F6" w:rsidRPr="00504898" w:rsidRDefault="008832F6" w:rsidP="008832F6">
      <w:pPr>
        <w:spacing w:line="240" w:lineRule="auto"/>
        <w:ind w:right="150"/>
        <w:contextualSpacing/>
        <w:rPr>
          <w:rFonts w:ascii="Times New Roman" w:hAnsi="Times New Roman" w:cs="Times New Roman"/>
          <w:bCs/>
          <w:sz w:val="24"/>
          <w:szCs w:val="24"/>
          <w:lang w:val="sr-Cyrl-CS"/>
        </w:rPr>
      </w:pPr>
      <w:r w:rsidRPr="00504898">
        <w:rPr>
          <w:rFonts w:ascii="Times New Roman" w:hAnsi="Times New Roman" w:cs="Times New Roman"/>
          <w:bCs/>
          <w:sz w:val="24"/>
          <w:szCs w:val="24"/>
          <w:lang w:val="sr-Cyrl-CS"/>
        </w:rPr>
        <w:t xml:space="preserve">Члан </w:t>
      </w:r>
      <w:r w:rsidR="00D10CEA" w:rsidRPr="00504898">
        <w:rPr>
          <w:rFonts w:ascii="Times New Roman" w:hAnsi="Times New Roman" w:cs="Times New Roman"/>
          <w:bCs/>
          <w:sz w:val="24"/>
          <w:szCs w:val="24"/>
          <w:lang w:val="sr-Cyrl-CS"/>
        </w:rPr>
        <w:t>7.</w:t>
      </w:r>
    </w:p>
    <w:p w14:paraId="2BD4A0DC" w14:textId="1B707E2F"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 xml:space="preserve">Подносилац захтева за израду студије прикључења дужан је да у року од 60 дана од уручења студије прикључења достави банкарску гаранцију у корист оператора преносног система, изражену у еврима по МW снаге на месту прикључења </w:t>
      </w:r>
      <w:r w:rsidR="00B158E8" w:rsidRPr="00504898">
        <w:rPr>
          <w:rFonts w:ascii="Times New Roman" w:eastAsia="Calibri" w:hAnsi="Times New Roman" w:cs="Times New Roman"/>
          <w:sz w:val="24"/>
          <w:szCs w:val="24"/>
          <w:lang w:val="sr-Cyrl-CS"/>
        </w:rPr>
        <w:t xml:space="preserve">одређеном </w:t>
      </w:r>
      <w:r w:rsidRPr="00504898">
        <w:rPr>
          <w:rFonts w:ascii="Times New Roman" w:eastAsia="Calibri" w:hAnsi="Times New Roman" w:cs="Times New Roman"/>
          <w:sz w:val="24"/>
          <w:szCs w:val="24"/>
          <w:lang w:val="sr-Cyrl-CS"/>
        </w:rPr>
        <w:t>студијом прикључења и то 25.000 евра</w:t>
      </w:r>
      <w:r w:rsidR="00E16082" w:rsidRPr="00504898">
        <w:rPr>
          <w:rFonts w:ascii="Times New Roman" w:eastAsia="Calibri" w:hAnsi="Times New Roman" w:cs="Times New Roman"/>
          <w:sz w:val="24"/>
          <w:szCs w:val="24"/>
          <w:lang w:val="sr-Cyrl-CS"/>
        </w:rPr>
        <w:t xml:space="preserve"> </w:t>
      </w:r>
      <w:r w:rsidRPr="00504898">
        <w:rPr>
          <w:rFonts w:ascii="Times New Roman" w:eastAsia="Calibri" w:hAnsi="Times New Roman" w:cs="Times New Roman"/>
          <w:sz w:val="24"/>
          <w:szCs w:val="24"/>
          <w:lang w:val="sr-Cyrl-CS"/>
        </w:rPr>
        <w:t>по МW снаге</w:t>
      </w:r>
      <w:r w:rsidR="00E16082" w:rsidRPr="00504898">
        <w:rPr>
          <w:rFonts w:ascii="Times New Roman" w:eastAsia="Calibri" w:hAnsi="Times New Roman" w:cs="Times New Roman"/>
          <w:sz w:val="24"/>
          <w:szCs w:val="24"/>
          <w:lang w:val="sr-Cyrl-CS"/>
        </w:rPr>
        <w:t xml:space="preserve">, у динарској противвредности по званичном средњем курсу Народне банке Србије на дан </w:t>
      </w:r>
      <w:r w:rsidR="00F01500" w:rsidRPr="00504898">
        <w:rPr>
          <w:rFonts w:ascii="Times New Roman" w:eastAsia="Calibri" w:hAnsi="Times New Roman" w:cs="Times New Roman"/>
          <w:sz w:val="24"/>
          <w:szCs w:val="24"/>
          <w:lang w:val="sr-Cyrl-CS"/>
        </w:rPr>
        <w:t xml:space="preserve">плаћања по гаранцији. </w:t>
      </w:r>
    </w:p>
    <w:p w14:paraId="172BD345" w14:textId="77777777"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У случају подношења захтева постојећег корисника преносног система за повећање одобрене снаге, износ банкарске гаранције се одређује у складу са ставом 1. овог члана, за снагу која одговара вредности разлике између нове захтеване одобрене снаге и постојеће одобрене снаге.</w:t>
      </w:r>
    </w:p>
    <w:p w14:paraId="0754AC27" w14:textId="043C2060"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Банкарска гаранција из става 1. овог члана даје се у динарској противредности по средњем курсу Наро</w:t>
      </w:r>
      <w:r w:rsidR="00F144EF" w:rsidRPr="00504898">
        <w:rPr>
          <w:rFonts w:ascii="Times New Roman" w:eastAsia="Calibri" w:hAnsi="Times New Roman" w:cs="Times New Roman"/>
          <w:sz w:val="24"/>
          <w:szCs w:val="24"/>
          <w:lang w:val="sr-Cyrl-CS"/>
        </w:rPr>
        <w:t>дне банке Србије на дан плаћања</w:t>
      </w:r>
      <w:r w:rsidRPr="00504898">
        <w:rPr>
          <w:rFonts w:ascii="Times New Roman" w:eastAsia="Calibri" w:hAnsi="Times New Roman" w:cs="Times New Roman"/>
          <w:sz w:val="24"/>
          <w:szCs w:val="24"/>
          <w:lang w:val="sr-Cyrl-CS"/>
        </w:rPr>
        <w:t xml:space="preserve"> и мора бити: непреносива, неопозива и безусловна, издата у корист оператора преносног система, без права на </w:t>
      </w:r>
      <w:r w:rsidRPr="00504898">
        <w:rPr>
          <w:rFonts w:ascii="Times New Roman" w:eastAsia="Calibri" w:hAnsi="Times New Roman" w:cs="Times New Roman"/>
          <w:sz w:val="24"/>
          <w:szCs w:val="24"/>
          <w:lang w:val="sr-Cyrl-CS"/>
        </w:rPr>
        <w:lastRenderedPageBreak/>
        <w:t>приговор, платива на први позив, издата од стране пословне банке која је регистрована и послује у складу са законима Републике Србије, са роком важења од 37 месеци и којом се гарантује да ће ималац студије прикључења:</w:t>
      </w:r>
    </w:p>
    <w:p w14:paraId="565CFC7A" w14:textId="77777777"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1) закључити уговор о прикључењу у року од 60 дана од дана достављања банкарске гаранције оператору преносног система;</w:t>
      </w:r>
    </w:p>
    <w:p w14:paraId="484EC9E2" w14:textId="77777777"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2) прибавити одобрење за прикључење у року од три године од дана закључења уговора о прикључењу;</w:t>
      </w:r>
    </w:p>
    <w:p w14:paraId="11A3BCB8" w14:textId="6C6314F5"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3) у року важења решeња о одобрењу за прикључење изградити објекат</w:t>
      </w:r>
      <w:r w:rsidR="007F6493" w:rsidRPr="00504898">
        <w:rPr>
          <w:rFonts w:ascii="Times New Roman" w:eastAsia="Calibri" w:hAnsi="Times New Roman" w:cs="Times New Roman"/>
          <w:sz w:val="24"/>
          <w:szCs w:val="24"/>
          <w:lang w:val="sr-Cyrl-CS"/>
        </w:rPr>
        <w:t>;</w:t>
      </w:r>
    </w:p>
    <w:p w14:paraId="518B9B9C" w14:textId="03C6CCAA"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4) продужити важење банкарске гаранције 60 дана пре</w:t>
      </w:r>
      <w:r w:rsidR="007F6493" w:rsidRPr="00504898">
        <w:rPr>
          <w:rFonts w:ascii="Times New Roman" w:eastAsia="Calibri" w:hAnsi="Times New Roman" w:cs="Times New Roman"/>
          <w:sz w:val="24"/>
          <w:szCs w:val="24"/>
          <w:lang w:val="sr-Cyrl-CS"/>
        </w:rPr>
        <w:t xml:space="preserve"> </w:t>
      </w:r>
      <w:r w:rsidRPr="00504898">
        <w:rPr>
          <w:rFonts w:ascii="Times New Roman" w:eastAsia="Calibri" w:hAnsi="Times New Roman" w:cs="Times New Roman"/>
          <w:sz w:val="24"/>
          <w:szCs w:val="24"/>
          <w:lang w:val="sr-Cyrl-CS"/>
        </w:rPr>
        <w:t>истека важења банкарск</w:t>
      </w:r>
      <w:r w:rsidR="007F6493" w:rsidRPr="00504898">
        <w:rPr>
          <w:rFonts w:ascii="Times New Roman" w:eastAsia="Calibri" w:hAnsi="Times New Roman" w:cs="Times New Roman"/>
          <w:sz w:val="24"/>
          <w:szCs w:val="24"/>
          <w:lang w:val="sr-Cyrl-CS"/>
        </w:rPr>
        <w:t>е</w:t>
      </w:r>
      <w:r w:rsidRPr="00504898">
        <w:rPr>
          <w:rFonts w:ascii="Times New Roman" w:eastAsia="Calibri" w:hAnsi="Times New Roman" w:cs="Times New Roman"/>
          <w:sz w:val="24"/>
          <w:szCs w:val="24"/>
          <w:lang w:val="sr-Cyrl-CS"/>
        </w:rPr>
        <w:t xml:space="preserve"> гаранције за најмање три године и одржавати њено важење до фазе провере испуњености услова за прикључење објекта из уговора о прикључењу</w:t>
      </w:r>
      <w:r w:rsidR="007F6493" w:rsidRPr="00504898">
        <w:rPr>
          <w:rFonts w:ascii="Times New Roman" w:eastAsia="Calibri" w:hAnsi="Times New Roman" w:cs="Times New Roman"/>
          <w:sz w:val="24"/>
          <w:szCs w:val="24"/>
          <w:lang w:val="sr-Cyrl-CS"/>
        </w:rPr>
        <w:t>;</w:t>
      </w:r>
    </w:p>
    <w:p w14:paraId="73DD956C" w14:textId="77777777"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5) продужити важење банкарске гаранције у случају више силе за период њеног трајања.</w:t>
      </w:r>
    </w:p>
    <w:p w14:paraId="16BA43B4" w14:textId="3BDD8D99"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 xml:space="preserve">У рок из ст. </w:t>
      </w:r>
      <w:r w:rsidR="00EC3663" w:rsidRPr="00504898">
        <w:rPr>
          <w:rFonts w:ascii="Times New Roman" w:eastAsia="Calibri" w:hAnsi="Times New Roman" w:cs="Times New Roman"/>
          <w:sz w:val="24"/>
          <w:szCs w:val="24"/>
          <w:lang w:val="sr-Cyrl-CS"/>
        </w:rPr>
        <w:t>3.</w:t>
      </w:r>
      <w:r w:rsidR="00A15393" w:rsidRPr="00504898">
        <w:rPr>
          <w:rFonts w:ascii="Times New Roman" w:eastAsia="Calibri" w:hAnsi="Times New Roman" w:cs="Times New Roman"/>
          <w:sz w:val="24"/>
          <w:szCs w:val="24"/>
          <w:lang w:val="sr-Cyrl-CS"/>
        </w:rPr>
        <w:t xml:space="preserve"> </w:t>
      </w:r>
      <w:r w:rsidR="00EC3663" w:rsidRPr="00504898">
        <w:rPr>
          <w:rFonts w:ascii="Times New Roman" w:eastAsia="Calibri" w:hAnsi="Times New Roman" w:cs="Times New Roman"/>
          <w:sz w:val="24"/>
          <w:szCs w:val="24"/>
          <w:lang w:val="sr-Cyrl-CS"/>
        </w:rPr>
        <w:t xml:space="preserve">и 7. </w:t>
      </w:r>
      <w:r w:rsidRPr="00504898">
        <w:rPr>
          <w:rFonts w:ascii="Times New Roman" w:eastAsia="Calibri" w:hAnsi="Times New Roman" w:cs="Times New Roman"/>
          <w:sz w:val="24"/>
          <w:szCs w:val="24"/>
          <w:lang w:val="sr-Cyrl-CS"/>
        </w:rPr>
        <w:t>овог члана не рачуна се ћутање управе и виша сила (ванредно стање, пандемија, елементарна непогода или други непредвиђени догађај, односно околност којом се угрожава безбедност и здравље људи и/или животне средине).</w:t>
      </w:r>
    </w:p>
    <w:p w14:paraId="02C4006C" w14:textId="77777777"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Банкарска гаранција из става 1. овог члана се не доставља за објекте оператора дистрибутивног система који се прикључују на преносни систем и објекте чија се изградња финансира из буџета Републике Србије, односно зајма за који гаранцију издаје Република Србија.</w:t>
      </w:r>
    </w:p>
    <w:p w14:paraId="3450F345" w14:textId="77777777"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Уговор о изради студије прикључења са студијом прикључења престаје да важи уколико се банкарска гаранција не достави у року из става 1. овог члана.</w:t>
      </w:r>
    </w:p>
    <w:p w14:paraId="20917536" w14:textId="77777777"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Оператор преносног система наплаћује банкарску гаранцију из става 1. овог члана:</w:t>
      </w:r>
    </w:p>
    <w:p w14:paraId="074A6C9E" w14:textId="5B8DFA05"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 xml:space="preserve">1) у износу од 10% њене вредности уколико ималац студије прикључења не закључи уговор о прикључењу у складу са ставом </w:t>
      </w:r>
      <w:r w:rsidR="00FC70C2" w:rsidRPr="00504898">
        <w:rPr>
          <w:rFonts w:ascii="Times New Roman" w:eastAsia="Calibri" w:hAnsi="Times New Roman" w:cs="Times New Roman"/>
          <w:sz w:val="24"/>
          <w:szCs w:val="24"/>
          <w:lang w:val="sr-Cyrl-CS"/>
        </w:rPr>
        <w:t>3</w:t>
      </w:r>
      <w:r w:rsidRPr="00504898">
        <w:rPr>
          <w:rFonts w:ascii="Times New Roman" w:eastAsia="Calibri" w:hAnsi="Times New Roman" w:cs="Times New Roman"/>
          <w:sz w:val="24"/>
          <w:szCs w:val="24"/>
          <w:lang w:val="sr-Cyrl-CS"/>
        </w:rPr>
        <w:t>. тачка 1) овог члана;</w:t>
      </w:r>
    </w:p>
    <w:p w14:paraId="4D358E43" w14:textId="48CFE173"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2) ако ималац студије прикључења у</w:t>
      </w:r>
      <w:r w:rsidR="00B158E8" w:rsidRPr="00504898">
        <w:rPr>
          <w:rFonts w:ascii="Times New Roman" w:eastAsia="Calibri" w:hAnsi="Times New Roman" w:cs="Times New Roman"/>
          <w:sz w:val="24"/>
          <w:szCs w:val="24"/>
          <w:lang w:val="sr-Cyrl-CS"/>
        </w:rPr>
        <w:t xml:space="preserve"> </w:t>
      </w:r>
      <w:r w:rsidRPr="00504898">
        <w:rPr>
          <w:rFonts w:ascii="Times New Roman" w:eastAsia="Calibri" w:hAnsi="Times New Roman" w:cs="Times New Roman"/>
          <w:sz w:val="24"/>
          <w:szCs w:val="24"/>
          <w:lang w:val="sr-Cyrl-CS"/>
        </w:rPr>
        <w:t>року</w:t>
      </w:r>
      <w:r w:rsidR="003B2141" w:rsidRPr="00504898">
        <w:rPr>
          <w:rFonts w:ascii="Times New Roman" w:eastAsia="Calibri" w:hAnsi="Times New Roman" w:cs="Times New Roman"/>
          <w:sz w:val="24"/>
          <w:szCs w:val="24"/>
          <w:lang w:val="sr-Cyrl-CS"/>
        </w:rPr>
        <w:t xml:space="preserve"> од</w:t>
      </w:r>
      <w:r w:rsidR="00B158E8" w:rsidRPr="00504898">
        <w:rPr>
          <w:rFonts w:ascii="Times New Roman" w:eastAsia="Calibri" w:hAnsi="Times New Roman" w:cs="Times New Roman"/>
          <w:sz w:val="24"/>
          <w:szCs w:val="24"/>
          <w:lang w:val="sr-Cyrl-CS"/>
        </w:rPr>
        <w:t xml:space="preserve"> три</w:t>
      </w:r>
      <w:r w:rsidRPr="00504898">
        <w:rPr>
          <w:rFonts w:ascii="Times New Roman" w:eastAsia="Calibri" w:hAnsi="Times New Roman" w:cs="Times New Roman"/>
          <w:sz w:val="24"/>
          <w:szCs w:val="24"/>
          <w:lang w:val="sr-Cyrl-CS"/>
        </w:rPr>
        <w:t xml:space="preserve"> године од закључења уговора о прикључењу не поднесе захтев за издавање одобрења за прикључење објекта у складу са ставом </w:t>
      </w:r>
      <w:r w:rsidR="00FC70C2" w:rsidRPr="00504898">
        <w:rPr>
          <w:rFonts w:ascii="Times New Roman" w:eastAsia="Calibri" w:hAnsi="Times New Roman" w:cs="Times New Roman"/>
          <w:sz w:val="24"/>
          <w:szCs w:val="24"/>
          <w:lang w:val="sr-Cyrl-CS"/>
        </w:rPr>
        <w:t>3.</w:t>
      </w:r>
      <w:r w:rsidRPr="00504898">
        <w:rPr>
          <w:rFonts w:ascii="Times New Roman" w:eastAsia="Calibri" w:hAnsi="Times New Roman" w:cs="Times New Roman"/>
          <w:sz w:val="24"/>
          <w:szCs w:val="24"/>
          <w:lang w:val="sr-Cyrl-CS"/>
        </w:rPr>
        <w:t xml:space="preserve"> тачка 2) овог члана и то у следећем износу:</w:t>
      </w:r>
    </w:p>
    <w:p w14:paraId="1A9F8845" w14:textId="5FAB6D4D"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 xml:space="preserve">(1) 10% </w:t>
      </w:r>
      <w:r w:rsidR="00FC70C2" w:rsidRPr="00504898">
        <w:rPr>
          <w:rFonts w:ascii="Times New Roman" w:eastAsia="Calibri" w:hAnsi="Times New Roman" w:cs="Times New Roman"/>
          <w:sz w:val="24"/>
          <w:szCs w:val="24"/>
          <w:lang w:val="sr-Cyrl-CS"/>
        </w:rPr>
        <w:t xml:space="preserve">њене вредности </w:t>
      </w:r>
      <w:r w:rsidRPr="00504898">
        <w:rPr>
          <w:rFonts w:ascii="Times New Roman" w:eastAsia="Calibri" w:hAnsi="Times New Roman" w:cs="Times New Roman"/>
          <w:sz w:val="24"/>
          <w:szCs w:val="24"/>
          <w:lang w:val="sr-Cyrl-CS"/>
        </w:rPr>
        <w:t>ако у том року прибави грађевинску дозволу за објекат;</w:t>
      </w:r>
    </w:p>
    <w:p w14:paraId="753B7011" w14:textId="6D461BD4"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(2) 30%</w:t>
      </w:r>
      <w:r w:rsidR="00FC70C2" w:rsidRPr="00504898">
        <w:rPr>
          <w:rFonts w:ascii="Times New Roman" w:eastAsia="Calibri" w:hAnsi="Times New Roman" w:cs="Times New Roman"/>
          <w:sz w:val="24"/>
          <w:szCs w:val="24"/>
          <w:lang w:val="sr-Cyrl-CS"/>
        </w:rPr>
        <w:t xml:space="preserve"> њене вредности</w:t>
      </w:r>
      <w:r w:rsidRPr="00504898">
        <w:rPr>
          <w:rFonts w:ascii="Times New Roman" w:eastAsia="Calibri" w:hAnsi="Times New Roman" w:cs="Times New Roman"/>
          <w:sz w:val="24"/>
          <w:szCs w:val="24"/>
          <w:lang w:val="sr-Cyrl-CS"/>
        </w:rPr>
        <w:t xml:space="preserve"> ако у том року прибави локацијске услове и енергетску дозволу за објекат, а не прибави грађевинску дозволу;</w:t>
      </w:r>
    </w:p>
    <w:p w14:paraId="04473471" w14:textId="793F1DF4"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 xml:space="preserve">(3) 50% </w:t>
      </w:r>
      <w:r w:rsidR="00FC70C2" w:rsidRPr="00504898">
        <w:rPr>
          <w:rFonts w:ascii="Times New Roman" w:eastAsia="Calibri" w:hAnsi="Times New Roman" w:cs="Times New Roman"/>
          <w:sz w:val="24"/>
          <w:szCs w:val="24"/>
          <w:lang w:val="sr-Cyrl-CS"/>
        </w:rPr>
        <w:t xml:space="preserve">њене вредности </w:t>
      </w:r>
      <w:r w:rsidRPr="00504898">
        <w:rPr>
          <w:rFonts w:ascii="Times New Roman" w:eastAsia="Calibri" w:hAnsi="Times New Roman" w:cs="Times New Roman"/>
          <w:sz w:val="24"/>
          <w:szCs w:val="24"/>
          <w:lang w:val="sr-Cyrl-CS"/>
        </w:rPr>
        <w:t>ако у том року прибави локацијске услове за објекат, а не прибави грађевинску и енергетску дозволу;</w:t>
      </w:r>
    </w:p>
    <w:p w14:paraId="3AB374B2" w14:textId="60BF3DBE"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 xml:space="preserve">(4) 80% </w:t>
      </w:r>
      <w:r w:rsidR="00FC70C2" w:rsidRPr="00504898">
        <w:rPr>
          <w:rFonts w:ascii="Times New Roman" w:eastAsia="Calibri" w:hAnsi="Times New Roman" w:cs="Times New Roman"/>
          <w:sz w:val="24"/>
          <w:szCs w:val="24"/>
          <w:lang w:val="sr-Cyrl-CS"/>
        </w:rPr>
        <w:t xml:space="preserve">њене вредности </w:t>
      </w:r>
      <w:r w:rsidRPr="00504898">
        <w:rPr>
          <w:rFonts w:ascii="Times New Roman" w:eastAsia="Calibri" w:hAnsi="Times New Roman" w:cs="Times New Roman"/>
          <w:sz w:val="24"/>
          <w:szCs w:val="24"/>
          <w:lang w:val="sr-Cyrl-CS"/>
        </w:rPr>
        <w:t>ако је у том року донет само плански документ за објект;</w:t>
      </w:r>
    </w:p>
    <w:p w14:paraId="1190997F" w14:textId="291332F3"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 xml:space="preserve">(5) 100% </w:t>
      </w:r>
      <w:r w:rsidR="00FC70C2" w:rsidRPr="00504898">
        <w:rPr>
          <w:rFonts w:ascii="Times New Roman" w:eastAsia="Calibri" w:hAnsi="Times New Roman" w:cs="Times New Roman"/>
          <w:sz w:val="24"/>
          <w:szCs w:val="24"/>
          <w:lang w:val="sr-Cyrl-CS"/>
        </w:rPr>
        <w:t xml:space="preserve">њене вредности </w:t>
      </w:r>
      <w:r w:rsidRPr="00504898">
        <w:rPr>
          <w:rFonts w:ascii="Times New Roman" w:eastAsia="Calibri" w:hAnsi="Times New Roman" w:cs="Times New Roman"/>
          <w:sz w:val="24"/>
          <w:szCs w:val="24"/>
          <w:lang w:val="sr-Cyrl-CS"/>
        </w:rPr>
        <w:t>ако у том року није донет плански документ за објекат;</w:t>
      </w:r>
    </w:p>
    <w:p w14:paraId="735D65E4" w14:textId="1E914EE1"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 xml:space="preserve">3) </w:t>
      </w:r>
      <w:r w:rsidR="001D4486" w:rsidRPr="00504898">
        <w:rPr>
          <w:rFonts w:ascii="Times New Roman" w:eastAsia="Calibri" w:hAnsi="Times New Roman" w:cs="Times New Roman"/>
          <w:sz w:val="24"/>
          <w:szCs w:val="24"/>
          <w:lang w:val="sr-Cyrl-CS"/>
        </w:rPr>
        <w:t xml:space="preserve">у износу од </w:t>
      </w:r>
      <w:r w:rsidRPr="00504898">
        <w:rPr>
          <w:rFonts w:ascii="Times New Roman" w:eastAsia="Calibri" w:hAnsi="Times New Roman" w:cs="Times New Roman"/>
          <w:sz w:val="24"/>
          <w:szCs w:val="24"/>
          <w:lang w:val="sr-Cyrl-CS"/>
        </w:rPr>
        <w:t xml:space="preserve">100% </w:t>
      </w:r>
      <w:r w:rsidR="00FC70C2" w:rsidRPr="00504898">
        <w:rPr>
          <w:rFonts w:ascii="Times New Roman" w:eastAsia="Calibri" w:hAnsi="Times New Roman" w:cs="Times New Roman"/>
          <w:sz w:val="24"/>
          <w:szCs w:val="24"/>
          <w:lang w:val="sr-Cyrl-CS"/>
        </w:rPr>
        <w:t xml:space="preserve">њене вредности </w:t>
      </w:r>
      <w:r w:rsidRPr="00504898">
        <w:rPr>
          <w:rFonts w:ascii="Times New Roman" w:eastAsia="Calibri" w:hAnsi="Times New Roman" w:cs="Times New Roman"/>
          <w:sz w:val="24"/>
          <w:szCs w:val="24"/>
          <w:lang w:val="sr-Cyrl-CS"/>
        </w:rPr>
        <w:t xml:space="preserve">ако у року </w:t>
      </w:r>
      <w:r w:rsidR="00BB65B8" w:rsidRPr="00504898">
        <w:rPr>
          <w:rFonts w:ascii="Times New Roman" w:eastAsia="Calibri" w:hAnsi="Times New Roman" w:cs="Times New Roman"/>
          <w:sz w:val="24"/>
          <w:szCs w:val="24"/>
          <w:lang w:val="sr-Cyrl-CS"/>
        </w:rPr>
        <w:t xml:space="preserve">од </w:t>
      </w:r>
      <w:r w:rsidRPr="00504898">
        <w:rPr>
          <w:rFonts w:ascii="Times New Roman" w:eastAsia="Calibri" w:hAnsi="Times New Roman" w:cs="Times New Roman"/>
          <w:sz w:val="24"/>
          <w:szCs w:val="24"/>
          <w:lang w:val="sr-Cyrl-CS"/>
        </w:rPr>
        <w:t>30 дана пре истека банкарске гаранције не продужи њено важење;</w:t>
      </w:r>
    </w:p>
    <w:p w14:paraId="611AC3FA" w14:textId="50CD3E97"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4) ако у року важења одобрења за прикључење ималац студије прикључења не изгради објекат до фазе функционалних испитивања у поступку прикључења</w:t>
      </w:r>
      <w:r w:rsidR="007F6493" w:rsidRPr="00504898">
        <w:rPr>
          <w:rFonts w:ascii="Times New Roman" w:eastAsia="Calibri" w:hAnsi="Times New Roman" w:cs="Times New Roman"/>
          <w:sz w:val="24"/>
          <w:szCs w:val="24"/>
          <w:lang w:val="sr-Cyrl-CS"/>
        </w:rPr>
        <w:t>,</w:t>
      </w:r>
      <w:r w:rsidRPr="00504898">
        <w:rPr>
          <w:rFonts w:ascii="Times New Roman" w:eastAsia="Calibri" w:hAnsi="Times New Roman" w:cs="Times New Roman"/>
          <w:sz w:val="24"/>
          <w:szCs w:val="24"/>
          <w:lang w:val="sr-Cyrl-CS"/>
        </w:rPr>
        <w:t xml:space="preserve"> и то у следећем износу:</w:t>
      </w:r>
    </w:p>
    <w:p w14:paraId="5ADD3A3E" w14:textId="6EB25CF2"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 xml:space="preserve">(1) 10% </w:t>
      </w:r>
      <w:r w:rsidR="00F135C9" w:rsidRPr="00504898">
        <w:rPr>
          <w:rFonts w:ascii="Times New Roman" w:eastAsia="Calibri" w:hAnsi="Times New Roman" w:cs="Times New Roman"/>
          <w:sz w:val="24"/>
          <w:szCs w:val="24"/>
          <w:lang w:val="sr-Cyrl-CS"/>
        </w:rPr>
        <w:t xml:space="preserve">њене вредности </w:t>
      </w:r>
      <w:r w:rsidRPr="00504898">
        <w:rPr>
          <w:rFonts w:ascii="Times New Roman" w:eastAsia="Calibri" w:hAnsi="Times New Roman" w:cs="Times New Roman"/>
          <w:sz w:val="24"/>
          <w:szCs w:val="24"/>
          <w:lang w:val="sr-Cyrl-CS"/>
        </w:rPr>
        <w:t>ако прибави потврду грађевинског инспектора да је објекат завршен у конструктивном смислу</w:t>
      </w:r>
      <w:r w:rsidR="007F6493" w:rsidRPr="00504898">
        <w:rPr>
          <w:rFonts w:ascii="Times New Roman" w:eastAsia="Calibri" w:hAnsi="Times New Roman" w:cs="Times New Roman"/>
          <w:sz w:val="24"/>
          <w:szCs w:val="24"/>
          <w:lang w:val="sr-Cyrl-CS"/>
        </w:rPr>
        <w:t>;</w:t>
      </w:r>
      <w:r w:rsidRPr="00504898">
        <w:rPr>
          <w:rFonts w:ascii="Times New Roman" w:eastAsia="Calibri" w:hAnsi="Times New Roman" w:cs="Times New Roman"/>
          <w:sz w:val="24"/>
          <w:szCs w:val="24"/>
          <w:lang w:val="sr-Cyrl-CS"/>
        </w:rPr>
        <w:t xml:space="preserve"> </w:t>
      </w:r>
    </w:p>
    <w:p w14:paraId="74102FFE" w14:textId="1EB64781"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 xml:space="preserve">(2) 20% </w:t>
      </w:r>
      <w:r w:rsidR="00F135C9" w:rsidRPr="00504898">
        <w:rPr>
          <w:rFonts w:ascii="Times New Roman" w:eastAsia="Calibri" w:hAnsi="Times New Roman" w:cs="Times New Roman"/>
          <w:sz w:val="24"/>
          <w:szCs w:val="24"/>
          <w:lang w:val="sr-Cyrl-CS"/>
        </w:rPr>
        <w:t xml:space="preserve">њене вредности </w:t>
      </w:r>
      <w:r w:rsidRPr="00504898">
        <w:rPr>
          <w:rFonts w:ascii="Times New Roman" w:eastAsia="Calibri" w:hAnsi="Times New Roman" w:cs="Times New Roman"/>
          <w:sz w:val="24"/>
          <w:szCs w:val="24"/>
          <w:lang w:val="sr-Cyrl-CS"/>
        </w:rPr>
        <w:t>ако у том року прибави потврду грађевинског инспектора да су завршени темељи објекта, али не и да је објекат завршен у конструктивном смислу</w:t>
      </w:r>
      <w:r w:rsidR="007F6493" w:rsidRPr="00504898">
        <w:rPr>
          <w:rFonts w:ascii="Times New Roman" w:eastAsia="Calibri" w:hAnsi="Times New Roman" w:cs="Times New Roman"/>
          <w:sz w:val="24"/>
          <w:szCs w:val="24"/>
          <w:lang w:val="sr-Cyrl-CS"/>
        </w:rPr>
        <w:t>;</w:t>
      </w:r>
    </w:p>
    <w:p w14:paraId="2C0E0A74" w14:textId="7CA649C1"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 xml:space="preserve">(3) 100 % </w:t>
      </w:r>
      <w:r w:rsidR="00F135C9" w:rsidRPr="00504898">
        <w:rPr>
          <w:rFonts w:ascii="Times New Roman" w:eastAsia="Calibri" w:hAnsi="Times New Roman" w:cs="Times New Roman"/>
          <w:sz w:val="24"/>
          <w:szCs w:val="24"/>
          <w:lang w:val="sr-Cyrl-CS"/>
        </w:rPr>
        <w:t xml:space="preserve">њене вредности </w:t>
      </w:r>
      <w:r w:rsidRPr="00504898">
        <w:rPr>
          <w:rFonts w:ascii="Times New Roman" w:eastAsia="Calibri" w:hAnsi="Times New Roman" w:cs="Times New Roman"/>
          <w:sz w:val="24"/>
          <w:szCs w:val="24"/>
          <w:lang w:val="sr-Cyrl-CS"/>
        </w:rPr>
        <w:t>ако у том року не прибави потврду грађевинског инспектора да су завршени темељи објекта</w:t>
      </w:r>
      <w:r w:rsidR="007F6493" w:rsidRPr="00504898">
        <w:rPr>
          <w:rFonts w:ascii="Times New Roman" w:eastAsia="Calibri" w:hAnsi="Times New Roman" w:cs="Times New Roman"/>
          <w:sz w:val="24"/>
          <w:szCs w:val="24"/>
          <w:lang w:val="sr-Cyrl-CS"/>
        </w:rPr>
        <w:t>.</w:t>
      </w:r>
    </w:p>
    <w:p w14:paraId="31B3BC43" w14:textId="77777777"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lastRenderedPageBreak/>
        <w:t>Оператор преносног система враћа банкарску гаранцију у року од 45 дана, ако је реализација уговора о прикључењу дошла до фазе функционалних испитивања на објекту који се прикључује, као и ако ималац студије прикључења пружи доказ да је доставио надлежном органу банкарску гаранцију за стицање статуса повлашћеног произвођача у складу са прописима којима се уређује коришћење обновљивих извора енергије.</w:t>
      </w:r>
    </w:p>
    <w:p w14:paraId="574A320D" w14:textId="77777777" w:rsidR="001E0509" w:rsidRPr="00504898" w:rsidRDefault="001E0509" w:rsidP="001E0509">
      <w:pPr>
        <w:spacing w:line="240" w:lineRule="auto"/>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ab/>
        <w:t xml:space="preserve">Уколико подносилац захтева одустане од даље реализације пројекта у року од шест месеци од дана закључивања уговора о прикључењу, наплаћује се 5% вредности банкарске гаранције. </w:t>
      </w:r>
    </w:p>
    <w:p w14:paraId="7124EC44" w14:textId="2BC9A0D3" w:rsidR="00CD3C69" w:rsidRPr="00504898" w:rsidRDefault="00CD3C69" w:rsidP="00F76688">
      <w:pPr>
        <w:spacing w:line="240" w:lineRule="auto"/>
        <w:jc w:val="both"/>
        <w:rPr>
          <w:rFonts w:ascii="Times New Roman" w:hAnsi="Times New Roman" w:cs="Times New Roman"/>
          <w:sz w:val="24"/>
          <w:szCs w:val="24"/>
          <w:lang w:val="sr-Cyrl-CS"/>
        </w:rPr>
      </w:pPr>
    </w:p>
    <w:p w14:paraId="3088F107" w14:textId="77777777" w:rsidR="008C7484" w:rsidRPr="00504898" w:rsidRDefault="008C7484" w:rsidP="008C7484">
      <w:pPr>
        <w:spacing w:line="240" w:lineRule="auto"/>
        <w:ind w:right="150" w:firstLine="72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Уговор о </w:t>
      </w:r>
      <w:r w:rsidR="005478C8" w:rsidRPr="00504898">
        <w:rPr>
          <w:rFonts w:ascii="Times New Roman" w:hAnsi="Times New Roman" w:cs="Times New Roman"/>
          <w:sz w:val="24"/>
          <w:szCs w:val="24"/>
          <w:lang w:val="sr-Cyrl-CS"/>
        </w:rPr>
        <w:t>изградњи недостајуће инфраструктуре</w:t>
      </w:r>
    </w:p>
    <w:p w14:paraId="10936AFE" w14:textId="77777777" w:rsidR="005478C8" w:rsidRPr="00504898" w:rsidRDefault="005478C8" w:rsidP="00434D5E">
      <w:pPr>
        <w:spacing w:line="240" w:lineRule="auto"/>
        <w:ind w:right="150"/>
        <w:contextualSpacing/>
        <w:rPr>
          <w:rFonts w:ascii="Times New Roman" w:hAnsi="Times New Roman" w:cs="Times New Roman"/>
          <w:sz w:val="24"/>
          <w:szCs w:val="24"/>
          <w:lang w:val="sr-Cyrl-CS"/>
        </w:rPr>
      </w:pPr>
    </w:p>
    <w:p w14:paraId="027C56C3" w14:textId="7A2818E8" w:rsidR="005478C8" w:rsidRPr="00504898" w:rsidRDefault="005478C8" w:rsidP="00434D5E">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8.</w:t>
      </w:r>
    </w:p>
    <w:bookmarkEnd w:id="1"/>
    <w:p w14:paraId="0719183E" w14:textId="69275F01" w:rsidR="001E0509" w:rsidRPr="00504898" w:rsidRDefault="001E0509" w:rsidP="001E0509">
      <w:pPr>
        <w:spacing w:line="240" w:lineRule="auto"/>
        <w:ind w:right="147"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У случају да подносилац захтева за израду студије прикључења одабере начин прикључења који подразумева изградњу недостајуће инфраструктуре о свом трошку, а у име оператора преносног система, оператор преносног систем</w:t>
      </w:r>
      <w:r w:rsidR="00BB65B8" w:rsidRPr="00504898">
        <w:rPr>
          <w:rFonts w:ascii="Times New Roman" w:eastAsia="Calibri" w:hAnsi="Times New Roman" w:cs="Times New Roman"/>
          <w:sz w:val="24"/>
          <w:szCs w:val="24"/>
          <w:lang w:val="sr-Cyrl-CS"/>
        </w:rPr>
        <w:t>а</w:t>
      </w:r>
      <w:r w:rsidRPr="00504898">
        <w:rPr>
          <w:rFonts w:ascii="Times New Roman" w:eastAsia="Calibri" w:hAnsi="Times New Roman" w:cs="Times New Roman"/>
          <w:sz w:val="24"/>
          <w:szCs w:val="24"/>
          <w:lang w:val="sr-Cyrl-CS"/>
        </w:rPr>
        <w:t xml:space="preserve"> и подносилац захтева закључу</w:t>
      </w:r>
      <w:r w:rsidR="00BB65B8" w:rsidRPr="00504898">
        <w:rPr>
          <w:rFonts w:ascii="Times New Roman" w:eastAsia="Calibri" w:hAnsi="Times New Roman" w:cs="Times New Roman"/>
          <w:sz w:val="24"/>
          <w:szCs w:val="24"/>
          <w:lang w:val="sr-Cyrl-CS"/>
        </w:rPr>
        <w:t>ј</w:t>
      </w:r>
      <w:r w:rsidRPr="00504898">
        <w:rPr>
          <w:rFonts w:ascii="Times New Roman" w:eastAsia="Calibri" w:hAnsi="Times New Roman" w:cs="Times New Roman"/>
          <w:sz w:val="24"/>
          <w:szCs w:val="24"/>
          <w:lang w:val="sr-Cyrl-CS"/>
        </w:rPr>
        <w:t>у уговор о изградњи недостајуће инфраструктуре истовремено са уговором о прикључењу.</w:t>
      </w:r>
    </w:p>
    <w:p w14:paraId="68C3BDA4" w14:textId="46705731" w:rsidR="001E0509" w:rsidRPr="00504898" w:rsidRDefault="001E0509" w:rsidP="001E0509">
      <w:pPr>
        <w:spacing w:line="240" w:lineRule="auto"/>
        <w:ind w:right="147"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 xml:space="preserve">Уговор из става 1. овог члана </w:t>
      </w:r>
      <w:r w:rsidR="00213784" w:rsidRPr="00504898">
        <w:rPr>
          <w:rFonts w:ascii="Times New Roman" w:eastAsia="Calibri" w:hAnsi="Times New Roman" w:cs="Times New Roman"/>
          <w:sz w:val="24"/>
          <w:szCs w:val="24"/>
          <w:lang w:val="sr-Cyrl-CS"/>
        </w:rPr>
        <w:t xml:space="preserve">закључује се </w:t>
      </w:r>
      <w:r w:rsidRPr="00504898">
        <w:rPr>
          <w:rFonts w:ascii="Times New Roman" w:eastAsia="Calibri" w:hAnsi="Times New Roman" w:cs="Times New Roman"/>
          <w:sz w:val="24"/>
          <w:szCs w:val="24"/>
          <w:lang w:val="sr-Cyrl-CS"/>
        </w:rPr>
        <w:t>у року од 60 дана од дана достављања банкарске гаранције из члана 7. ове уредбе</w:t>
      </w:r>
      <w:r w:rsidR="00AB1052" w:rsidRPr="00504898">
        <w:rPr>
          <w:rFonts w:ascii="Times New Roman" w:eastAsia="Calibri" w:hAnsi="Times New Roman" w:cs="Times New Roman"/>
          <w:sz w:val="24"/>
          <w:szCs w:val="24"/>
          <w:lang w:val="sr-Cyrl-CS"/>
        </w:rPr>
        <w:t>,</w:t>
      </w:r>
      <w:r w:rsidRPr="00504898">
        <w:rPr>
          <w:rFonts w:ascii="Times New Roman" w:eastAsia="Calibri" w:hAnsi="Times New Roman" w:cs="Times New Roman"/>
          <w:sz w:val="24"/>
          <w:szCs w:val="24"/>
          <w:lang w:val="sr-Cyrl-CS"/>
        </w:rPr>
        <w:t xml:space="preserve"> уколико је недостајућа инфраструктура неопходна за прикључење.</w:t>
      </w:r>
    </w:p>
    <w:p w14:paraId="384F227B" w14:textId="77777777" w:rsidR="001E0509" w:rsidRPr="00504898" w:rsidRDefault="001E0509" w:rsidP="001E0509">
      <w:pPr>
        <w:spacing w:line="240" w:lineRule="auto"/>
        <w:ind w:right="147"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У случају престанка важења уговора о прикључењу, престаје да важи и уговор о изградњи недостајуће инфраструктуре.</w:t>
      </w:r>
    </w:p>
    <w:p w14:paraId="1011995B" w14:textId="4C263E4B" w:rsidR="00B96B51" w:rsidRPr="00504898" w:rsidRDefault="001E0509" w:rsidP="00B00DDA">
      <w:pPr>
        <w:spacing w:line="240" w:lineRule="auto"/>
        <w:ind w:right="147" w:firstLine="720"/>
        <w:contextualSpacing/>
        <w:jc w:val="both"/>
        <w:rPr>
          <w:rFonts w:ascii="Times New Roman" w:hAnsi="Times New Roman" w:cs="Times New Roman"/>
          <w:sz w:val="24"/>
          <w:szCs w:val="24"/>
          <w:lang w:val="sr-Cyrl-CS"/>
        </w:rPr>
      </w:pPr>
      <w:r w:rsidRPr="00504898">
        <w:rPr>
          <w:rFonts w:ascii="Times New Roman" w:eastAsia="Calibri" w:hAnsi="Times New Roman" w:cs="Times New Roman"/>
          <w:sz w:val="24"/>
          <w:szCs w:val="24"/>
          <w:lang w:val="sr-Cyrl-CS"/>
        </w:rPr>
        <w:t>У случају да подносиоци захтева за два или више објеката одаберу начин прикључења који подразумева изградњу заједничке недостајуће инфраструктуре о свом трошку, а у име оператора преносног система, закључује се уговор о изградњи заједничке недостајуће инфраструктуре истовремено са уговором о прикључењу.</w:t>
      </w:r>
    </w:p>
    <w:p w14:paraId="51DDADAE" w14:textId="77777777" w:rsidR="006F453A" w:rsidRPr="00504898" w:rsidRDefault="006F453A" w:rsidP="006745D0">
      <w:pPr>
        <w:spacing w:line="240" w:lineRule="auto"/>
        <w:ind w:right="150"/>
        <w:contextualSpacing/>
        <w:rPr>
          <w:rFonts w:ascii="Times New Roman" w:hAnsi="Times New Roman" w:cs="Times New Roman"/>
          <w:sz w:val="24"/>
          <w:szCs w:val="24"/>
          <w:lang w:val="sr-Cyrl-CS"/>
        </w:rPr>
      </w:pPr>
    </w:p>
    <w:p w14:paraId="265B8756" w14:textId="30E1649D" w:rsidR="006F453A" w:rsidRPr="00504898" w:rsidRDefault="006F453A"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Садржина уговора о прикључењу</w:t>
      </w:r>
    </w:p>
    <w:p w14:paraId="1E369525" w14:textId="77777777" w:rsidR="006F453A" w:rsidRPr="00504898" w:rsidRDefault="006F453A" w:rsidP="006745D0">
      <w:pPr>
        <w:spacing w:line="240" w:lineRule="auto"/>
        <w:ind w:right="150"/>
        <w:contextualSpacing/>
        <w:rPr>
          <w:rFonts w:ascii="Times New Roman" w:hAnsi="Times New Roman" w:cs="Times New Roman"/>
          <w:sz w:val="24"/>
          <w:szCs w:val="24"/>
          <w:lang w:val="sr-Cyrl-CS"/>
        </w:rPr>
      </w:pPr>
    </w:p>
    <w:p w14:paraId="12B63F34" w14:textId="72309B0F" w:rsidR="00EA7A24" w:rsidRPr="00504898" w:rsidRDefault="00B96B51" w:rsidP="00D717D1">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9.</w:t>
      </w:r>
    </w:p>
    <w:p w14:paraId="02855115" w14:textId="4DB98A28" w:rsidR="001E0509" w:rsidRPr="00504898" w:rsidRDefault="001E0509" w:rsidP="001E0509">
      <w:pPr>
        <w:spacing w:line="240" w:lineRule="auto"/>
        <w:ind w:right="150"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Уговор о прикључењу</w:t>
      </w:r>
      <w:r w:rsidR="00ED4FC5" w:rsidRPr="00504898">
        <w:rPr>
          <w:rFonts w:ascii="Times New Roman" w:eastAsia="Calibri" w:hAnsi="Times New Roman" w:cs="Times New Roman"/>
          <w:sz w:val="24"/>
          <w:szCs w:val="24"/>
          <w:lang w:val="sr-Cyrl-CS"/>
        </w:rPr>
        <w:t>,</w:t>
      </w:r>
      <w:r w:rsidRPr="00504898">
        <w:rPr>
          <w:rFonts w:ascii="Times New Roman" w:eastAsia="Calibri" w:hAnsi="Times New Roman" w:cs="Times New Roman"/>
          <w:sz w:val="24"/>
          <w:szCs w:val="24"/>
          <w:lang w:val="sr-Cyrl-CS"/>
        </w:rPr>
        <w:t xml:space="preserve"> </w:t>
      </w:r>
      <w:r w:rsidR="00ED4FC5" w:rsidRPr="00504898">
        <w:rPr>
          <w:rFonts w:ascii="Times New Roman" w:eastAsia="Calibri" w:hAnsi="Times New Roman" w:cs="Times New Roman"/>
          <w:sz w:val="24"/>
          <w:szCs w:val="24"/>
          <w:lang w:val="sr-Cyrl-CS"/>
        </w:rPr>
        <w:t>осим</w:t>
      </w:r>
      <w:r w:rsidRPr="00504898">
        <w:rPr>
          <w:rFonts w:ascii="Times New Roman" w:eastAsia="Calibri" w:hAnsi="Times New Roman" w:cs="Times New Roman"/>
          <w:sz w:val="24"/>
          <w:szCs w:val="24"/>
          <w:lang w:val="sr-Cyrl-CS"/>
        </w:rPr>
        <w:t xml:space="preserve"> елемената утврђених законом којим се уређују облигациони односи, нарочито садржи: опис прикључка, годину прикључења, средства финансијског обезбеђења и права и обавезе уговорних страна у погледу израде планске и техничке документације за прикључак</w:t>
      </w:r>
      <w:r w:rsidRPr="00504898">
        <w:rPr>
          <w:rFonts w:ascii="Times New Roman" w:eastAsia="Times New Roman" w:hAnsi="Times New Roman" w:cs="Times New Roman"/>
          <w:sz w:val="24"/>
          <w:szCs w:val="24"/>
          <w:lang w:val="sr-Cyrl-CS"/>
        </w:rPr>
        <w:t>,</w:t>
      </w:r>
      <w:r w:rsidRPr="00504898">
        <w:rPr>
          <w:rFonts w:ascii="Times New Roman" w:eastAsia="Calibri" w:hAnsi="Times New Roman" w:cs="Times New Roman"/>
          <w:sz w:val="24"/>
          <w:szCs w:val="24"/>
          <w:lang w:val="sr-Cyrl-CS"/>
        </w:rPr>
        <w:t xml:space="preserve"> решавања имовинско-правних односа за прикључак, прибављања потребних дозвола за прикључак, провере испуњености услова за прикључење и друге елементе од значаја за прикључење.</w:t>
      </w:r>
    </w:p>
    <w:p w14:paraId="4F84467B" w14:textId="77777777" w:rsidR="001E0509" w:rsidRPr="00504898" w:rsidRDefault="001E0509" w:rsidP="001E0509">
      <w:pPr>
        <w:spacing w:line="240" w:lineRule="auto"/>
        <w:ind w:right="147" w:firstLine="720"/>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Подносилац захтева је дужан да у року од 60 дана од дана достављања банкарске гаранције из члана 7. ове уредбе закључи уговор о прикључењу.</w:t>
      </w:r>
    </w:p>
    <w:p w14:paraId="2090AAD7" w14:textId="333FFC35" w:rsidR="001E0509" w:rsidRPr="00504898" w:rsidRDefault="001E0509" w:rsidP="001E0509">
      <w:pPr>
        <w:widowControl w:val="0"/>
        <w:suppressAutoHyphens/>
        <w:autoSpaceDE w:val="0"/>
        <w:autoSpaceDN w:val="0"/>
        <w:spacing w:line="240" w:lineRule="auto"/>
        <w:ind w:right="135" w:firstLine="709"/>
        <w:contextualSpacing/>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Оператор преносног система доставља имаоцу студије прикључења мишљење о условима и могућностима</w:t>
      </w:r>
      <w:r w:rsidR="00BB65B8" w:rsidRPr="00504898">
        <w:rPr>
          <w:rFonts w:ascii="Times New Roman" w:eastAsia="Times New Roman" w:hAnsi="Times New Roman" w:cs="Times New Roman"/>
          <w:sz w:val="24"/>
          <w:szCs w:val="24"/>
          <w:lang w:val="sr-Cyrl-CS"/>
        </w:rPr>
        <w:t xml:space="preserve"> за</w:t>
      </w:r>
      <w:r w:rsidRPr="00504898">
        <w:rPr>
          <w:rFonts w:ascii="Times New Roman" w:eastAsia="Times New Roman" w:hAnsi="Times New Roman" w:cs="Times New Roman"/>
          <w:sz w:val="24"/>
          <w:szCs w:val="24"/>
          <w:lang w:val="sr-Cyrl-CS"/>
        </w:rPr>
        <w:t xml:space="preserve"> прикључење у року од 15 дана од дана закључења уговора о прикључењу.</w:t>
      </w:r>
    </w:p>
    <w:p w14:paraId="04781455" w14:textId="77777777" w:rsidR="009A4176" w:rsidRPr="00504898" w:rsidRDefault="009A4176" w:rsidP="00782539">
      <w:pPr>
        <w:spacing w:line="240" w:lineRule="auto"/>
        <w:contextualSpacing/>
        <w:rPr>
          <w:rFonts w:ascii="Times New Roman" w:hAnsi="Times New Roman" w:cs="Times New Roman"/>
          <w:sz w:val="24"/>
          <w:szCs w:val="24"/>
          <w:lang w:val="sr-Cyrl-CS"/>
        </w:rPr>
      </w:pPr>
    </w:p>
    <w:p w14:paraId="790893A7" w14:textId="10FE3D08" w:rsidR="00822AED" w:rsidRPr="00504898" w:rsidRDefault="00782539" w:rsidP="00782539">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Уговор о прикључењу </w:t>
      </w:r>
      <w:r w:rsidR="00944505" w:rsidRPr="00504898">
        <w:rPr>
          <w:rFonts w:ascii="Times New Roman" w:hAnsi="Times New Roman" w:cs="Times New Roman"/>
          <w:sz w:val="24"/>
          <w:szCs w:val="24"/>
          <w:lang w:val="sr-Cyrl-CS"/>
        </w:rPr>
        <w:t xml:space="preserve">са </w:t>
      </w:r>
      <w:r w:rsidR="00ED7FDE" w:rsidRPr="00504898">
        <w:rPr>
          <w:rFonts w:ascii="Times New Roman" w:hAnsi="Times New Roman" w:cs="Times New Roman"/>
          <w:sz w:val="24"/>
          <w:szCs w:val="24"/>
          <w:lang w:val="sr-Cyrl-CS"/>
        </w:rPr>
        <w:t>заједничк</w:t>
      </w:r>
      <w:r w:rsidR="00944505" w:rsidRPr="00504898">
        <w:rPr>
          <w:rFonts w:ascii="Times New Roman" w:hAnsi="Times New Roman" w:cs="Times New Roman"/>
          <w:sz w:val="24"/>
          <w:szCs w:val="24"/>
          <w:lang w:val="sr-Cyrl-CS"/>
        </w:rPr>
        <w:t>им</w:t>
      </w:r>
      <w:r w:rsidR="00EE5B65" w:rsidRPr="00504898">
        <w:rPr>
          <w:rFonts w:ascii="Times New Roman" w:hAnsi="Times New Roman" w:cs="Times New Roman"/>
          <w:sz w:val="24"/>
          <w:szCs w:val="24"/>
          <w:lang w:val="sr-Cyrl-CS"/>
        </w:rPr>
        <w:t xml:space="preserve"> </w:t>
      </w:r>
      <w:r w:rsidR="00944505" w:rsidRPr="00504898">
        <w:rPr>
          <w:rFonts w:ascii="Times New Roman" w:hAnsi="Times New Roman" w:cs="Times New Roman"/>
          <w:sz w:val="24"/>
          <w:szCs w:val="24"/>
          <w:lang w:val="sr-Cyrl-CS"/>
        </w:rPr>
        <w:t>прикључком</w:t>
      </w:r>
    </w:p>
    <w:p w14:paraId="59157390" w14:textId="77777777" w:rsidR="006B48E8" w:rsidRPr="00504898" w:rsidRDefault="006B48E8" w:rsidP="00782539">
      <w:pPr>
        <w:spacing w:line="240" w:lineRule="auto"/>
        <w:ind w:right="150"/>
        <w:contextualSpacing/>
        <w:rPr>
          <w:rFonts w:ascii="Times New Roman" w:hAnsi="Times New Roman" w:cs="Times New Roman"/>
          <w:sz w:val="24"/>
          <w:szCs w:val="24"/>
          <w:lang w:val="sr-Cyrl-CS"/>
        </w:rPr>
      </w:pPr>
    </w:p>
    <w:p w14:paraId="79D4AFD5" w14:textId="33F1E76D" w:rsidR="00EA7A24" w:rsidRPr="00504898" w:rsidRDefault="00782539" w:rsidP="00D717D1">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10.</w:t>
      </w:r>
    </w:p>
    <w:p w14:paraId="183AEFCF" w14:textId="77777777" w:rsidR="001E0509" w:rsidRPr="00504898" w:rsidRDefault="001E0509" w:rsidP="001E0509">
      <w:pPr>
        <w:spacing w:line="240" w:lineRule="auto"/>
        <w:ind w:firstLine="709"/>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Заједнички прикључак је прикључак преко кога се прикључују два или више објеката.</w:t>
      </w:r>
    </w:p>
    <w:p w14:paraId="280E9B69" w14:textId="39AB5527" w:rsidR="001E0509" w:rsidRPr="00504898" w:rsidRDefault="001E0509" w:rsidP="001E0509">
      <w:pPr>
        <w:spacing w:line="240" w:lineRule="auto"/>
        <w:ind w:firstLine="709"/>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У случају да оператор преносног система утврди у системском делу студије прикључења за два или више објек</w:t>
      </w:r>
      <w:r w:rsidR="00B274A9" w:rsidRPr="00504898">
        <w:rPr>
          <w:rFonts w:ascii="Times New Roman" w:eastAsia="Times New Roman" w:hAnsi="Times New Roman" w:cs="Times New Roman"/>
          <w:sz w:val="24"/>
          <w:szCs w:val="24"/>
          <w:lang w:val="sr-Cyrl-CS"/>
        </w:rPr>
        <w:t>а</w:t>
      </w:r>
      <w:r w:rsidRPr="00504898">
        <w:rPr>
          <w:rFonts w:ascii="Times New Roman" w:eastAsia="Times New Roman" w:hAnsi="Times New Roman" w:cs="Times New Roman"/>
          <w:sz w:val="24"/>
          <w:szCs w:val="24"/>
          <w:lang w:val="sr-Cyrl-CS"/>
        </w:rPr>
        <w:t xml:space="preserve">та потребу за изградњом заједничког прикључка, </w:t>
      </w:r>
      <w:r w:rsidRPr="00504898">
        <w:rPr>
          <w:rFonts w:ascii="Times New Roman" w:eastAsia="Times New Roman" w:hAnsi="Times New Roman" w:cs="Times New Roman"/>
          <w:sz w:val="24"/>
          <w:szCs w:val="24"/>
          <w:lang w:val="sr-Cyrl-CS"/>
        </w:rPr>
        <w:lastRenderedPageBreak/>
        <w:t>подносиоци захтева су дужни да у року од 15 дана од уручења системског дела студије прикључења доставе изјаву да прихватаjу начин прикључења са заједничким прикључком.</w:t>
      </w:r>
    </w:p>
    <w:p w14:paraId="536CE25C" w14:textId="0593ACA1" w:rsidR="001E0509" w:rsidRPr="00504898" w:rsidRDefault="001E0509" w:rsidP="001E0509">
      <w:pPr>
        <w:spacing w:line="240" w:lineRule="auto"/>
        <w:ind w:firstLine="709"/>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Уколико подносилац захтева у року из става 2. овог члана не достави изјаву којом прихвата начин прикључења са заједничким прикључком</w:t>
      </w:r>
      <w:r w:rsidR="00417C7F" w:rsidRPr="00504898">
        <w:rPr>
          <w:rFonts w:ascii="Times New Roman" w:eastAsia="Times New Roman" w:hAnsi="Times New Roman" w:cs="Times New Roman"/>
          <w:sz w:val="24"/>
          <w:szCs w:val="24"/>
          <w:lang w:val="sr-Cyrl-CS"/>
        </w:rPr>
        <w:t>,</w:t>
      </w:r>
      <w:r w:rsidRPr="00504898">
        <w:rPr>
          <w:rFonts w:ascii="Times New Roman" w:eastAsia="Times New Roman" w:hAnsi="Times New Roman" w:cs="Times New Roman"/>
          <w:sz w:val="24"/>
          <w:szCs w:val="24"/>
          <w:lang w:val="sr-Cyrl-CS"/>
        </w:rPr>
        <w:t xml:space="preserve"> сматра се да је одустао од прикључења.</w:t>
      </w:r>
    </w:p>
    <w:p w14:paraId="1334CDC0" w14:textId="0330CC1B" w:rsidR="001E0509" w:rsidRPr="00504898" w:rsidRDefault="001E0509" w:rsidP="001E0509">
      <w:pPr>
        <w:spacing w:line="240" w:lineRule="auto"/>
        <w:ind w:firstLine="709"/>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 xml:space="preserve">Имаоци студије прикључења који су прихватили начин прикључења са заједничким прикључком су дужни да у року од 60 дана од уручења студије прикључења доставе банкарску гаранцију из члана 7. ове уредбе, осим </w:t>
      </w:r>
      <w:r w:rsidR="008F03DB" w:rsidRPr="00504898">
        <w:rPr>
          <w:rFonts w:ascii="Times New Roman" w:eastAsia="Times New Roman" w:hAnsi="Times New Roman" w:cs="Times New Roman"/>
          <w:sz w:val="24"/>
          <w:szCs w:val="24"/>
          <w:lang w:val="sr-Cyrl-CS"/>
        </w:rPr>
        <w:t xml:space="preserve">ако је предмет студије прикључења </w:t>
      </w:r>
      <w:r w:rsidRPr="00504898">
        <w:rPr>
          <w:rFonts w:ascii="Times New Roman" w:eastAsia="Times New Roman" w:hAnsi="Times New Roman" w:cs="Times New Roman"/>
          <w:sz w:val="24"/>
          <w:szCs w:val="24"/>
          <w:lang w:val="sr-Cyrl-CS"/>
        </w:rPr>
        <w:t>објек</w:t>
      </w:r>
      <w:r w:rsidR="008F03DB" w:rsidRPr="00504898">
        <w:rPr>
          <w:rFonts w:ascii="Times New Roman" w:eastAsia="Times New Roman" w:hAnsi="Times New Roman" w:cs="Times New Roman"/>
          <w:sz w:val="24"/>
          <w:szCs w:val="24"/>
          <w:lang w:val="sr-Cyrl-CS"/>
        </w:rPr>
        <w:t>а</w:t>
      </w:r>
      <w:r w:rsidRPr="00504898">
        <w:rPr>
          <w:rFonts w:ascii="Times New Roman" w:eastAsia="Times New Roman" w:hAnsi="Times New Roman" w:cs="Times New Roman"/>
          <w:sz w:val="24"/>
          <w:szCs w:val="24"/>
          <w:lang w:val="sr-Cyrl-CS"/>
        </w:rPr>
        <w:t xml:space="preserve">т из члана 7. став </w:t>
      </w:r>
      <w:r w:rsidR="00402953" w:rsidRPr="00504898">
        <w:rPr>
          <w:rFonts w:ascii="Times New Roman" w:eastAsia="Times New Roman" w:hAnsi="Times New Roman" w:cs="Times New Roman"/>
          <w:sz w:val="24"/>
          <w:szCs w:val="24"/>
          <w:lang w:val="sr-Cyrl-CS"/>
        </w:rPr>
        <w:t>5.</w:t>
      </w:r>
      <w:r w:rsidRPr="00504898">
        <w:rPr>
          <w:rFonts w:ascii="Times New Roman" w:eastAsia="Times New Roman" w:hAnsi="Times New Roman" w:cs="Times New Roman"/>
          <w:sz w:val="24"/>
          <w:szCs w:val="24"/>
          <w:lang w:val="sr-Cyrl-CS"/>
        </w:rPr>
        <w:t xml:space="preserve"> ове уредбе.</w:t>
      </w:r>
    </w:p>
    <w:p w14:paraId="6BC5E88F" w14:textId="2725E033" w:rsidR="001E0509" w:rsidRPr="00504898" w:rsidRDefault="001E0509" w:rsidP="001E0509">
      <w:pPr>
        <w:spacing w:line="240" w:lineRule="auto"/>
        <w:ind w:firstLine="709"/>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Имаоци студије прикључења којима је у студији прикључења за два или више објек</w:t>
      </w:r>
      <w:r w:rsidR="00473DB1" w:rsidRPr="00504898">
        <w:rPr>
          <w:rFonts w:ascii="Times New Roman" w:eastAsia="Times New Roman" w:hAnsi="Times New Roman" w:cs="Times New Roman"/>
          <w:sz w:val="24"/>
          <w:szCs w:val="24"/>
          <w:lang w:val="sr-Cyrl-CS"/>
        </w:rPr>
        <w:t>а</w:t>
      </w:r>
      <w:r w:rsidRPr="00504898">
        <w:rPr>
          <w:rFonts w:ascii="Times New Roman" w:eastAsia="Times New Roman" w:hAnsi="Times New Roman" w:cs="Times New Roman"/>
          <w:sz w:val="24"/>
          <w:szCs w:val="24"/>
          <w:lang w:val="sr-Cyrl-CS"/>
        </w:rPr>
        <w:t>та утврђена потреба за изградњом заједничког прикључка</w:t>
      </w:r>
      <w:r w:rsidR="00417C7F" w:rsidRPr="00504898">
        <w:rPr>
          <w:rFonts w:ascii="Times New Roman" w:eastAsia="Times New Roman" w:hAnsi="Times New Roman" w:cs="Times New Roman"/>
          <w:sz w:val="24"/>
          <w:szCs w:val="24"/>
          <w:lang w:val="sr-Cyrl-CS"/>
        </w:rPr>
        <w:t>,</w:t>
      </w:r>
      <w:r w:rsidRPr="00504898">
        <w:rPr>
          <w:rFonts w:ascii="Times New Roman" w:eastAsia="Times New Roman" w:hAnsi="Times New Roman" w:cs="Times New Roman"/>
          <w:sz w:val="24"/>
          <w:szCs w:val="24"/>
          <w:lang w:val="sr-Cyrl-CS"/>
        </w:rPr>
        <w:t xml:space="preserve"> дужни </w:t>
      </w:r>
      <w:r w:rsidR="00417C7F" w:rsidRPr="00504898">
        <w:rPr>
          <w:rFonts w:ascii="Times New Roman" w:eastAsia="Times New Roman" w:hAnsi="Times New Roman" w:cs="Times New Roman"/>
          <w:sz w:val="24"/>
          <w:szCs w:val="24"/>
          <w:lang w:val="sr-Cyrl-CS"/>
        </w:rPr>
        <w:t xml:space="preserve">су </w:t>
      </w:r>
      <w:r w:rsidRPr="00504898">
        <w:rPr>
          <w:rFonts w:ascii="Times New Roman" w:eastAsia="Times New Roman" w:hAnsi="Times New Roman" w:cs="Times New Roman"/>
          <w:sz w:val="24"/>
          <w:szCs w:val="24"/>
          <w:lang w:val="sr-Cyrl-CS"/>
        </w:rPr>
        <w:t>да у року од 60 дана од дана достављања банкарске гаранције из члана 7. ове уредбе закључе уговор о прикључењу.</w:t>
      </w:r>
    </w:p>
    <w:p w14:paraId="22779D6D" w14:textId="77777777" w:rsidR="001E0509" w:rsidRPr="00504898" w:rsidRDefault="001E0509" w:rsidP="001E0509">
      <w:pPr>
        <w:spacing w:line="240" w:lineRule="auto"/>
        <w:ind w:firstLine="709"/>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До издавања локацијских услова за заједнички прикључак, нови подносилац захтева може да приступи уговору о прикључењу, али без права на изјашњење из става 3. овог члана.</w:t>
      </w:r>
    </w:p>
    <w:p w14:paraId="61DF3297" w14:textId="7316B9DE" w:rsidR="001E0509" w:rsidRPr="00504898" w:rsidRDefault="001E0509" w:rsidP="001E0509">
      <w:pPr>
        <w:spacing w:line="240" w:lineRule="auto"/>
        <w:ind w:firstLine="709"/>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Трошкове заједничког прикључка имаоци студије прикључења између себе сносе пропорционално својој захтеваној снази у односу на укупну захтевану снагу свих имаоца студије прикључења за које се заједнички прикључак дефинише, а одговарају солидарно према оператору преносног система за трошкове заједничког прикључка у односу на укупну захтевану снагу свих имаоца студије прикључења</w:t>
      </w:r>
      <w:r w:rsidR="00062294" w:rsidRPr="00504898">
        <w:rPr>
          <w:rFonts w:ascii="Times New Roman" w:eastAsia="Times New Roman" w:hAnsi="Times New Roman" w:cs="Times New Roman"/>
          <w:sz w:val="24"/>
          <w:szCs w:val="24"/>
          <w:lang w:val="sr-Cyrl-CS"/>
        </w:rPr>
        <w:t>.</w:t>
      </w:r>
    </w:p>
    <w:p w14:paraId="4AA4BC72" w14:textId="42C77060" w:rsidR="001E0509" w:rsidRPr="00504898" w:rsidRDefault="007F6DE3" w:rsidP="001E0509">
      <w:pPr>
        <w:spacing w:line="240" w:lineRule="auto"/>
        <w:ind w:firstLine="709"/>
        <w:jc w:val="both"/>
        <w:rPr>
          <w:rFonts w:ascii="Times New Roman" w:eastAsia="Calibri" w:hAnsi="Times New Roman" w:cs="Times New Roman"/>
          <w:sz w:val="24"/>
          <w:szCs w:val="24"/>
          <w:lang w:val="sr-Cyrl-CS"/>
        </w:rPr>
      </w:pPr>
      <w:r w:rsidRPr="00504898">
        <w:rPr>
          <w:rFonts w:ascii="Times New Roman" w:eastAsia="Times New Roman" w:hAnsi="Times New Roman" w:cs="Times New Roman"/>
          <w:sz w:val="24"/>
          <w:szCs w:val="24"/>
          <w:lang w:val="sr-Cyrl-CS"/>
        </w:rPr>
        <w:t>Подносиоци захтева</w:t>
      </w:r>
      <w:r w:rsidR="001E0509" w:rsidRPr="00504898">
        <w:rPr>
          <w:rFonts w:ascii="Times New Roman" w:eastAsia="Times New Roman" w:hAnsi="Times New Roman" w:cs="Times New Roman"/>
          <w:sz w:val="24"/>
          <w:szCs w:val="24"/>
          <w:lang w:val="sr-Cyrl-CS"/>
        </w:rPr>
        <w:t xml:space="preserve"> који не плате трошкове прикључења пропорционално снази </w:t>
      </w:r>
      <w:r w:rsidRPr="00504898">
        <w:rPr>
          <w:rFonts w:ascii="Times New Roman" w:eastAsia="Times New Roman" w:hAnsi="Times New Roman" w:cs="Times New Roman"/>
          <w:sz w:val="24"/>
          <w:szCs w:val="24"/>
          <w:lang w:val="sr-Cyrl-CS"/>
        </w:rPr>
        <w:t xml:space="preserve">свог </w:t>
      </w:r>
      <w:r w:rsidR="001E0509" w:rsidRPr="00504898">
        <w:rPr>
          <w:rFonts w:ascii="Times New Roman" w:eastAsia="Times New Roman" w:hAnsi="Times New Roman" w:cs="Times New Roman"/>
          <w:sz w:val="24"/>
          <w:szCs w:val="24"/>
          <w:lang w:val="sr-Cyrl-CS"/>
        </w:rPr>
        <w:t>објекта, одустану од прикључења након закључења уговора о прикључењу или им престане студија прикључења, дужни су да надокнаде трошкове прикључења имаоцима студије прикључења који су те трошкове исплатили оператору преносног система.</w:t>
      </w:r>
    </w:p>
    <w:p w14:paraId="663D472D" w14:textId="16271354" w:rsidR="00F347F7" w:rsidRPr="00504898" w:rsidRDefault="00F347F7" w:rsidP="00F347F7">
      <w:pPr>
        <w:spacing w:line="240" w:lineRule="auto"/>
        <w:ind w:right="150" w:firstLine="720"/>
        <w:contextualSpacing/>
        <w:rPr>
          <w:rFonts w:ascii="Times New Roman" w:hAnsi="Times New Roman" w:cs="Times New Roman"/>
          <w:sz w:val="24"/>
          <w:szCs w:val="24"/>
          <w:lang w:val="sr-Cyrl-CS"/>
        </w:rPr>
      </w:pPr>
    </w:p>
    <w:p w14:paraId="0BD0254B" w14:textId="2153311F" w:rsidR="00B7372D" w:rsidRPr="00504898" w:rsidRDefault="00B7372D" w:rsidP="00F347F7">
      <w:pPr>
        <w:spacing w:line="240" w:lineRule="auto"/>
        <w:ind w:right="150" w:firstLine="72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Студија прикључења на дистрибутивни систем</w:t>
      </w:r>
    </w:p>
    <w:p w14:paraId="0F903686" w14:textId="77777777" w:rsidR="00B7372D" w:rsidRPr="00504898" w:rsidRDefault="00B7372D" w:rsidP="00F347F7">
      <w:pPr>
        <w:spacing w:line="240" w:lineRule="auto"/>
        <w:ind w:right="150" w:firstLine="720"/>
        <w:contextualSpacing/>
        <w:rPr>
          <w:rFonts w:ascii="Times New Roman" w:hAnsi="Times New Roman" w:cs="Times New Roman"/>
          <w:sz w:val="24"/>
          <w:szCs w:val="24"/>
          <w:lang w:val="sr-Cyrl-CS"/>
        </w:rPr>
      </w:pPr>
    </w:p>
    <w:p w14:paraId="57E07C36" w14:textId="50168A9A" w:rsidR="00F347F7" w:rsidRPr="00504898" w:rsidRDefault="00F347F7" w:rsidP="00F347F7">
      <w:pPr>
        <w:spacing w:line="240" w:lineRule="auto"/>
        <w:ind w:right="150" w:firstLine="72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11.</w:t>
      </w:r>
    </w:p>
    <w:p w14:paraId="2E824294" w14:textId="4CC67D3F" w:rsidR="007874F6" w:rsidRPr="00504898" w:rsidRDefault="007874F6" w:rsidP="007874F6">
      <w:pPr>
        <w:ind w:firstLine="720"/>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У случају прикључења објеката за производњу и објекта за складиштење електричне енергије на дистрибутивни систем неопходно је израдити студију прикључења.</w:t>
      </w:r>
    </w:p>
    <w:p w14:paraId="5A0A0EEA" w14:textId="201A3545" w:rsidR="00282AFD" w:rsidRPr="00504898" w:rsidRDefault="00282AFD" w:rsidP="00282AFD">
      <w:pPr>
        <w:ind w:firstLine="720"/>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 xml:space="preserve">Студија прикључења </w:t>
      </w:r>
      <w:r w:rsidR="007874F6" w:rsidRPr="00504898">
        <w:rPr>
          <w:rFonts w:ascii="Times New Roman" w:eastAsiaTheme="minorEastAsia" w:hAnsi="Times New Roman" w:cs="Times New Roman"/>
          <w:sz w:val="24"/>
          <w:szCs w:val="24"/>
          <w:lang w:val="sr-Cyrl-CS"/>
        </w:rPr>
        <w:t xml:space="preserve">из става 1. овог члана </w:t>
      </w:r>
      <w:r w:rsidRPr="00504898">
        <w:rPr>
          <w:rFonts w:ascii="Times New Roman" w:eastAsiaTheme="minorEastAsia" w:hAnsi="Times New Roman" w:cs="Times New Roman"/>
          <w:sz w:val="24"/>
          <w:szCs w:val="24"/>
          <w:lang w:val="sr-Cyrl-CS"/>
        </w:rPr>
        <w:t>израђује</w:t>
      </w:r>
      <w:r w:rsidR="007874F6" w:rsidRPr="00504898">
        <w:rPr>
          <w:rFonts w:ascii="Times New Roman" w:eastAsiaTheme="minorEastAsia" w:hAnsi="Times New Roman" w:cs="Times New Roman"/>
          <w:sz w:val="24"/>
          <w:szCs w:val="24"/>
          <w:lang w:val="sr-Cyrl-CS"/>
        </w:rPr>
        <w:t xml:space="preserve"> се</w:t>
      </w:r>
      <w:r w:rsidRPr="00504898">
        <w:rPr>
          <w:rFonts w:ascii="Times New Roman" w:eastAsiaTheme="minorEastAsia" w:hAnsi="Times New Roman" w:cs="Times New Roman"/>
          <w:sz w:val="24"/>
          <w:szCs w:val="24"/>
          <w:lang w:val="sr-Cyrl-CS"/>
        </w:rPr>
        <w:t xml:space="preserve"> на захтев лица чији се објекат прикључује, а након закључења уговора о изради студије прикључења објекта. </w:t>
      </w:r>
    </w:p>
    <w:p w14:paraId="084E6A6B" w14:textId="1943EBD9" w:rsidR="003D630F" w:rsidRPr="00504898" w:rsidRDefault="003D630F" w:rsidP="003D630F">
      <w:pPr>
        <w:spacing w:line="240" w:lineRule="auto"/>
        <w:ind w:right="-22"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објављује образац захтева из става </w:t>
      </w:r>
      <w:r w:rsidR="007874F6" w:rsidRPr="00504898">
        <w:rPr>
          <w:rFonts w:ascii="Times New Roman" w:hAnsi="Times New Roman" w:cs="Times New Roman"/>
          <w:sz w:val="24"/>
          <w:szCs w:val="24"/>
          <w:lang w:val="sr-Cyrl-CS"/>
        </w:rPr>
        <w:t>2</w:t>
      </w:r>
      <w:r w:rsidRPr="00504898">
        <w:rPr>
          <w:rFonts w:ascii="Times New Roman" w:hAnsi="Times New Roman" w:cs="Times New Roman"/>
          <w:sz w:val="24"/>
          <w:szCs w:val="24"/>
          <w:lang w:val="sr-Cyrl-CS"/>
        </w:rPr>
        <w:t>. овог члана на својој интернет страници.</w:t>
      </w:r>
    </w:p>
    <w:p w14:paraId="4EEB050B" w14:textId="043E2969" w:rsidR="00100454" w:rsidRPr="00504898" w:rsidRDefault="00F347F7" w:rsidP="00F347F7">
      <w:pPr>
        <w:spacing w:line="240" w:lineRule="auto"/>
        <w:ind w:right="-22"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Уговор о изради студије прикључења</w:t>
      </w:r>
      <w:r w:rsidR="00ED4FC5"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ED4FC5" w:rsidRPr="00504898">
        <w:rPr>
          <w:rFonts w:ascii="Times New Roman" w:hAnsi="Times New Roman" w:cs="Times New Roman"/>
          <w:sz w:val="24"/>
          <w:szCs w:val="24"/>
          <w:lang w:val="sr-Cyrl-CS"/>
        </w:rPr>
        <w:t>осим</w:t>
      </w:r>
      <w:r w:rsidRPr="00504898">
        <w:rPr>
          <w:rFonts w:ascii="Times New Roman" w:hAnsi="Times New Roman" w:cs="Times New Roman"/>
          <w:sz w:val="24"/>
          <w:szCs w:val="24"/>
          <w:lang w:val="sr-Cyrl-CS"/>
        </w:rPr>
        <w:t xml:space="preserve"> елемената утврђених законом којим се уређују облигациони односи, нарочито садржи: </w:t>
      </w:r>
      <w:r w:rsidR="003517B2" w:rsidRPr="00504898">
        <w:rPr>
          <w:rFonts w:ascii="Times New Roman" w:hAnsi="Times New Roman" w:cs="Times New Roman"/>
          <w:sz w:val="24"/>
          <w:szCs w:val="24"/>
          <w:lang w:val="sr-Cyrl-CS"/>
        </w:rPr>
        <w:t>обавезу оператора дистрибутивног система да изради студију прикључења, обавезе подносиоца захтева, рокове за испуњење обавеза уговорних страна</w:t>
      </w:r>
      <w:r w:rsidR="00BB0BAE" w:rsidRPr="00504898">
        <w:rPr>
          <w:rFonts w:ascii="Times New Roman" w:hAnsi="Times New Roman" w:cs="Times New Roman"/>
          <w:sz w:val="24"/>
          <w:szCs w:val="24"/>
          <w:lang w:val="sr-Cyrl-CS"/>
        </w:rPr>
        <w:t xml:space="preserve"> и</w:t>
      </w:r>
      <w:r w:rsidR="003517B2" w:rsidRPr="00504898">
        <w:rPr>
          <w:rFonts w:ascii="Times New Roman" w:hAnsi="Times New Roman" w:cs="Times New Roman"/>
          <w:sz w:val="24"/>
          <w:szCs w:val="24"/>
          <w:lang w:val="sr-Cyrl-CS"/>
        </w:rPr>
        <w:t xml:space="preserve"> </w:t>
      </w:r>
      <w:r w:rsidR="00BD3DFB" w:rsidRPr="00504898">
        <w:rPr>
          <w:rFonts w:ascii="Times New Roman" w:hAnsi="Times New Roman" w:cs="Times New Roman"/>
          <w:sz w:val="24"/>
          <w:szCs w:val="24"/>
          <w:lang w:val="sr-Cyrl-CS"/>
        </w:rPr>
        <w:t>друг</w:t>
      </w:r>
      <w:r w:rsidR="00BB0BAE" w:rsidRPr="00504898">
        <w:rPr>
          <w:rFonts w:ascii="Times New Roman" w:hAnsi="Times New Roman" w:cs="Times New Roman"/>
          <w:sz w:val="24"/>
          <w:szCs w:val="24"/>
          <w:lang w:val="sr-Cyrl-CS"/>
        </w:rPr>
        <w:t>е елементе од значаја за израду студије прикључења.</w:t>
      </w:r>
    </w:p>
    <w:p w14:paraId="5F680836" w14:textId="68844099" w:rsidR="0006052C" w:rsidRPr="00504898" w:rsidRDefault="0006052C" w:rsidP="0006052C">
      <w:pPr>
        <w:pStyle w:val="BodyText"/>
        <w:widowControl w:val="0"/>
        <w:suppressAutoHyphens/>
        <w:autoSpaceDE w:val="0"/>
        <w:autoSpaceDN w:val="0"/>
        <w:spacing w:after="0"/>
        <w:ind w:right="135" w:firstLine="709"/>
        <w:contextualSpacing/>
        <w:jc w:val="both"/>
        <w:rPr>
          <w:rFonts w:ascii="Times New Roman" w:eastAsiaTheme="minorEastAsia" w:hAnsi="Times New Roman"/>
          <w:sz w:val="24"/>
          <w:szCs w:val="24"/>
          <w:lang w:val="sr-Cyrl-CS"/>
        </w:rPr>
      </w:pPr>
      <w:r w:rsidRPr="00504898">
        <w:rPr>
          <w:rFonts w:ascii="Times New Roman" w:hAnsi="Times New Roman"/>
          <w:sz w:val="24"/>
          <w:szCs w:val="24"/>
          <w:lang w:val="sr-Cyrl-CS"/>
        </w:rPr>
        <w:t xml:space="preserve">Подносилац захтева из </w:t>
      </w:r>
      <w:r w:rsidRPr="00504898">
        <w:rPr>
          <w:rFonts w:ascii="Times New Roman" w:eastAsiaTheme="minorEastAsia" w:hAnsi="Times New Roman"/>
          <w:sz w:val="24"/>
          <w:szCs w:val="24"/>
          <w:lang w:val="sr-Cyrl-CS"/>
        </w:rPr>
        <w:t xml:space="preserve">става </w:t>
      </w:r>
      <w:r w:rsidR="007874F6" w:rsidRPr="00504898">
        <w:rPr>
          <w:rFonts w:ascii="Times New Roman" w:eastAsiaTheme="minorEastAsia" w:hAnsi="Times New Roman"/>
          <w:sz w:val="24"/>
          <w:szCs w:val="24"/>
          <w:lang w:val="sr-Cyrl-CS"/>
        </w:rPr>
        <w:t>2</w:t>
      </w:r>
      <w:r w:rsidRPr="00504898">
        <w:rPr>
          <w:rFonts w:ascii="Times New Roman" w:eastAsiaTheme="minorEastAsia" w:hAnsi="Times New Roman"/>
          <w:sz w:val="24"/>
          <w:szCs w:val="24"/>
          <w:lang w:val="sr-Cyrl-CS"/>
        </w:rPr>
        <w:t>. овог члана је дужан да уз захтев достави:</w:t>
      </w:r>
    </w:p>
    <w:p w14:paraId="350FE60C" w14:textId="77777777" w:rsidR="0006052C" w:rsidRPr="00504898" w:rsidRDefault="0006052C" w:rsidP="0006052C">
      <w:pPr>
        <w:pStyle w:val="BodyText"/>
        <w:widowControl w:val="0"/>
        <w:suppressAutoHyphens/>
        <w:autoSpaceDE w:val="0"/>
        <w:autoSpaceDN w:val="0"/>
        <w:ind w:right="135" w:firstLine="709"/>
        <w:contextualSpacing/>
        <w:jc w:val="both"/>
        <w:rPr>
          <w:rFonts w:ascii="Times New Roman" w:hAnsi="Times New Roman"/>
          <w:sz w:val="24"/>
          <w:szCs w:val="24"/>
          <w:lang w:val="sr-Cyrl-CS"/>
        </w:rPr>
      </w:pPr>
      <w:r w:rsidRPr="00504898">
        <w:rPr>
          <w:rFonts w:ascii="Times New Roman" w:hAnsi="Times New Roman"/>
          <w:sz w:val="24"/>
          <w:szCs w:val="24"/>
          <w:lang w:val="sr-Cyrl-CS"/>
        </w:rPr>
        <w:t>1) потпуне податке неопходне за израду студије прикључења објекта наведене у обрасцу захтева;</w:t>
      </w:r>
    </w:p>
    <w:p w14:paraId="3DF91973" w14:textId="5FC757B1" w:rsidR="0006052C" w:rsidRPr="00504898" w:rsidRDefault="0006052C" w:rsidP="0006052C">
      <w:pPr>
        <w:pStyle w:val="BodyText"/>
        <w:widowControl w:val="0"/>
        <w:suppressAutoHyphens/>
        <w:autoSpaceDE w:val="0"/>
        <w:autoSpaceDN w:val="0"/>
        <w:ind w:right="135" w:firstLine="709"/>
        <w:contextualSpacing/>
        <w:jc w:val="both"/>
        <w:rPr>
          <w:rFonts w:ascii="Times New Roman" w:hAnsi="Times New Roman"/>
          <w:sz w:val="24"/>
          <w:szCs w:val="24"/>
          <w:lang w:val="sr-Cyrl-CS"/>
        </w:rPr>
      </w:pPr>
      <w:r w:rsidRPr="00504898">
        <w:rPr>
          <w:rFonts w:ascii="Times New Roman" w:eastAsiaTheme="minorEastAsia" w:hAnsi="Times New Roman"/>
          <w:sz w:val="24"/>
          <w:szCs w:val="24"/>
          <w:lang w:val="sr-Cyrl-CS"/>
        </w:rPr>
        <w:t xml:space="preserve">2) </w:t>
      </w:r>
      <w:r w:rsidR="003D630F" w:rsidRPr="00504898">
        <w:rPr>
          <w:rFonts w:ascii="Times New Roman" w:eastAsiaTheme="minorEastAsia" w:hAnsi="Times New Roman"/>
          <w:sz w:val="24"/>
          <w:szCs w:val="24"/>
          <w:lang w:val="sr-Cyrl-CS"/>
        </w:rPr>
        <w:t>и</w:t>
      </w:r>
      <w:r w:rsidRPr="00504898">
        <w:rPr>
          <w:rFonts w:ascii="Times New Roman" w:hAnsi="Times New Roman"/>
          <w:sz w:val="24"/>
          <w:szCs w:val="24"/>
          <w:lang w:val="sr-Cyrl-CS"/>
        </w:rPr>
        <w:t xml:space="preserve">нформацију о локацији за катастарске парцеле из захтева, издату у складу са одговарајућим документом просторно-урбанистичког планирања којим се на тим парцелама опредељује намена простора за изградњу </w:t>
      </w:r>
      <w:r w:rsidR="008A56DA" w:rsidRPr="00504898">
        <w:rPr>
          <w:rFonts w:ascii="Times New Roman" w:eastAsiaTheme="minorEastAsia" w:hAnsi="Times New Roman"/>
          <w:sz w:val="24"/>
          <w:szCs w:val="24"/>
          <w:lang w:val="sr-Cyrl-CS"/>
        </w:rPr>
        <w:t xml:space="preserve">објеката за производњу </w:t>
      </w:r>
      <w:r w:rsidR="008A56DA" w:rsidRPr="00504898">
        <w:rPr>
          <w:rFonts w:ascii="Times New Roman" w:hAnsi="Times New Roman"/>
          <w:sz w:val="24"/>
          <w:szCs w:val="24"/>
          <w:lang w:val="sr-Cyrl-CS"/>
        </w:rPr>
        <w:t xml:space="preserve">или </w:t>
      </w:r>
      <w:r w:rsidR="00F27DB9" w:rsidRPr="00504898">
        <w:rPr>
          <w:rFonts w:ascii="Times New Roman" w:hAnsi="Times New Roman"/>
          <w:sz w:val="24"/>
          <w:szCs w:val="24"/>
          <w:lang w:val="sr-Cyrl-CS"/>
        </w:rPr>
        <w:t>објекта за складиштење</w:t>
      </w:r>
      <w:r w:rsidR="008A56DA" w:rsidRPr="00504898">
        <w:rPr>
          <w:rFonts w:ascii="Times New Roman" w:hAnsi="Times New Roman"/>
          <w:sz w:val="24"/>
          <w:szCs w:val="24"/>
          <w:lang w:val="sr-Cyrl-CS"/>
        </w:rPr>
        <w:t xml:space="preserve"> електричне енергије</w:t>
      </w:r>
      <w:r w:rsidRPr="00504898">
        <w:rPr>
          <w:rFonts w:ascii="Times New Roman" w:hAnsi="Times New Roman"/>
          <w:sz w:val="24"/>
          <w:szCs w:val="24"/>
          <w:lang w:val="sr-Cyrl-CS"/>
        </w:rPr>
        <w:t>, без обавезе даље планске разраде (израдом плана детаљне регулације), а у складу са законом којим се уређуј</w:t>
      </w:r>
      <w:r w:rsidR="00062294" w:rsidRPr="00504898">
        <w:rPr>
          <w:rFonts w:ascii="Times New Roman" w:hAnsi="Times New Roman"/>
          <w:sz w:val="24"/>
          <w:szCs w:val="24"/>
          <w:lang w:val="sr-Cyrl-CS"/>
        </w:rPr>
        <w:t>у</w:t>
      </w:r>
      <w:r w:rsidRPr="00504898">
        <w:rPr>
          <w:rFonts w:ascii="Times New Roman" w:hAnsi="Times New Roman"/>
          <w:sz w:val="24"/>
          <w:szCs w:val="24"/>
          <w:lang w:val="sr-Cyrl-CS"/>
        </w:rPr>
        <w:t xml:space="preserve"> планирање и изградња; </w:t>
      </w:r>
    </w:p>
    <w:p w14:paraId="1852285F" w14:textId="7D7C0421" w:rsidR="0006052C" w:rsidRPr="00504898" w:rsidRDefault="0006052C" w:rsidP="0006052C">
      <w:pPr>
        <w:pStyle w:val="BodyText"/>
        <w:widowControl w:val="0"/>
        <w:suppressAutoHyphens/>
        <w:autoSpaceDE w:val="0"/>
        <w:autoSpaceDN w:val="0"/>
        <w:ind w:right="135" w:firstLine="709"/>
        <w:contextualSpacing/>
        <w:jc w:val="both"/>
        <w:rPr>
          <w:rFonts w:ascii="Times New Roman" w:hAnsi="Times New Roman"/>
          <w:sz w:val="24"/>
          <w:szCs w:val="24"/>
          <w:lang w:val="sr-Cyrl-CS"/>
        </w:rPr>
      </w:pPr>
      <w:r w:rsidRPr="00504898">
        <w:rPr>
          <w:rFonts w:ascii="Times New Roman" w:hAnsi="Times New Roman"/>
          <w:sz w:val="24"/>
          <w:szCs w:val="24"/>
          <w:lang w:val="sr-Cyrl-CS"/>
        </w:rPr>
        <w:lastRenderedPageBreak/>
        <w:t xml:space="preserve">3) </w:t>
      </w:r>
      <w:r w:rsidR="003D630F" w:rsidRPr="00504898">
        <w:rPr>
          <w:rFonts w:ascii="Times New Roman" w:hAnsi="Times New Roman"/>
          <w:sz w:val="24"/>
          <w:szCs w:val="24"/>
          <w:lang w:val="sr-Cyrl-CS"/>
        </w:rPr>
        <w:t>о</w:t>
      </w:r>
      <w:r w:rsidR="00B00980" w:rsidRPr="00504898">
        <w:rPr>
          <w:rFonts w:ascii="Times New Roman" w:hAnsi="Times New Roman"/>
          <w:sz w:val="24"/>
          <w:szCs w:val="24"/>
          <w:lang w:val="sr-Cyrl-CS"/>
        </w:rPr>
        <w:t>длуку о изради п</w:t>
      </w:r>
      <w:r w:rsidRPr="00504898">
        <w:rPr>
          <w:rFonts w:ascii="Times New Roman" w:hAnsi="Times New Roman"/>
          <w:sz w:val="24"/>
          <w:szCs w:val="24"/>
          <w:lang w:val="sr-Cyrl-CS"/>
        </w:rPr>
        <w:t>лана детаљне рег</w:t>
      </w:r>
      <w:r w:rsidR="00B00980" w:rsidRPr="00504898">
        <w:rPr>
          <w:rFonts w:ascii="Times New Roman" w:hAnsi="Times New Roman"/>
          <w:sz w:val="24"/>
          <w:szCs w:val="24"/>
          <w:lang w:val="sr-Cyrl-CS"/>
        </w:rPr>
        <w:t>улације у случају да на основу и</w:t>
      </w:r>
      <w:r w:rsidRPr="00504898">
        <w:rPr>
          <w:rFonts w:ascii="Times New Roman" w:hAnsi="Times New Roman"/>
          <w:sz w:val="24"/>
          <w:szCs w:val="24"/>
          <w:lang w:val="sr-Cyrl-CS"/>
        </w:rPr>
        <w:t>нформације о локацији, на предметној парцели</w:t>
      </w:r>
      <w:r w:rsidR="00B26805" w:rsidRPr="00504898">
        <w:rPr>
          <w:rFonts w:ascii="Times New Roman" w:hAnsi="Times New Roman"/>
          <w:sz w:val="24"/>
          <w:szCs w:val="24"/>
          <w:lang w:val="sr-Cyrl-CS"/>
        </w:rPr>
        <w:t xml:space="preserve">, односно </w:t>
      </w:r>
      <w:r w:rsidRPr="00504898">
        <w:rPr>
          <w:rFonts w:ascii="Times New Roman" w:hAnsi="Times New Roman"/>
          <w:sz w:val="24"/>
          <w:szCs w:val="24"/>
          <w:lang w:val="sr-Cyrl-CS"/>
        </w:rPr>
        <w:t>парцелама није предвиђена изградња електране или је важећим планом предвиђена</w:t>
      </w:r>
      <w:r w:rsidR="00B00980" w:rsidRPr="00504898">
        <w:rPr>
          <w:rFonts w:ascii="Times New Roman" w:hAnsi="Times New Roman"/>
          <w:sz w:val="24"/>
          <w:szCs w:val="24"/>
          <w:lang w:val="sr-Cyrl-CS"/>
        </w:rPr>
        <w:t xml:space="preserve"> даља планска разрада (израдом п</w:t>
      </w:r>
      <w:r w:rsidRPr="00504898">
        <w:rPr>
          <w:rFonts w:ascii="Times New Roman" w:hAnsi="Times New Roman"/>
          <w:sz w:val="24"/>
          <w:szCs w:val="24"/>
          <w:lang w:val="sr-Cyrl-CS"/>
        </w:rPr>
        <w:t>лана детаљне регулације)</w:t>
      </w:r>
      <w:r w:rsidR="00E55572" w:rsidRPr="00504898">
        <w:rPr>
          <w:rFonts w:ascii="Times New Roman" w:hAnsi="Times New Roman"/>
          <w:sz w:val="24"/>
          <w:szCs w:val="24"/>
          <w:lang w:val="sr-Cyrl-CS"/>
        </w:rPr>
        <w:t>;</w:t>
      </w:r>
      <w:r w:rsidRPr="00504898">
        <w:rPr>
          <w:rFonts w:ascii="Times New Roman" w:hAnsi="Times New Roman"/>
          <w:sz w:val="24"/>
          <w:szCs w:val="24"/>
          <w:lang w:val="sr-Cyrl-CS"/>
        </w:rPr>
        <w:t xml:space="preserve"> </w:t>
      </w:r>
    </w:p>
    <w:p w14:paraId="22E384F4" w14:textId="006E786B" w:rsidR="0006052C" w:rsidRPr="00504898" w:rsidRDefault="007874F6" w:rsidP="0006052C">
      <w:pPr>
        <w:pStyle w:val="BodyText"/>
        <w:widowControl w:val="0"/>
        <w:suppressAutoHyphens/>
        <w:autoSpaceDE w:val="0"/>
        <w:autoSpaceDN w:val="0"/>
        <w:ind w:right="135" w:firstLine="709"/>
        <w:contextualSpacing/>
        <w:jc w:val="both"/>
        <w:rPr>
          <w:rFonts w:ascii="Times New Roman" w:hAnsi="Times New Roman"/>
          <w:sz w:val="24"/>
          <w:szCs w:val="24"/>
          <w:lang w:val="sr-Cyrl-CS"/>
        </w:rPr>
      </w:pPr>
      <w:r w:rsidRPr="00504898">
        <w:rPr>
          <w:rFonts w:ascii="Times New Roman" w:hAnsi="Times New Roman"/>
          <w:sz w:val="24"/>
          <w:szCs w:val="24"/>
          <w:lang w:val="sr-Cyrl-CS"/>
        </w:rPr>
        <w:t>4) д</w:t>
      </w:r>
      <w:r w:rsidR="0006052C" w:rsidRPr="00504898">
        <w:rPr>
          <w:rFonts w:ascii="Times New Roman" w:hAnsi="Times New Roman"/>
          <w:sz w:val="24"/>
          <w:szCs w:val="24"/>
          <w:lang w:val="sr-Cyrl-CS"/>
        </w:rPr>
        <w:t>оказ којим се одлагање прикључења на дистрибутивни систем не примењује на електране које користе варијабилне изворе енергије, уколико је потребно;</w:t>
      </w:r>
    </w:p>
    <w:p w14:paraId="0D704036" w14:textId="19B7563C" w:rsidR="0006052C" w:rsidRPr="00504898" w:rsidRDefault="0006052C" w:rsidP="0006052C">
      <w:pPr>
        <w:spacing w:line="240" w:lineRule="auto"/>
        <w:ind w:right="-22"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5) доказ о депоновању средстава за трошкове израде студије прикључења у висини коју одреди оператор дистрибутивног система</w:t>
      </w:r>
      <w:r w:rsidR="00E77D36" w:rsidRPr="00504898">
        <w:rPr>
          <w:rFonts w:ascii="Times New Roman" w:hAnsi="Times New Roman" w:cs="Times New Roman"/>
          <w:sz w:val="24"/>
          <w:szCs w:val="24"/>
          <w:lang w:val="sr-Cyrl-CS"/>
        </w:rPr>
        <w:t>,</w:t>
      </w:r>
      <w:r w:rsidR="008A0727" w:rsidRPr="00504898">
        <w:rPr>
          <w:rFonts w:ascii="Times New Roman" w:hAnsi="Times New Roman" w:cs="Times New Roman"/>
          <w:sz w:val="24"/>
          <w:szCs w:val="24"/>
          <w:lang w:val="sr-Cyrl-CS"/>
        </w:rPr>
        <w:t xml:space="preserve"> кој</w:t>
      </w:r>
      <w:r w:rsidR="00EB3643" w:rsidRPr="00504898">
        <w:rPr>
          <w:rFonts w:ascii="Times New Roman" w:hAnsi="Times New Roman" w:cs="Times New Roman"/>
          <w:sz w:val="24"/>
          <w:szCs w:val="24"/>
          <w:lang w:val="sr-Cyrl-CS"/>
        </w:rPr>
        <w:t>а</w:t>
      </w:r>
      <w:r w:rsidR="008A0727" w:rsidRPr="00504898">
        <w:rPr>
          <w:rFonts w:ascii="Times New Roman" w:hAnsi="Times New Roman" w:cs="Times New Roman"/>
          <w:sz w:val="24"/>
          <w:szCs w:val="24"/>
          <w:lang w:val="sr-Cyrl-CS"/>
        </w:rPr>
        <w:t xml:space="preserve"> не може бити већ</w:t>
      </w:r>
      <w:r w:rsidR="00EB3643" w:rsidRPr="00504898">
        <w:rPr>
          <w:rFonts w:ascii="Times New Roman" w:hAnsi="Times New Roman" w:cs="Times New Roman"/>
          <w:sz w:val="24"/>
          <w:szCs w:val="24"/>
          <w:lang w:val="sr-Cyrl-CS"/>
        </w:rPr>
        <w:t>а</w:t>
      </w:r>
      <w:r w:rsidR="008A0727" w:rsidRPr="00504898">
        <w:rPr>
          <w:rFonts w:ascii="Times New Roman" w:hAnsi="Times New Roman" w:cs="Times New Roman"/>
          <w:sz w:val="24"/>
          <w:szCs w:val="24"/>
          <w:lang w:val="sr-Cyrl-CS"/>
        </w:rPr>
        <w:t xml:space="preserve"> од: </w:t>
      </w:r>
    </w:p>
    <w:p w14:paraId="292D4F43" w14:textId="2973F32C" w:rsidR="00100454" w:rsidRPr="00504898" w:rsidRDefault="003517B2" w:rsidP="00B00DDA">
      <w:pPr>
        <w:pStyle w:val="ListParagraph"/>
        <w:numPr>
          <w:ilvl w:val="0"/>
          <w:numId w:val="38"/>
        </w:numPr>
        <w:tabs>
          <w:tab w:val="left" w:pos="1134"/>
        </w:tabs>
        <w:spacing w:line="240" w:lineRule="auto"/>
        <w:ind w:left="0" w:right="-22"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2</w:t>
      </w:r>
      <w:r w:rsidR="00100454" w:rsidRPr="00504898">
        <w:rPr>
          <w:rFonts w:ascii="Times New Roman" w:hAnsi="Times New Roman" w:cs="Times New Roman"/>
          <w:sz w:val="24"/>
          <w:szCs w:val="24"/>
          <w:lang w:val="sr-Cyrl-CS"/>
        </w:rPr>
        <w:t>.000,00 евра</w:t>
      </w:r>
      <w:r w:rsidR="00E16082" w:rsidRPr="00504898">
        <w:rPr>
          <w:rFonts w:ascii="Times New Roman" w:hAnsi="Times New Roman" w:cs="Times New Roman"/>
          <w:sz w:val="24"/>
          <w:szCs w:val="24"/>
          <w:lang w:val="sr-Cyrl-CS"/>
        </w:rPr>
        <w:t>, у динарској противвредности по званичном средњем курсу Народне банке Србије на дан уплате,</w:t>
      </w:r>
      <w:r w:rsidR="00100454" w:rsidRPr="00504898">
        <w:rPr>
          <w:rFonts w:ascii="Times New Roman" w:hAnsi="Times New Roman" w:cs="Times New Roman"/>
          <w:sz w:val="24"/>
          <w:szCs w:val="24"/>
          <w:lang w:val="sr-Cyrl-CS"/>
        </w:rPr>
        <w:t xml:space="preserve"> за објекте произвођача чија је захтевана снага</w:t>
      </w:r>
      <w:r w:rsidR="0045073B" w:rsidRPr="00504898">
        <w:rPr>
          <w:rFonts w:ascii="Times New Roman" w:hAnsi="Times New Roman" w:cs="Times New Roman"/>
          <w:sz w:val="24"/>
          <w:szCs w:val="24"/>
          <w:lang w:val="sr-Cyrl-CS"/>
        </w:rPr>
        <w:t xml:space="preserve"> већа од 10,8 kW и</w:t>
      </w:r>
      <w:r w:rsidR="00100454" w:rsidRPr="00504898">
        <w:rPr>
          <w:rFonts w:ascii="Times New Roman" w:hAnsi="Times New Roman" w:cs="Times New Roman"/>
          <w:sz w:val="24"/>
          <w:szCs w:val="24"/>
          <w:lang w:val="sr-Cyrl-CS"/>
        </w:rPr>
        <w:t xml:space="preserve"> мања или једнака 160 kW;</w:t>
      </w:r>
    </w:p>
    <w:p w14:paraId="4A469621" w14:textId="43099B26" w:rsidR="00100454" w:rsidRPr="00504898" w:rsidRDefault="00F7587E" w:rsidP="00B00DDA">
      <w:pPr>
        <w:pStyle w:val="ListParagraph"/>
        <w:numPr>
          <w:ilvl w:val="0"/>
          <w:numId w:val="38"/>
        </w:numPr>
        <w:tabs>
          <w:tab w:val="left" w:pos="1134"/>
        </w:tabs>
        <w:spacing w:line="240" w:lineRule="auto"/>
        <w:ind w:left="0" w:right="-22"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3</w:t>
      </w:r>
      <w:r w:rsidR="00100454" w:rsidRPr="00504898">
        <w:rPr>
          <w:rFonts w:ascii="Times New Roman" w:hAnsi="Times New Roman" w:cs="Times New Roman"/>
          <w:sz w:val="24"/>
          <w:szCs w:val="24"/>
          <w:lang w:val="sr-Cyrl-CS"/>
        </w:rPr>
        <w:t>.000,00 евра</w:t>
      </w:r>
      <w:r w:rsidR="00E16082" w:rsidRPr="00504898">
        <w:rPr>
          <w:rFonts w:ascii="Times New Roman" w:hAnsi="Times New Roman" w:cs="Times New Roman"/>
          <w:sz w:val="24"/>
          <w:szCs w:val="24"/>
          <w:lang w:val="sr-Cyrl-CS"/>
        </w:rPr>
        <w:t xml:space="preserve">, у динарској противвредности по званичном средњем курсу Народне банке Србије на дан уплате, </w:t>
      </w:r>
      <w:r w:rsidR="00100454" w:rsidRPr="00504898">
        <w:rPr>
          <w:rFonts w:ascii="Times New Roman" w:hAnsi="Times New Roman" w:cs="Times New Roman"/>
          <w:sz w:val="24"/>
          <w:szCs w:val="24"/>
          <w:lang w:val="sr-Cyrl-CS"/>
        </w:rPr>
        <w:t xml:space="preserve">за објекте произвођача чија је захтевана снага већа </w:t>
      </w:r>
      <w:r w:rsidR="0045073B" w:rsidRPr="00504898">
        <w:rPr>
          <w:rFonts w:ascii="Times New Roman" w:hAnsi="Times New Roman" w:cs="Times New Roman"/>
          <w:sz w:val="24"/>
          <w:szCs w:val="24"/>
          <w:lang w:val="sr-Cyrl-CS"/>
        </w:rPr>
        <w:t>од</w:t>
      </w:r>
      <w:r w:rsidR="003517B2" w:rsidRPr="00504898">
        <w:rPr>
          <w:rFonts w:ascii="Times New Roman" w:hAnsi="Times New Roman" w:cs="Times New Roman"/>
          <w:sz w:val="24"/>
          <w:szCs w:val="24"/>
          <w:lang w:val="sr-Cyrl-CS"/>
        </w:rPr>
        <w:t xml:space="preserve"> </w:t>
      </w:r>
      <w:r w:rsidR="00100454" w:rsidRPr="00504898">
        <w:rPr>
          <w:rFonts w:ascii="Times New Roman" w:hAnsi="Times New Roman" w:cs="Times New Roman"/>
          <w:sz w:val="24"/>
          <w:szCs w:val="24"/>
          <w:lang w:val="sr-Cyrl-CS"/>
        </w:rPr>
        <w:t>160 kW, а мања од 1 MW;</w:t>
      </w:r>
    </w:p>
    <w:p w14:paraId="10FA5332" w14:textId="11AB900A" w:rsidR="00100454" w:rsidRPr="00504898" w:rsidRDefault="0045073B" w:rsidP="00B00DDA">
      <w:pPr>
        <w:pStyle w:val="ListParagraph"/>
        <w:numPr>
          <w:ilvl w:val="0"/>
          <w:numId w:val="38"/>
        </w:numPr>
        <w:tabs>
          <w:tab w:val="left" w:pos="1134"/>
        </w:tabs>
        <w:spacing w:line="240" w:lineRule="auto"/>
        <w:ind w:left="0" w:right="-22"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5</w:t>
      </w:r>
      <w:r w:rsidR="00100454" w:rsidRPr="00504898">
        <w:rPr>
          <w:rFonts w:ascii="Times New Roman" w:hAnsi="Times New Roman" w:cs="Times New Roman"/>
          <w:sz w:val="24"/>
          <w:szCs w:val="24"/>
          <w:lang w:val="sr-Cyrl-CS"/>
        </w:rPr>
        <w:t>.000,00 евра</w:t>
      </w:r>
      <w:r w:rsidR="00E16082" w:rsidRPr="00504898">
        <w:rPr>
          <w:rFonts w:ascii="Times New Roman" w:hAnsi="Times New Roman" w:cs="Times New Roman"/>
          <w:sz w:val="24"/>
          <w:szCs w:val="24"/>
          <w:lang w:val="sr-Cyrl-CS"/>
        </w:rPr>
        <w:t xml:space="preserve">, у динарској противвредности по званичном средњем курсу Народне банке Србије на дан уплате, </w:t>
      </w:r>
      <w:r w:rsidR="00100454" w:rsidRPr="00504898">
        <w:rPr>
          <w:rFonts w:ascii="Times New Roman" w:hAnsi="Times New Roman" w:cs="Times New Roman"/>
          <w:sz w:val="24"/>
          <w:szCs w:val="24"/>
          <w:lang w:val="sr-Cyrl-CS"/>
        </w:rPr>
        <w:t>за објекте произвођача чија је захтевана снага једнака или већа од 1 MW</w:t>
      </w:r>
      <w:r w:rsidR="00E77D36" w:rsidRPr="00504898">
        <w:rPr>
          <w:rFonts w:ascii="Times New Roman" w:hAnsi="Times New Roman" w:cs="Times New Roman"/>
          <w:sz w:val="24"/>
          <w:szCs w:val="24"/>
          <w:lang w:val="sr-Cyrl-CS"/>
        </w:rPr>
        <w:t>.</w:t>
      </w:r>
    </w:p>
    <w:p w14:paraId="0467BCAA" w14:textId="28C88716" w:rsidR="00282AFD" w:rsidRPr="00504898" w:rsidRDefault="00282AFD" w:rsidP="00F347F7">
      <w:pPr>
        <w:ind w:firstLine="720"/>
        <w:jc w:val="both"/>
        <w:rPr>
          <w:rFonts w:ascii="Times New Roman" w:eastAsiaTheme="minorEastAsia" w:hAnsi="Times New Roman" w:cs="Times New Roman"/>
          <w:sz w:val="24"/>
          <w:szCs w:val="24"/>
          <w:lang w:val="sr-Cyrl-CS"/>
        </w:rPr>
      </w:pPr>
      <w:r w:rsidRPr="00504898">
        <w:rPr>
          <w:rFonts w:ascii="Times New Roman" w:hAnsi="Times New Roman" w:cs="Times New Roman"/>
          <w:sz w:val="24"/>
          <w:szCs w:val="24"/>
          <w:lang w:val="sr-Cyrl-CS"/>
        </w:rPr>
        <w:t xml:space="preserve">Студија </w:t>
      </w:r>
      <w:r w:rsidR="00833EB2" w:rsidRPr="00504898">
        <w:rPr>
          <w:rFonts w:ascii="Times New Roman" w:hAnsi="Times New Roman" w:cs="Times New Roman"/>
          <w:sz w:val="24"/>
          <w:szCs w:val="24"/>
          <w:lang w:val="sr-Cyrl-CS"/>
        </w:rPr>
        <w:t xml:space="preserve">прикључења </w:t>
      </w:r>
      <w:r w:rsidRPr="00504898">
        <w:rPr>
          <w:rFonts w:ascii="Times New Roman" w:hAnsi="Times New Roman" w:cs="Times New Roman"/>
          <w:sz w:val="24"/>
          <w:szCs w:val="24"/>
          <w:lang w:val="sr-Cyrl-CS"/>
        </w:rPr>
        <w:t xml:space="preserve">обавезно садржи: опис постојећег стања </w:t>
      </w:r>
      <w:r w:rsidR="00F95FF3" w:rsidRPr="00504898">
        <w:rPr>
          <w:rFonts w:ascii="Times New Roman" w:hAnsi="Times New Roman" w:cs="Times New Roman"/>
          <w:sz w:val="24"/>
          <w:szCs w:val="24"/>
          <w:lang w:val="sr-Cyrl-CS"/>
        </w:rPr>
        <w:t>дистрибутивног система електричне енергије</w:t>
      </w:r>
      <w:r w:rsidRPr="00504898">
        <w:rPr>
          <w:rFonts w:ascii="Times New Roman" w:hAnsi="Times New Roman" w:cs="Times New Roman"/>
          <w:sz w:val="24"/>
          <w:szCs w:val="24"/>
          <w:lang w:val="sr-Cyrl-CS"/>
        </w:rPr>
        <w:t xml:space="preserve">, опис планираних радова у </w:t>
      </w:r>
      <w:r w:rsidR="00F95FF3" w:rsidRPr="00504898">
        <w:rPr>
          <w:rFonts w:ascii="Times New Roman" w:hAnsi="Times New Roman" w:cs="Times New Roman"/>
          <w:sz w:val="24"/>
          <w:szCs w:val="24"/>
          <w:lang w:val="sr-Cyrl-CS"/>
        </w:rPr>
        <w:t>дистрибутивном систему електричне енергије</w:t>
      </w:r>
      <w:r w:rsidRPr="00504898">
        <w:rPr>
          <w:rFonts w:ascii="Times New Roman" w:hAnsi="Times New Roman" w:cs="Times New Roman"/>
          <w:sz w:val="24"/>
          <w:szCs w:val="24"/>
          <w:lang w:val="sr-Cyrl-CS"/>
        </w:rPr>
        <w:t xml:space="preserve"> према важећим планским документима, приказ прорачуна за проверу критеријума за пр</w:t>
      </w:r>
      <w:r w:rsidR="00DA2118" w:rsidRPr="00504898">
        <w:rPr>
          <w:rFonts w:ascii="Times New Roman" w:hAnsi="Times New Roman" w:cs="Times New Roman"/>
          <w:sz w:val="24"/>
          <w:szCs w:val="24"/>
          <w:lang w:val="sr-Cyrl-CS"/>
        </w:rPr>
        <w:t>икључење електране дефинисаних п</w:t>
      </w:r>
      <w:r w:rsidRPr="00504898">
        <w:rPr>
          <w:rFonts w:ascii="Times New Roman" w:hAnsi="Times New Roman" w:cs="Times New Roman"/>
          <w:sz w:val="24"/>
          <w:szCs w:val="24"/>
          <w:lang w:val="sr-Cyrl-CS"/>
        </w:rPr>
        <w:t>равилима о раду дистрибутивног система,</w:t>
      </w:r>
      <w:r w:rsidR="00697994"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 xml:space="preserve">опис техничког решења и начина прикључења електране на </w:t>
      </w:r>
      <w:r w:rsidR="00F95FF3" w:rsidRPr="00504898">
        <w:rPr>
          <w:rFonts w:ascii="Times New Roman" w:hAnsi="Times New Roman" w:cs="Times New Roman"/>
          <w:sz w:val="24"/>
          <w:szCs w:val="24"/>
          <w:lang w:val="sr-Cyrl-CS"/>
        </w:rPr>
        <w:t>дистрибутивни систем електричне енергије</w:t>
      </w:r>
      <w:r w:rsidRPr="00504898">
        <w:rPr>
          <w:rFonts w:ascii="Times New Roman" w:hAnsi="Times New Roman" w:cs="Times New Roman"/>
          <w:sz w:val="24"/>
          <w:szCs w:val="24"/>
          <w:lang w:val="sr-Cyrl-CS"/>
        </w:rPr>
        <w:t>, опис места прикључења и списак коришћене документације.</w:t>
      </w:r>
    </w:p>
    <w:p w14:paraId="4F0EE921" w14:textId="77777777" w:rsidR="00F347F7" w:rsidRPr="00504898" w:rsidRDefault="00F347F7" w:rsidP="00F347F7">
      <w:pPr>
        <w:spacing w:line="240" w:lineRule="auto"/>
        <w:ind w:right="-22"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Студија прикључења престаје да важи:</w:t>
      </w:r>
    </w:p>
    <w:p w14:paraId="0A1275C7" w14:textId="77777777" w:rsidR="00F347F7" w:rsidRPr="00504898" w:rsidRDefault="007A5EC9" w:rsidP="00F347F7">
      <w:pPr>
        <w:spacing w:line="240" w:lineRule="auto"/>
        <w:ind w:right="-22"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w:t>
      </w:r>
      <w:r w:rsidR="00F347F7" w:rsidRPr="00504898">
        <w:rPr>
          <w:rFonts w:ascii="Times New Roman" w:hAnsi="Times New Roman" w:cs="Times New Roman"/>
          <w:sz w:val="24"/>
          <w:szCs w:val="24"/>
          <w:lang w:val="sr-Cyrl-CS"/>
        </w:rPr>
        <w:t xml:space="preserve">) уколико подносилац захтева не исходује одобрење за прикључење у року од </w:t>
      </w:r>
      <w:r w:rsidRPr="00504898">
        <w:rPr>
          <w:rFonts w:ascii="Times New Roman" w:hAnsi="Times New Roman" w:cs="Times New Roman"/>
          <w:sz w:val="24"/>
          <w:szCs w:val="24"/>
          <w:lang w:val="sr-Cyrl-CS"/>
        </w:rPr>
        <w:t>две</w:t>
      </w:r>
      <w:r w:rsidR="00F347F7" w:rsidRPr="00504898">
        <w:rPr>
          <w:rFonts w:ascii="Times New Roman" w:hAnsi="Times New Roman" w:cs="Times New Roman"/>
          <w:sz w:val="24"/>
          <w:szCs w:val="24"/>
          <w:lang w:val="sr-Cyrl-CS"/>
        </w:rPr>
        <w:t xml:space="preserve"> године од дана </w:t>
      </w:r>
      <w:r w:rsidRPr="00504898">
        <w:rPr>
          <w:rFonts w:ascii="Times New Roman" w:hAnsi="Times New Roman" w:cs="Times New Roman"/>
          <w:sz w:val="24"/>
          <w:szCs w:val="24"/>
          <w:lang w:val="sr-Cyrl-CS"/>
        </w:rPr>
        <w:t>израде студије</w:t>
      </w:r>
      <w:r w:rsidR="00F347F7" w:rsidRPr="00504898">
        <w:rPr>
          <w:rFonts w:ascii="Times New Roman" w:hAnsi="Times New Roman" w:cs="Times New Roman"/>
          <w:sz w:val="24"/>
          <w:szCs w:val="24"/>
          <w:lang w:val="sr-Cyrl-CS"/>
        </w:rPr>
        <w:t>;</w:t>
      </w:r>
    </w:p>
    <w:p w14:paraId="013CFE28" w14:textId="77777777" w:rsidR="00F347F7" w:rsidRPr="00504898" w:rsidRDefault="007A5EC9" w:rsidP="00F347F7">
      <w:pPr>
        <w:spacing w:line="240" w:lineRule="auto"/>
        <w:ind w:right="-22" w:firstLine="720"/>
        <w:contextualSpacing/>
        <w:jc w:val="both"/>
        <w:rPr>
          <w:rFonts w:ascii="Times New Roman" w:hAnsi="Times New Roman" w:cs="Times New Roman"/>
          <w:strike/>
          <w:sz w:val="24"/>
          <w:szCs w:val="24"/>
          <w:lang w:val="sr-Cyrl-CS"/>
        </w:rPr>
      </w:pPr>
      <w:r w:rsidRPr="00504898">
        <w:rPr>
          <w:rFonts w:ascii="Times New Roman" w:hAnsi="Times New Roman" w:cs="Times New Roman"/>
          <w:sz w:val="24"/>
          <w:szCs w:val="24"/>
          <w:lang w:val="sr-Cyrl-CS"/>
        </w:rPr>
        <w:t>2</w:t>
      </w:r>
      <w:r w:rsidR="00F347F7" w:rsidRPr="00504898">
        <w:rPr>
          <w:rFonts w:ascii="Times New Roman" w:hAnsi="Times New Roman" w:cs="Times New Roman"/>
          <w:sz w:val="24"/>
          <w:szCs w:val="24"/>
          <w:lang w:val="sr-Cyrl-CS"/>
        </w:rPr>
        <w:t xml:space="preserve">) истеком рока важења </w:t>
      </w:r>
      <w:r w:rsidRPr="00504898">
        <w:rPr>
          <w:rFonts w:ascii="Times New Roman" w:hAnsi="Times New Roman" w:cs="Times New Roman"/>
          <w:sz w:val="24"/>
          <w:szCs w:val="24"/>
          <w:lang w:val="sr-Cyrl-CS"/>
        </w:rPr>
        <w:t xml:space="preserve">грађевинске дозволе на основу које је издато </w:t>
      </w:r>
      <w:r w:rsidR="00F347F7" w:rsidRPr="00504898">
        <w:rPr>
          <w:rFonts w:ascii="Times New Roman" w:hAnsi="Times New Roman" w:cs="Times New Roman"/>
          <w:sz w:val="24"/>
          <w:szCs w:val="24"/>
          <w:lang w:val="sr-Cyrl-CS"/>
        </w:rPr>
        <w:t>одобрењ</w:t>
      </w:r>
      <w:r w:rsidRPr="00504898">
        <w:rPr>
          <w:rFonts w:ascii="Times New Roman" w:hAnsi="Times New Roman" w:cs="Times New Roman"/>
          <w:sz w:val="24"/>
          <w:szCs w:val="24"/>
          <w:lang w:val="sr-Cyrl-CS"/>
        </w:rPr>
        <w:t>е</w:t>
      </w:r>
      <w:r w:rsidR="00F347F7" w:rsidRPr="00504898">
        <w:rPr>
          <w:rFonts w:ascii="Times New Roman" w:hAnsi="Times New Roman" w:cs="Times New Roman"/>
          <w:sz w:val="24"/>
          <w:szCs w:val="24"/>
          <w:lang w:val="sr-Cyrl-CS"/>
        </w:rPr>
        <w:t xml:space="preserve"> за прикључење. </w:t>
      </w:r>
    </w:p>
    <w:p w14:paraId="2A6B036D" w14:textId="559CB2BA" w:rsidR="00887304" w:rsidRPr="00504898" w:rsidRDefault="007E4576" w:rsidP="00F347F7">
      <w:pPr>
        <w:spacing w:line="240" w:lineRule="auto"/>
        <w:ind w:right="-22"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 току важења студије може се поднети захтев за измену студије због промене података</w:t>
      </w:r>
      <w:r w:rsidR="003C6D57" w:rsidRPr="00504898">
        <w:rPr>
          <w:rFonts w:ascii="Times New Roman" w:hAnsi="Times New Roman" w:cs="Times New Roman"/>
          <w:sz w:val="24"/>
          <w:szCs w:val="24"/>
          <w:lang w:val="sr-Cyrl-CS"/>
        </w:rPr>
        <w:t>, која не утиче</w:t>
      </w:r>
      <w:r w:rsidRPr="00504898">
        <w:rPr>
          <w:rFonts w:ascii="Times New Roman" w:hAnsi="Times New Roman" w:cs="Times New Roman"/>
          <w:sz w:val="24"/>
          <w:szCs w:val="24"/>
          <w:lang w:val="sr-Cyrl-CS"/>
        </w:rPr>
        <w:t xml:space="preserve"> на начин и услове прикључења. </w:t>
      </w:r>
    </w:p>
    <w:p w14:paraId="5EBF49A1" w14:textId="02234E1E" w:rsidR="00B96B51" w:rsidRPr="00504898" w:rsidRDefault="00F347F7" w:rsidP="00B00DDA">
      <w:pPr>
        <w:spacing w:line="240" w:lineRule="auto"/>
        <w:ind w:right="-22"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 случају да у периоду важења студије</w:t>
      </w:r>
      <w:r w:rsidR="007E4576" w:rsidRPr="00504898">
        <w:rPr>
          <w:rFonts w:ascii="Times New Roman" w:hAnsi="Times New Roman" w:cs="Times New Roman"/>
          <w:sz w:val="24"/>
          <w:szCs w:val="24"/>
          <w:lang w:val="sr-Cyrl-CS"/>
        </w:rPr>
        <w:t xml:space="preserve"> прикључења, </w:t>
      </w:r>
      <w:r w:rsidR="00887304" w:rsidRPr="00504898">
        <w:rPr>
          <w:rFonts w:ascii="Times New Roman" w:hAnsi="Times New Roman" w:cs="Times New Roman"/>
          <w:sz w:val="24"/>
          <w:szCs w:val="24"/>
          <w:lang w:val="sr-Cyrl-CS"/>
        </w:rPr>
        <w:t xml:space="preserve">ималац студије прикључења </w:t>
      </w:r>
      <w:r w:rsidR="007E4576" w:rsidRPr="00504898">
        <w:rPr>
          <w:rFonts w:ascii="Times New Roman" w:hAnsi="Times New Roman" w:cs="Times New Roman"/>
          <w:sz w:val="24"/>
          <w:szCs w:val="24"/>
          <w:lang w:val="sr-Cyrl-CS"/>
        </w:rPr>
        <w:t>поднесе захтев за измену студије због</w:t>
      </w:r>
      <w:r w:rsidRPr="00504898">
        <w:rPr>
          <w:rFonts w:ascii="Times New Roman" w:hAnsi="Times New Roman" w:cs="Times New Roman"/>
          <w:sz w:val="24"/>
          <w:szCs w:val="24"/>
          <w:lang w:val="sr-Cyrl-CS"/>
        </w:rPr>
        <w:t xml:space="preserve"> промене података</w:t>
      </w:r>
      <w:r w:rsidR="003C6D57" w:rsidRPr="00504898">
        <w:rPr>
          <w:rFonts w:ascii="Times New Roman" w:hAnsi="Times New Roman" w:cs="Times New Roman"/>
          <w:sz w:val="24"/>
          <w:szCs w:val="24"/>
          <w:lang w:val="sr-Cyrl-CS"/>
        </w:rPr>
        <w:t xml:space="preserve"> која утиче</w:t>
      </w:r>
      <w:r w:rsidRPr="00504898">
        <w:rPr>
          <w:rFonts w:ascii="Times New Roman" w:hAnsi="Times New Roman" w:cs="Times New Roman"/>
          <w:sz w:val="24"/>
          <w:szCs w:val="24"/>
          <w:lang w:val="sr-Cyrl-CS"/>
        </w:rPr>
        <w:t xml:space="preserve"> на начин</w:t>
      </w:r>
      <w:r w:rsidR="007E4576" w:rsidRPr="00504898">
        <w:rPr>
          <w:rFonts w:ascii="Times New Roman" w:hAnsi="Times New Roman" w:cs="Times New Roman"/>
          <w:sz w:val="24"/>
          <w:szCs w:val="24"/>
          <w:lang w:val="sr-Cyrl-CS"/>
        </w:rPr>
        <w:t xml:space="preserve"> и услове</w:t>
      </w:r>
      <w:r w:rsidRPr="00504898">
        <w:rPr>
          <w:rFonts w:ascii="Times New Roman" w:hAnsi="Times New Roman" w:cs="Times New Roman"/>
          <w:sz w:val="24"/>
          <w:szCs w:val="24"/>
          <w:lang w:val="sr-Cyrl-CS"/>
        </w:rPr>
        <w:t xml:space="preserve"> прикључења</w:t>
      </w:r>
      <w:r w:rsidR="007E4576" w:rsidRPr="00504898">
        <w:rPr>
          <w:rFonts w:ascii="Times New Roman" w:hAnsi="Times New Roman" w:cs="Times New Roman"/>
          <w:sz w:val="24"/>
          <w:szCs w:val="24"/>
          <w:lang w:val="sr-Cyrl-CS"/>
        </w:rPr>
        <w:t xml:space="preserve"> или поднесе захтев за издавање услова за пројектовање и прикључење или одобрења за прикључење са подацима који се разликују од података у студији о прикључењу</w:t>
      </w:r>
      <w:r w:rsidRPr="00504898">
        <w:rPr>
          <w:rFonts w:ascii="Times New Roman" w:hAnsi="Times New Roman" w:cs="Times New Roman"/>
          <w:sz w:val="24"/>
          <w:szCs w:val="24"/>
          <w:lang w:val="sr-Cyrl-CS"/>
        </w:rPr>
        <w:t xml:space="preserve">, студија прикључења и уговор о изради студије прикључења престају да важе, а подносилац захтева може да поднесе нови захтев за израду студије прикључења. </w:t>
      </w:r>
    </w:p>
    <w:p w14:paraId="0603BA3C" w14:textId="77777777" w:rsidR="00321236" w:rsidRPr="00504898" w:rsidRDefault="00321236" w:rsidP="006745D0">
      <w:pPr>
        <w:spacing w:line="240" w:lineRule="auto"/>
        <w:ind w:right="150"/>
        <w:contextualSpacing/>
        <w:rPr>
          <w:rFonts w:ascii="Times New Roman" w:hAnsi="Times New Roman" w:cs="Times New Roman"/>
          <w:sz w:val="24"/>
          <w:szCs w:val="24"/>
          <w:lang w:val="sr-Cyrl-CS"/>
        </w:rPr>
      </w:pPr>
    </w:p>
    <w:p w14:paraId="513DF5A4" w14:textId="77777777" w:rsidR="00120C0E" w:rsidRPr="00504898" w:rsidRDefault="006F453A" w:rsidP="00321236">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Документација за </w:t>
      </w:r>
      <w:r w:rsidR="00321236" w:rsidRPr="00504898">
        <w:rPr>
          <w:rFonts w:ascii="Times New Roman" w:hAnsi="Times New Roman" w:cs="Times New Roman"/>
          <w:sz w:val="24"/>
          <w:szCs w:val="24"/>
          <w:lang w:val="sr-Cyrl-CS"/>
        </w:rPr>
        <w:t xml:space="preserve">одлучивање о захтеву за издавање одобрења </w:t>
      </w:r>
    </w:p>
    <w:p w14:paraId="431FA257" w14:textId="16FF0A61" w:rsidR="006F453A" w:rsidRPr="00504898" w:rsidRDefault="00321236" w:rsidP="00321236">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за прикључење након искључења објекта</w:t>
      </w:r>
    </w:p>
    <w:p w14:paraId="71EFA197" w14:textId="77777777" w:rsidR="006F453A" w:rsidRPr="00504898" w:rsidRDefault="006F453A" w:rsidP="006745D0">
      <w:pPr>
        <w:spacing w:line="240" w:lineRule="auto"/>
        <w:ind w:right="150"/>
        <w:contextualSpacing/>
        <w:rPr>
          <w:rFonts w:ascii="Times New Roman" w:hAnsi="Times New Roman" w:cs="Times New Roman"/>
          <w:sz w:val="24"/>
          <w:szCs w:val="24"/>
          <w:lang w:val="sr-Cyrl-CS"/>
        </w:rPr>
      </w:pPr>
    </w:p>
    <w:p w14:paraId="6B789547" w14:textId="57646FBE" w:rsidR="007A5C45" w:rsidRPr="00504898" w:rsidRDefault="00B638EF"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B96B51" w:rsidRPr="00504898">
        <w:rPr>
          <w:rFonts w:ascii="Times New Roman" w:hAnsi="Times New Roman" w:cs="Times New Roman"/>
          <w:sz w:val="24"/>
          <w:szCs w:val="24"/>
          <w:lang w:val="sr-Cyrl-CS"/>
        </w:rPr>
        <w:t xml:space="preserve"> </w:t>
      </w:r>
      <w:r w:rsidR="00D10CEA" w:rsidRPr="00504898">
        <w:rPr>
          <w:rFonts w:ascii="Times New Roman" w:hAnsi="Times New Roman" w:cs="Times New Roman"/>
          <w:sz w:val="24"/>
          <w:szCs w:val="24"/>
          <w:lang w:val="sr-Cyrl-CS"/>
        </w:rPr>
        <w:t>12.</w:t>
      </w:r>
    </w:p>
    <w:p w14:paraId="0C03C54C" w14:textId="77777777" w:rsidR="007A5C45" w:rsidRPr="00504898" w:rsidRDefault="00B638EF"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За одлучивање о захтеву за издавање одобрења за прикључење </w:t>
      </w:r>
      <w:r w:rsidR="006F2DEF" w:rsidRPr="00504898">
        <w:rPr>
          <w:rFonts w:ascii="Times New Roman" w:hAnsi="Times New Roman" w:cs="Times New Roman"/>
          <w:sz w:val="24"/>
          <w:szCs w:val="24"/>
          <w:lang w:val="sr-Cyrl-CS"/>
        </w:rPr>
        <w:t xml:space="preserve">након искључења објекта </w:t>
      </w:r>
      <w:r w:rsidR="00C64720" w:rsidRPr="00504898">
        <w:rPr>
          <w:rFonts w:ascii="Times New Roman" w:hAnsi="Times New Roman" w:cs="Times New Roman"/>
          <w:sz w:val="24"/>
          <w:szCs w:val="24"/>
          <w:lang w:val="sr-Cyrl-CS"/>
        </w:rPr>
        <w:t xml:space="preserve">који је био прикључен на систем у складу са законом, </w:t>
      </w:r>
      <w:r w:rsidR="004F5B47" w:rsidRPr="00504898">
        <w:rPr>
          <w:rFonts w:ascii="Times New Roman" w:hAnsi="Times New Roman" w:cs="Times New Roman"/>
          <w:sz w:val="24"/>
          <w:szCs w:val="24"/>
          <w:lang w:val="sr-Cyrl-CS"/>
        </w:rPr>
        <w:t>потребан је доказ о праву својине или праву коришћења објекта.</w:t>
      </w:r>
    </w:p>
    <w:p w14:paraId="3B980386" w14:textId="4B39C378" w:rsidR="007A5C45" w:rsidRPr="00504898" w:rsidRDefault="00C64720" w:rsidP="00B00DDA">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За одлучивање о захтеву за издавање одобрења за прикључење након искључења објекта који није био прикључен на систем у складу са законом, </w:t>
      </w:r>
      <w:r w:rsidR="00B638EF" w:rsidRPr="00504898">
        <w:rPr>
          <w:rFonts w:ascii="Times New Roman" w:hAnsi="Times New Roman" w:cs="Times New Roman"/>
          <w:sz w:val="24"/>
          <w:szCs w:val="24"/>
          <w:lang w:val="sr-Cyrl-CS"/>
        </w:rPr>
        <w:t>поступак издавања одобрењ</w:t>
      </w:r>
      <w:r w:rsidR="002925BA" w:rsidRPr="00504898">
        <w:rPr>
          <w:rFonts w:ascii="Times New Roman" w:hAnsi="Times New Roman" w:cs="Times New Roman"/>
          <w:sz w:val="24"/>
          <w:szCs w:val="24"/>
          <w:lang w:val="sr-Cyrl-CS"/>
        </w:rPr>
        <w:t>а</w:t>
      </w:r>
      <w:r w:rsidR="00B638EF" w:rsidRPr="00504898">
        <w:rPr>
          <w:rFonts w:ascii="Times New Roman" w:hAnsi="Times New Roman" w:cs="Times New Roman"/>
          <w:sz w:val="24"/>
          <w:szCs w:val="24"/>
          <w:lang w:val="sr-Cyrl-CS"/>
        </w:rPr>
        <w:t xml:space="preserve"> за прикључење </w:t>
      </w:r>
      <w:r w:rsidR="00822828" w:rsidRPr="00504898">
        <w:rPr>
          <w:rFonts w:ascii="Times New Roman" w:eastAsiaTheme="minorEastAsia" w:hAnsi="Times New Roman" w:cs="Times New Roman"/>
          <w:sz w:val="24"/>
          <w:szCs w:val="24"/>
          <w:lang w:val="sr-Cyrl-CS"/>
        </w:rPr>
        <w:t xml:space="preserve">на дистрибутивни систем </w:t>
      </w:r>
      <w:r w:rsidR="00B638EF" w:rsidRPr="00504898">
        <w:rPr>
          <w:rFonts w:ascii="Times New Roman" w:hAnsi="Times New Roman" w:cs="Times New Roman"/>
          <w:sz w:val="24"/>
          <w:szCs w:val="24"/>
          <w:lang w:val="sr-Cyrl-CS"/>
        </w:rPr>
        <w:t xml:space="preserve">врши </w:t>
      </w:r>
      <w:r w:rsidR="00C013AF" w:rsidRPr="00504898">
        <w:rPr>
          <w:rFonts w:ascii="Times New Roman" w:hAnsi="Times New Roman" w:cs="Times New Roman"/>
          <w:sz w:val="24"/>
          <w:szCs w:val="24"/>
          <w:lang w:val="sr-Cyrl-CS"/>
        </w:rPr>
        <w:t xml:space="preserve">се </w:t>
      </w:r>
      <w:r w:rsidR="00B638EF" w:rsidRPr="00504898">
        <w:rPr>
          <w:rFonts w:ascii="Times New Roman" w:hAnsi="Times New Roman" w:cs="Times New Roman"/>
          <w:sz w:val="24"/>
          <w:szCs w:val="24"/>
          <w:lang w:val="sr-Cyrl-CS"/>
        </w:rPr>
        <w:t xml:space="preserve">у складу са чланом </w:t>
      </w:r>
      <w:r w:rsidR="00CD09E2" w:rsidRPr="00504898">
        <w:rPr>
          <w:rFonts w:ascii="Times New Roman" w:hAnsi="Times New Roman" w:cs="Times New Roman"/>
          <w:sz w:val="24"/>
          <w:szCs w:val="24"/>
          <w:lang w:val="sr-Cyrl-CS"/>
        </w:rPr>
        <w:t>4</w:t>
      </w:r>
      <w:r w:rsidR="00822828" w:rsidRPr="00504898">
        <w:rPr>
          <w:rFonts w:ascii="Times New Roman" w:hAnsi="Times New Roman" w:cs="Times New Roman"/>
          <w:sz w:val="24"/>
          <w:szCs w:val="24"/>
          <w:lang w:val="sr-Cyrl-CS"/>
        </w:rPr>
        <w:t>, а на прен</w:t>
      </w:r>
      <w:r w:rsidR="005B376E" w:rsidRPr="00504898">
        <w:rPr>
          <w:rFonts w:ascii="Times New Roman" w:eastAsiaTheme="minorEastAsia" w:hAnsi="Times New Roman" w:cs="Times New Roman"/>
          <w:sz w:val="24"/>
          <w:szCs w:val="24"/>
          <w:lang w:val="sr-Cyrl-CS"/>
        </w:rPr>
        <w:t>осни систем у складу са чл. 4</w:t>
      </w:r>
      <w:r w:rsidR="00C013AF" w:rsidRPr="00504898">
        <w:rPr>
          <w:rFonts w:ascii="Times New Roman" w:eastAsiaTheme="minorEastAsia" w:hAnsi="Times New Roman" w:cs="Times New Roman"/>
          <w:sz w:val="24"/>
          <w:szCs w:val="24"/>
          <w:lang w:val="sr-Cyrl-CS"/>
        </w:rPr>
        <w:t xml:space="preserve"> </w:t>
      </w:r>
      <w:r w:rsidR="001B17C9" w:rsidRPr="00504898">
        <w:rPr>
          <w:rFonts w:ascii="Times New Roman" w:eastAsiaTheme="minorEastAsia" w:hAnsi="Times New Roman" w:cs="Times New Roman"/>
          <w:sz w:val="24"/>
          <w:szCs w:val="24"/>
          <w:lang w:val="sr-Cyrl-CS"/>
        </w:rPr>
        <w:t>-</w:t>
      </w:r>
      <w:r w:rsidR="00C013AF" w:rsidRPr="00504898">
        <w:rPr>
          <w:rFonts w:ascii="Times New Roman" w:eastAsiaTheme="minorEastAsia" w:hAnsi="Times New Roman" w:cs="Times New Roman"/>
          <w:sz w:val="24"/>
          <w:szCs w:val="24"/>
          <w:lang w:val="sr-Cyrl-CS"/>
        </w:rPr>
        <w:t xml:space="preserve"> </w:t>
      </w:r>
      <w:r w:rsidR="0013435C" w:rsidRPr="00504898">
        <w:rPr>
          <w:rFonts w:ascii="Times New Roman" w:eastAsiaTheme="minorEastAsia" w:hAnsi="Times New Roman" w:cs="Times New Roman"/>
          <w:sz w:val="24"/>
          <w:szCs w:val="24"/>
          <w:lang w:val="sr-Cyrl-CS"/>
        </w:rPr>
        <w:t>9</w:t>
      </w:r>
      <w:r w:rsidR="001B17C9" w:rsidRPr="00504898">
        <w:rPr>
          <w:rFonts w:ascii="Times New Roman" w:eastAsiaTheme="minorEastAsia" w:hAnsi="Times New Roman" w:cs="Times New Roman"/>
          <w:sz w:val="24"/>
          <w:szCs w:val="24"/>
          <w:lang w:val="sr-Cyrl-CS"/>
        </w:rPr>
        <w:t xml:space="preserve">. </w:t>
      </w:r>
      <w:r w:rsidR="00B638EF" w:rsidRPr="00504898">
        <w:rPr>
          <w:rFonts w:ascii="Times New Roman" w:hAnsi="Times New Roman" w:cs="Times New Roman"/>
          <w:sz w:val="24"/>
          <w:szCs w:val="24"/>
          <w:lang w:val="sr-Cyrl-CS"/>
        </w:rPr>
        <w:t>ове уредбе.</w:t>
      </w:r>
    </w:p>
    <w:p w14:paraId="3D8489B3" w14:textId="77777777" w:rsidR="00B7372D" w:rsidRPr="00504898" w:rsidRDefault="00B7372D" w:rsidP="006745D0">
      <w:pPr>
        <w:spacing w:line="240" w:lineRule="auto"/>
        <w:ind w:right="150"/>
        <w:contextualSpacing/>
        <w:rPr>
          <w:rFonts w:ascii="Times New Roman" w:hAnsi="Times New Roman" w:cs="Times New Roman"/>
          <w:sz w:val="24"/>
          <w:szCs w:val="24"/>
          <w:lang w:val="sr-Cyrl-CS"/>
        </w:rPr>
      </w:pPr>
    </w:p>
    <w:p w14:paraId="51CBF748" w14:textId="0558DF8B" w:rsidR="007A5C45" w:rsidRPr="00504898" w:rsidRDefault="006C6183"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Т</w:t>
      </w:r>
      <w:r w:rsidR="00EB456D" w:rsidRPr="00504898">
        <w:rPr>
          <w:rFonts w:ascii="Times New Roman" w:hAnsi="Times New Roman" w:cs="Times New Roman"/>
          <w:sz w:val="24"/>
          <w:szCs w:val="24"/>
          <w:lang w:val="sr-Cyrl-CS"/>
        </w:rPr>
        <w:t>ехнички и други услови прикључења на систем</w:t>
      </w:r>
    </w:p>
    <w:p w14:paraId="18DA6990" w14:textId="77777777" w:rsidR="007A5C45" w:rsidRPr="00504898" w:rsidRDefault="007A5C45" w:rsidP="006745D0">
      <w:pPr>
        <w:spacing w:line="240" w:lineRule="auto"/>
        <w:ind w:right="150"/>
        <w:contextualSpacing/>
        <w:rPr>
          <w:rFonts w:ascii="Times New Roman" w:hAnsi="Times New Roman" w:cs="Times New Roman"/>
          <w:sz w:val="24"/>
          <w:szCs w:val="24"/>
          <w:lang w:val="sr-Cyrl-CS"/>
        </w:rPr>
      </w:pPr>
    </w:p>
    <w:p w14:paraId="0E107C14" w14:textId="0A515590" w:rsidR="007A5C45" w:rsidRPr="00504898" w:rsidRDefault="00C43F90"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13.</w:t>
      </w:r>
    </w:p>
    <w:p w14:paraId="2974B8AD" w14:textId="292DD645" w:rsidR="009A33C6" w:rsidRPr="00504898" w:rsidRDefault="009A33C6" w:rsidP="009A33C6">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Технички и други услови за прикључење, у складу са законом, одређују </w:t>
      </w:r>
      <w:r w:rsidR="009B5A8D" w:rsidRPr="00504898">
        <w:rPr>
          <w:rFonts w:ascii="Times New Roman" w:hAnsi="Times New Roman" w:cs="Times New Roman"/>
          <w:sz w:val="24"/>
          <w:szCs w:val="24"/>
          <w:lang w:val="sr-Cyrl-CS"/>
        </w:rPr>
        <w:t xml:space="preserve">се </w:t>
      </w:r>
      <w:r w:rsidRPr="00504898">
        <w:rPr>
          <w:rFonts w:ascii="Times New Roman" w:hAnsi="Times New Roman" w:cs="Times New Roman"/>
          <w:sz w:val="24"/>
          <w:szCs w:val="24"/>
          <w:lang w:val="sr-Cyrl-CS"/>
        </w:rPr>
        <w:t xml:space="preserve">актима оператора система и то: </w:t>
      </w:r>
      <w:r w:rsidR="004A1E20" w:rsidRPr="00504898">
        <w:rPr>
          <w:rFonts w:ascii="Times New Roman" w:hAnsi="Times New Roman" w:cs="Times New Roman"/>
          <w:sz w:val="24"/>
          <w:szCs w:val="24"/>
          <w:lang w:val="sr-Cyrl-CS"/>
        </w:rPr>
        <w:t>с</w:t>
      </w:r>
      <w:r w:rsidR="009B5A8D" w:rsidRPr="00504898">
        <w:rPr>
          <w:rFonts w:ascii="Times New Roman" w:hAnsi="Times New Roman" w:cs="Times New Roman"/>
          <w:sz w:val="24"/>
          <w:szCs w:val="24"/>
          <w:lang w:val="sr-Cyrl-CS"/>
        </w:rPr>
        <w:t>тудијом</w:t>
      </w:r>
      <w:r w:rsidRPr="00504898">
        <w:rPr>
          <w:rFonts w:ascii="Times New Roman" w:hAnsi="Times New Roman" w:cs="Times New Roman"/>
          <w:sz w:val="24"/>
          <w:szCs w:val="24"/>
          <w:lang w:val="sr-Cyrl-CS"/>
        </w:rPr>
        <w:t xml:space="preserve"> прикључењ</w:t>
      </w:r>
      <w:r w:rsidR="009B5A8D" w:rsidRPr="00504898">
        <w:rPr>
          <w:rFonts w:ascii="Times New Roman" w:hAnsi="Times New Roman" w:cs="Times New Roman"/>
          <w:sz w:val="24"/>
          <w:szCs w:val="24"/>
          <w:lang w:val="sr-Cyrl-CS"/>
        </w:rPr>
        <w:t>а</w:t>
      </w:r>
      <w:r w:rsidRPr="00504898">
        <w:rPr>
          <w:rFonts w:ascii="Times New Roman" w:hAnsi="Times New Roman" w:cs="Times New Roman"/>
          <w:sz w:val="24"/>
          <w:szCs w:val="24"/>
          <w:lang w:val="sr-Cyrl-CS"/>
        </w:rPr>
        <w:t>, условима за пројектовање и прикључење и одобрењем за прикључење.</w:t>
      </w:r>
    </w:p>
    <w:p w14:paraId="7DDD7B2B" w14:textId="55201091" w:rsidR="00F4591F" w:rsidRPr="00504898" w:rsidRDefault="009A33C6" w:rsidP="009A33C6">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У случајевима из члана 5. </w:t>
      </w:r>
      <w:r w:rsidR="00573951" w:rsidRPr="00504898">
        <w:rPr>
          <w:rFonts w:ascii="Times New Roman" w:hAnsi="Times New Roman" w:cs="Times New Roman"/>
          <w:sz w:val="24"/>
          <w:szCs w:val="24"/>
          <w:lang w:val="sr-Cyrl-CS"/>
        </w:rPr>
        <w:t>став 1.</w:t>
      </w:r>
      <w:r w:rsidR="00173F72"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 xml:space="preserve">ове </w:t>
      </w:r>
      <w:r w:rsidR="00DA7238" w:rsidRPr="00504898">
        <w:rPr>
          <w:rFonts w:ascii="Times New Roman" w:hAnsi="Times New Roman" w:cs="Times New Roman"/>
          <w:sz w:val="24"/>
          <w:szCs w:val="24"/>
          <w:lang w:val="sr-Cyrl-CS"/>
        </w:rPr>
        <w:t>у</w:t>
      </w:r>
      <w:r w:rsidRPr="00504898">
        <w:rPr>
          <w:rFonts w:ascii="Times New Roman" w:hAnsi="Times New Roman" w:cs="Times New Roman"/>
          <w:sz w:val="24"/>
          <w:szCs w:val="24"/>
          <w:lang w:val="sr-Cyrl-CS"/>
        </w:rPr>
        <w:t>редбе, технички услови за прикључење издају</w:t>
      </w:r>
      <w:r w:rsidR="00573951" w:rsidRPr="00504898">
        <w:rPr>
          <w:rFonts w:ascii="Times New Roman" w:hAnsi="Times New Roman" w:cs="Times New Roman"/>
          <w:sz w:val="24"/>
          <w:szCs w:val="24"/>
          <w:lang w:val="sr-Cyrl-CS"/>
        </w:rPr>
        <w:t xml:space="preserve"> се</w:t>
      </w:r>
      <w:r w:rsidRPr="00504898">
        <w:rPr>
          <w:rFonts w:ascii="Times New Roman" w:hAnsi="Times New Roman" w:cs="Times New Roman"/>
          <w:sz w:val="24"/>
          <w:szCs w:val="24"/>
          <w:lang w:val="sr-Cyrl-CS"/>
        </w:rPr>
        <w:t xml:space="preserve"> од стране оператора преносног система на захтев оператора дистрибутивног система.</w:t>
      </w:r>
    </w:p>
    <w:p w14:paraId="6DEE04E2" w14:textId="020CBD85" w:rsidR="007A5C45" w:rsidRPr="00504898" w:rsidRDefault="00784011"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дужан </w:t>
      </w:r>
      <w:r w:rsidR="000277CD" w:rsidRPr="00504898">
        <w:rPr>
          <w:rFonts w:ascii="Times New Roman" w:hAnsi="Times New Roman" w:cs="Times New Roman"/>
          <w:sz w:val="24"/>
          <w:szCs w:val="24"/>
          <w:lang w:val="sr-Cyrl-CS"/>
        </w:rPr>
        <w:t xml:space="preserve">је </w:t>
      </w:r>
      <w:r w:rsidRPr="00504898">
        <w:rPr>
          <w:rFonts w:ascii="Times New Roman" w:hAnsi="Times New Roman" w:cs="Times New Roman"/>
          <w:sz w:val="24"/>
          <w:szCs w:val="24"/>
          <w:lang w:val="sr-Cyrl-CS"/>
        </w:rPr>
        <w:t xml:space="preserve">да води евиденцију о издатим </w:t>
      </w:r>
      <w:r w:rsidR="001709BB" w:rsidRPr="00504898">
        <w:rPr>
          <w:rFonts w:ascii="Times New Roman" w:hAnsi="Times New Roman" w:cs="Times New Roman"/>
          <w:sz w:val="24"/>
          <w:szCs w:val="24"/>
          <w:lang w:val="sr-Cyrl-CS"/>
        </w:rPr>
        <w:t>актима из става 1. овог члана.</w:t>
      </w:r>
    </w:p>
    <w:p w14:paraId="16EEDC7D" w14:textId="77777777" w:rsidR="00067B44" w:rsidRPr="00504898" w:rsidRDefault="00067B44" w:rsidP="006745D0">
      <w:pPr>
        <w:spacing w:line="240" w:lineRule="auto"/>
        <w:ind w:right="150"/>
        <w:contextualSpacing/>
        <w:rPr>
          <w:rFonts w:ascii="Times New Roman" w:hAnsi="Times New Roman" w:cs="Times New Roman"/>
          <w:sz w:val="24"/>
          <w:szCs w:val="24"/>
          <w:lang w:val="sr-Cyrl-CS"/>
        </w:rPr>
      </w:pPr>
    </w:p>
    <w:p w14:paraId="6189DFC3" w14:textId="5BFABCBF" w:rsidR="00B7372D" w:rsidRPr="00504898" w:rsidRDefault="00B7372D"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Садржина техничких услова</w:t>
      </w:r>
    </w:p>
    <w:p w14:paraId="4E795ECB" w14:textId="77777777" w:rsidR="00B7372D" w:rsidRPr="00504898" w:rsidRDefault="00B7372D" w:rsidP="006745D0">
      <w:pPr>
        <w:spacing w:line="240" w:lineRule="auto"/>
        <w:ind w:right="150"/>
        <w:contextualSpacing/>
        <w:rPr>
          <w:rFonts w:ascii="Times New Roman" w:hAnsi="Times New Roman" w:cs="Times New Roman"/>
          <w:sz w:val="24"/>
          <w:szCs w:val="24"/>
          <w:lang w:val="sr-Cyrl-CS"/>
        </w:rPr>
      </w:pPr>
    </w:p>
    <w:p w14:paraId="5F3E54ED" w14:textId="4085A14D" w:rsidR="007A5C45" w:rsidRPr="00504898" w:rsidRDefault="00C43F90"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14.</w:t>
      </w:r>
    </w:p>
    <w:p w14:paraId="754CE7A1" w14:textId="77777777" w:rsidR="007A5C45" w:rsidRPr="00504898" w:rsidRDefault="00784011"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Технички и други услови </w:t>
      </w:r>
      <w:r w:rsidR="00082C80" w:rsidRPr="00504898">
        <w:rPr>
          <w:rFonts w:ascii="Times New Roman" w:hAnsi="Times New Roman" w:cs="Times New Roman"/>
          <w:sz w:val="24"/>
          <w:szCs w:val="24"/>
          <w:lang w:val="sr-Cyrl-CS"/>
        </w:rPr>
        <w:t>за прикључење</w:t>
      </w:r>
      <w:r w:rsidRPr="00504898">
        <w:rPr>
          <w:rFonts w:ascii="Times New Roman" w:hAnsi="Times New Roman" w:cs="Times New Roman"/>
          <w:sz w:val="24"/>
          <w:szCs w:val="24"/>
          <w:lang w:val="sr-Cyrl-CS"/>
        </w:rPr>
        <w:t xml:space="preserve"> садрже:</w:t>
      </w:r>
    </w:p>
    <w:p w14:paraId="225EFC08" w14:textId="77777777" w:rsidR="00A06A05" w:rsidRPr="00504898" w:rsidRDefault="00784011"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 основне податке о објекту корисника, који се прикључује на систем</w:t>
      </w:r>
      <w:r w:rsidR="00006CD8"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укључујући и намену објекта, начин уземљења објекта, заштите од пренапона, напона додира, корака и друго;</w:t>
      </w:r>
    </w:p>
    <w:p w14:paraId="24AEB471" w14:textId="0450BF5F" w:rsidR="007A5C45" w:rsidRPr="00504898" w:rsidRDefault="00784011" w:rsidP="00DA7238">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2) времен</w:t>
      </w:r>
      <w:r w:rsidR="00082C80" w:rsidRPr="00504898">
        <w:rPr>
          <w:rFonts w:ascii="Times New Roman" w:hAnsi="Times New Roman" w:cs="Times New Roman"/>
          <w:sz w:val="24"/>
          <w:szCs w:val="24"/>
          <w:lang w:val="sr-Cyrl-CS"/>
        </w:rPr>
        <w:t xml:space="preserve">ски период </w:t>
      </w:r>
      <w:r w:rsidRPr="00504898">
        <w:rPr>
          <w:rFonts w:ascii="Times New Roman" w:hAnsi="Times New Roman" w:cs="Times New Roman"/>
          <w:sz w:val="24"/>
          <w:szCs w:val="24"/>
          <w:lang w:val="sr-Cyrl-CS"/>
        </w:rPr>
        <w:t>у к</w:t>
      </w:r>
      <w:r w:rsidR="00082C80" w:rsidRPr="00504898">
        <w:rPr>
          <w:rFonts w:ascii="Times New Roman" w:hAnsi="Times New Roman" w:cs="Times New Roman"/>
          <w:sz w:val="24"/>
          <w:szCs w:val="24"/>
          <w:lang w:val="sr-Cyrl-CS"/>
        </w:rPr>
        <w:t xml:space="preserve">ом </w:t>
      </w:r>
      <w:r w:rsidRPr="00504898">
        <w:rPr>
          <w:rFonts w:ascii="Times New Roman" w:hAnsi="Times New Roman" w:cs="Times New Roman"/>
          <w:sz w:val="24"/>
          <w:szCs w:val="24"/>
          <w:lang w:val="sr-Cyrl-CS"/>
        </w:rPr>
        <w:t>се п</w:t>
      </w:r>
      <w:r w:rsidR="00082C80" w:rsidRPr="00504898">
        <w:rPr>
          <w:rFonts w:ascii="Times New Roman" w:hAnsi="Times New Roman" w:cs="Times New Roman"/>
          <w:sz w:val="24"/>
          <w:szCs w:val="24"/>
          <w:lang w:val="sr-Cyrl-CS"/>
        </w:rPr>
        <w:t xml:space="preserve">ланира </w:t>
      </w:r>
      <w:r w:rsidRPr="00504898">
        <w:rPr>
          <w:rFonts w:ascii="Times New Roman" w:hAnsi="Times New Roman" w:cs="Times New Roman"/>
          <w:sz w:val="24"/>
          <w:szCs w:val="24"/>
          <w:lang w:val="sr-Cyrl-CS"/>
        </w:rPr>
        <w:t>изградња,</w:t>
      </w:r>
      <w:r w:rsidR="00082C80" w:rsidRPr="00504898">
        <w:rPr>
          <w:rFonts w:ascii="Times New Roman" w:hAnsi="Times New Roman" w:cs="Times New Roman"/>
          <w:sz w:val="24"/>
          <w:szCs w:val="24"/>
          <w:lang w:val="sr-Cyrl-CS"/>
        </w:rPr>
        <w:t xml:space="preserve"> </w:t>
      </w:r>
      <w:r w:rsidR="003165E6" w:rsidRPr="00504898">
        <w:rPr>
          <w:rFonts w:ascii="Times New Roman" w:hAnsi="Times New Roman" w:cs="Times New Roman"/>
          <w:sz w:val="24"/>
          <w:szCs w:val="24"/>
          <w:lang w:val="sr-Cyrl-CS"/>
        </w:rPr>
        <w:t xml:space="preserve">односно прикључење објекта на дистрибутивни, односно затворени дистрибутивни систем, </w:t>
      </w:r>
      <w:r w:rsidRPr="00504898">
        <w:rPr>
          <w:rFonts w:ascii="Times New Roman" w:hAnsi="Times New Roman" w:cs="Times New Roman"/>
          <w:sz w:val="24"/>
          <w:szCs w:val="24"/>
          <w:lang w:val="sr-Cyrl-CS"/>
        </w:rPr>
        <w:t xml:space="preserve">односно </w:t>
      </w:r>
      <w:r w:rsidR="006F2DEF" w:rsidRPr="00504898">
        <w:rPr>
          <w:rFonts w:ascii="Times New Roman" w:hAnsi="Times New Roman" w:cs="Times New Roman"/>
          <w:sz w:val="24"/>
          <w:szCs w:val="24"/>
          <w:lang w:val="sr-Cyrl-CS"/>
        </w:rPr>
        <w:t xml:space="preserve">захтевана година </w:t>
      </w:r>
      <w:r w:rsidR="004F5B47" w:rsidRPr="00504898">
        <w:rPr>
          <w:rFonts w:ascii="Times New Roman" w:hAnsi="Times New Roman" w:cs="Times New Roman"/>
          <w:sz w:val="24"/>
          <w:szCs w:val="24"/>
          <w:lang w:val="sr-Cyrl-CS"/>
        </w:rPr>
        <w:t>прикључе</w:t>
      </w:r>
      <w:r w:rsidRPr="00504898">
        <w:rPr>
          <w:rFonts w:ascii="Times New Roman" w:hAnsi="Times New Roman" w:cs="Times New Roman"/>
          <w:sz w:val="24"/>
          <w:szCs w:val="24"/>
          <w:lang w:val="sr-Cyrl-CS"/>
        </w:rPr>
        <w:t>њ</w:t>
      </w:r>
      <w:r w:rsidR="00440624" w:rsidRPr="00504898">
        <w:rPr>
          <w:rFonts w:ascii="Times New Roman" w:hAnsi="Times New Roman" w:cs="Times New Roman"/>
          <w:sz w:val="24"/>
          <w:szCs w:val="24"/>
          <w:lang w:val="sr-Cyrl-CS"/>
        </w:rPr>
        <w:t>а</w:t>
      </w:r>
      <w:r w:rsidRPr="00504898">
        <w:rPr>
          <w:rFonts w:ascii="Times New Roman" w:hAnsi="Times New Roman" w:cs="Times New Roman"/>
          <w:sz w:val="24"/>
          <w:szCs w:val="24"/>
          <w:lang w:val="sr-Cyrl-CS"/>
        </w:rPr>
        <w:t xml:space="preserve"> објекта</w:t>
      </w:r>
      <w:r w:rsidR="003165E6" w:rsidRPr="00504898">
        <w:rPr>
          <w:rFonts w:ascii="Times New Roman" w:hAnsi="Times New Roman" w:cs="Times New Roman"/>
          <w:sz w:val="24"/>
          <w:szCs w:val="24"/>
          <w:lang w:val="sr-Cyrl-CS"/>
        </w:rPr>
        <w:t xml:space="preserve"> на преносни систем</w:t>
      </w:r>
      <w:r w:rsidRPr="00504898">
        <w:rPr>
          <w:rFonts w:ascii="Times New Roman" w:hAnsi="Times New Roman" w:cs="Times New Roman"/>
          <w:sz w:val="24"/>
          <w:szCs w:val="24"/>
          <w:lang w:val="sr-Cyrl-CS"/>
        </w:rPr>
        <w:t>;</w:t>
      </w:r>
    </w:p>
    <w:p w14:paraId="5D4D1775" w14:textId="5D386257" w:rsidR="007A5C45" w:rsidRPr="00504898" w:rsidRDefault="00784011"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3) услове које треба да задовољи објекат корисника да би се могао изградити прикључак, односно </w:t>
      </w:r>
      <w:r w:rsidR="00CD1B93" w:rsidRPr="00504898">
        <w:rPr>
          <w:rFonts w:ascii="Times New Roman" w:hAnsi="Times New Roman" w:cs="Times New Roman"/>
          <w:sz w:val="24"/>
          <w:szCs w:val="24"/>
          <w:lang w:val="sr-Cyrl-CS"/>
        </w:rPr>
        <w:t>недостајућа инфраструктура</w:t>
      </w:r>
      <w:r w:rsidR="000277CD" w:rsidRPr="00504898">
        <w:rPr>
          <w:rFonts w:ascii="Times New Roman" w:hAnsi="Times New Roman" w:cs="Times New Roman"/>
          <w:sz w:val="24"/>
          <w:szCs w:val="24"/>
          <w:lang w:val="sr-Cyrl-CS"/>
        </w:rPr>
        <w:t>,</w:t>
      </w:r>
      <w:r w:rsidR="00CD1B93"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уколико потреба за</w:t>
      </w:r>
      <w:r w:rsidR="00DA7238" w:rsidRPr="00504898">
        <w:rPr>
          <w:rFonts w:ascii="Times New Roman" w:hAnsi="Times New Roman" w:cs="Times New Roman"/>
          <w:sz w:val="24"/>
          <w:szCs w:val="24"/>
          <w:lang w:val="sr-Cyrl-CS"/>
        </w:rPr>
        <w:t xml:space="preserve"> том инфраструктуром</w:t>
      </w:r>
      <w:r w:rsidRPr="00504898">
        <w:rPr>
          <w:rFonts w:ascii="Times New Roman" w:hAnsi="Times New Roman" w:cs="Times New Roman"/>
          <w:sz w:val="24"/>
          <w:szCs w:val="24"/>
          <w:lang w:val="sr-Cyrl-CS"/>
        </w:rPr>
        <w:t xml:space="preserve"> постоји; </w:t>
      </w:r>
    </w:p>
    <w:p w14:paraId="7189DD7C" w14:textId="77777777" w:rsidR="007A5C45" w:rsidRPr="00504898" w:rsidRDefault="00784011"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4) услове које треба да задовољи инсталација објекта корисника и уграђена опрема да би се објекат могао прикључити на систем;</w:t>
      </w:r>
    </w:p>
    <w:p w14:paraId="5102D329" w14:textId="77777777" w:rsidR="007A5C45" w:rsidRPr="00504898" w:rsidRDefault="00784011"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5) напонски ниво система на који се прикључује објекат;</w:t>
      </w:r>
    </w:p>
    <w:p w14:paraId="746BA222" w14:textId="77777777" w:rsidR="007A5C45" w:rsidRPr="00504898" w:rsidRDefault="00784011"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6) граничну дозвољену вредност </w:t>
      </w:r>
      <w:r w:rsidR="00572240" w:rsidRPr="00504898">
        <w:rPr>
          <w:rFonts w:ascii="Times New Roman" w:hAnsi="Times New Roman" w:cs="Times New Roman"/>
          <w:sz w:val="24"/>
          <w:szCs w:val="24"/>
          <w:lang w:val="sr-Cyrl-CS"/>
        </w:rPr>
        <w:t xml:space="preserve">индуктивног и капацитивног </w:t>
      </w:r>
      <w:r w:rsidRPr="00504898">
        <w:rPr>
          <w:rFonts w:ascii="Times New Roman" w:hAnsi="Times New Roman" w:cs="Times New Roman"/>
          <w:sz w:val="24"/>
          <w:szCs w:val="24"/>
          <w:lang w:val="sr-Cyrl-CS"/>
        </w:rPr>
        <w:t>фактора снаге за објекат купца;</w:t>
      </w:r>
    </w:p>
    <w:p w14:paraId="6037F52D" w14:textId="77777777" w:rsidR="007A5C45" w:rsidRPr="00504898" w:rsidRDefault="00784011"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7) место прикључења објекта корисника на систем; </w:t>
      </w:r>
    </w:p>
    <w:p w14:paraId="5DC59EE1" w14:textId="77777777" w:rsidR="007A5C45" w:rsidRPr="00504898" w:rsidRDefault="00784011"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8) место везивања прикључка на систем;</w:t>
      </w:r>
    </w:p>
    <w:p w14:paraId="016D0E49" w14:textId="77777777" w:rsidR="007A5C45" w:rsidRPr="00504898" w:rsidRDefault="00A7612E"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9</w:t>
      </w:r>
      <w:r w:rsidR="006F2DEF" w:rsidRPr="00504898">
        <w:rPr>
          <w:rFonts w:ascii="Times New Roman" w:hAnsi="Times New Roman" w:cs="Times New Roman"/>
          <w:sz w:val="24"/>
          <w:szCs w:val="24"/>
          <w:lang w:val="sr-Cyrl-CS"/>
        </w:rPr>
        <w:t>)</w:t>
      </w:r>
      <w:r w:rsidR="00A06A05" w:rsidRPr="00504898">
        <w:rPr>
          <w:rFonts w:ascii="Times New Roman" w:hAnsi="Times New Roman" w:cs="Times New Roman"/>
          <w:sz w:val="24"/>
          <w:szCs w:val="24"/>
          <w:lang w:val="sr-Cyrl-CS"/>
        </w:rPr>
        <w:t xml:space="preserve"> </w:t>
      </w:r>
      <w:r w:rsidR="006F2DEF" w:rsidRPr="00504898">
        <w:rPr>
          <w:rFonts w:ascii="Times New Roman" w:hAnsi="Times New Roman" w:cs="Times New Roman"/>
          <w:sz w:val="24"/>
          <w:szCs w:val="24"/>
          <w:lang w:val="sr-Cyrl-CS"/>
        </w:rPr>
        <w:t>место разграничења одговорности за предату, односно испоручену електричну енергију;</w:t>
      </w:r>
    </w:p>
    <w:p w14:paraId="4FC9B340" w14:textId="77777777" w:rsidR="007A5C45" w:rsidRPr="00504898" w:rsidRDefault="00A7612E"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10)</w:t>
      </w:r>
      <w:r w:rsidR="00784011" w:rsidRPr="00504898">
        <w:rPr>
          <w:rFonts w:ascii="Times New Roman" w:eastAsiaTheme="minorEastAsia" w:hAnsi="Times New Roman" w:cs="Times New Roman"/>
          <w:sz w:val="24"/>
          <w:szCs w:val="24"/>
          <w:lang w:val="sr-Cyrl-CS"/>
        </w:rPr>
        <w:t xml:space="preserve"> </w:t>
      </w:r>
      <w:r w:rsidR="0049351F" w:rsidRPr="00504898">
        <w:rPr>
          <w:rFonts w:ascii="Times New Roman" w:eastAsiaTheme="minorEastAsia" w:hAnsi="Times New Roman" w:cs="Times New Roman"/>
          <w:sz w:val="24"/>
          <w:szCs w:val="24"/>
          <w:lang w:val="sr-Cyrl-CS"/>
        </w:rPr>
        <w:t>мерно</w:t>
      </w:r>
      <w:r w:rsidR="0049351F" w:rsidRPr="00504898">
        <w:rPr>
          <w:rFonts w:ascii="Times New Roman" w:hAnsi="Times New Roman" w:cs="Times New Roman"/>
          <w:sz w:val="24"/>
          <w:szCs w:val="24"/>
          <w:lang w:val="sr-Cyrl-CS"/>
        </w:rPr>
        <w:t xml:space="preserve"> </w:t>
      </w:r>
      <w:r w:rsidR="00784011" w:rsidRPr="00504898">
        <w:rPr>
          <w:rFonts w:ascii="Times New Roman" w:hAnsi="Times New Roman" w:cs="Times New Roman"/>
          <w:sz w:val="24"/>
          <w:szCs w:val="24"/>
          <w:lang w:val="sr-Cyrl-CS"/>
        </w:rPr>
        <w:t xml:space="preserve">место и начин мерења електричне енергије и снаге; </w:t>
      </w:r>
    </w:p>
    <w:p w14:paraId="07EE88F4" w14:textId="77777777" w:rsidR="007A5C45" w:rsidRPr="00504898" w:rsidRDefault="00784011"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w:t>
      </w:r>
      <w:r w:rsidR="00A7612E" w:rsidRPr="00504898">
        <w:rPr>
          <w:rFonts w:ascii="Times New Roman" w:hAnsi="Times New Roman" w:cs="Times New Roman"/>
          <w:sz w:val="24"/>
          <w:szCs w:val="24"/>
          <w:lang w:val="sr-Cyrl-CS"/>
        </w:rPr>
        <w:t>1</w:t>
      </w:r>
      <w:r w:rsidRPr="00504898">
        <w:rPr>
          <w:rFonts w:ascii="Times New Roman" w:hAnsi="Times New Roman" w:cs="Times New Roman"/>
          <w:sz w:val="24"/>
          <w:szCs w:val="24"/>
          <w:lang w:val="sr-Cyrl-CS"/>
        </w:rPr>
        <w:t>) одобрену снагу;</w:t>
      </w:r>
    </w:p>
    <w:p w14:paraId="6508AA64" w14:textId="0173E4F7" w:rsidR="007A5C45" w:rsidRPr="00504898" w:rsidRDefault="00784011"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w:t>
      </w:r>
      <w:r w:rsidR="00A7612E" w:rsidRPr="00504898">
        <w:rPr>
          <w:rFonts w:ascii="Times New Roman" w:hAnsi="Times New Roman" w:cs="Times New Roman"/>
          <w:sz w:val="24"/>
          <w:szCs w:val="24"/>
          <w:lang w:val="sr-Cyrl-CS"/>
        </w:rPr>
        <w:t>2</w:t>
      </w:r>
      <w:r w:rsidRPr="00504898">
        <w:rPr>
          <w:rFonts w:ascii="Times New Roman" w:hAnsi="Times New Roman" w:cs="Times New Roman"/>
          <w:sz w:val="24"/>
          <w:szCs w:val="24"/>
          <w:lang w:val="sr-Cyrl-CS"/>
        </w:rPr>
        <w:t>)</w:t>
      </w:r>
      <w:r w:rsidR="006453DF" w:rsidRPr="00504898">
        <w:rPr>
          <w:rFonts w:ascii="Times New Roman" w:hAnsi="Times New Roman" w:cs="Times New Roman"/>
          <w:sz w:val="24"/>
          <w:szCs w:val="24"/>
          <w:lang w:val="sr-Cyrl-CS"/>
        </w:rPr>
        <w:t xml:space="preserve"> </w:t>
      </w:r>
      <w:r w:rsidR="004F5B47" w:rsidRPr="00504898">
        <w:rPr>
          <w:rFonts w:ascii="Times New Roman" w:hAnsi="Times New Roman" w:cs="Times New Roman"/>
          <w:sz w:val="24"/>
          <w:szCs w:val="24"/>
          <w:lang w:val="sr-Cyrl-CS"/>
        </w:rPr>
        <w:t>техничке карактеристике прикључка</w:t>
      </w:r>
      <w:r w:rsidR="000277CD" w:rsidRPr="00504898">
        <w:rPr>
          <w:rFonts w:ascii="Times New Roman" w:hAnsi="Times New Roman" w:cs="Times New Roman"/>
          <w:sz w:val="24"/>
          <w:szCs w:val="24"/>
          <w:lang w:val="sr-Cyrl-CS"/>
        </w:rPr>
        <w:t>,</w:t>
      </w:r>
      <w:r w:rsidR="006F2DEF" w:rsidRPr="00504898">
        <w:rPr>
          <w:rFonts w:ascii="Times New Roman" w:hAnsi="Times New Roman" w:cs="Times New Roman"/>
          <w:sz w:val="24"/>
          <w:szCs w:val="24"/>
          <w:lang w:val="sr-Cyrl-CS"/>
        </w:rPr>
        <w:t xml:space="preserve"> и то нарочито: врсту прикључка, ознаку типа, карактер прикључка (трајни/привремени), опис мерних и других уређаја, могућности даљинске комуникације, управљања и друго, односно недостајуће инфраструктуре</w:t>
      </w:r>
      <w:r w:rsidR="000277CD" w:rsidRPr="00504898">
        <w:rPr>
          <w:rFonts w:ascii="Times New Roman" w:hAnsi="Times New Roman" w:cs="Times New Roman"/>
          <w:sz w:val="24"/>
          <w:szCs w:val="24"/>
          <w:lang w:val="sr-Cyrl-CS"/>
        </w:rPr>
        <w:t>,</w:t>
      </w:r>
      <w:r w:rsidR="006F2DEF" w:rsidRPr="00504898">
        <w:rPr>
          <w:rFonts w:ascii="Times New Roman" w:hAnsi="Times New Roman" w:cs="Times New Roman"/>
          <w:sz w:val="24"/>
          <w:szCs w:val="24"/>
          <w:lang w:val="sr-Cyrl-CS"/>
        </w:rPr>
        <w:t xml:space="preserve"> уколико потреба за</w:t>
      </w:r>
      <w:r w:rsidR="001A19C2" w:rsidRPr="00504898">
        <w:rPr>
          <w:rFonts w:ascii="Times New Roman" w:hAnsi="Times New Roman" w:cs="Times New Roman"/>
          <w:sz w:val="24"/>
          <w:szCs w:val="24"/>
          <w:lang w:val="sr-Cyrl-CS"/>
        </w:rPr>
        <w:t xml:space="preserve"> том инфраструктуром</w:t>
      </w:r>
      <w:r w:rsidR="006F2DEF" w:rsidRPr="00504898">
        <w:rPr>
          <w:rFonts w:ascii="Times New Roman" w:hAnsi="Times New Roman" w:cs="Times New Roman"/>
          <w:sz w:val="24"/>
          <w:szCs w:val="24"/>
          <w:lang w:val="sr-Cyrl-CS"/>
        </w:rPr>
        <w:t xml:space="preserve"> постоји; </w:t>
      </w:r>
    </w:p>
    <w:p w14:paraId="187DAF8C" w14:textId="77777777" w:rsidR="007A5C45" w:rsidRPr="00504898" w:rsidRDefault="00784011"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w:t>
      </w:r>
      <w:r w:rsidR="00A7612E" w:rsidRPr="00504898">
        <w:rPr>
          <w:rFonts w:ascii="Times New Roman" w:hAnsi="Times New Roman" w:cs="Times New Roman"/>
          <w:sz w:val="24"/>
          <w:szCs w:val="24"/>
          <w:lang w:val="sr-Cyrl-CS"/>
        </w:rPr>
        <w:t>3</w:t>
      </w:r>
      <w:r w:rsidRPr="00504898">
        <w:rPr>
          <w:rFonts w:ascii="Times New Roman" w:hAnsi="Times New Roman" w:cs="Times New Roman"/>
          <w:sz w:val="24"/>
          <w:szCs w:val="24"/>
          <w:lang w:val="sr-Cyrl-CS"/>
        </w:rPr>
        <w:t xml:space="preserve">) основне техничке податке о систему на месту </w:t>
      </w:r>
      <w:r w:rsidR="006F2DEF" w:rsidRPr="00504898">
        <w:rPr>
          <w:rFonts w:ascii="Times New Roman" w:hAnsi="Times New Roman" w:cs="Times New Roman"/>
          <w:sz w:val="24"/>
          <w:szCs w:val="24"/>
          <w:lang w:val="sr-Cyrl-CS"/>
        </w:rPr>
        <w:t>везивања прикључка на систем;</w:t>
      </w:r>
    </w:p>
    <w:p w14:paraId="6EE5D2B8" w14:textId="2015D432" w:rsidR="00F27DB9" w:rsidRPr="00504898" w:rsidRDefault="00784011" w:rsidP="00B00DDA">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w:t>
      </w:r>
      <w:r w:rsidR="00A7612E" w:rsidRPr="00504898">
        <w:rPr>
          <w:rFonts w:ascii="Times New Roman" w:hAnsi="Times New Roman" w:cs="Times New Roman"/>
          <w:sz w:val="24"/>
          <w:szCs w:val="24"/>
          <w:lang w:val="sr-Cyrl-CS"/>
        </w:rPr>
        <w:t>4</w:t>
      </w:r>
      <w:r w:rsidRPr="00504898">
        <w:rPr>
          <w:rFonts w:ascii="Times New Roman" w:hAnsi="Times New Roman" w:cs="Times New Roman"/>
          <w:sz w:val="24"/>
          <w:szCs w:val="24"/>
          <w:lang w:val="sr-Cyrl-CS"/>
        </w:rPr>
        <w:t xml:space="preserve">) друге услове у складу са правилима о раду система, </w:t>
      </w:r>
      <w:r w:rsidR="006F2DEF" w:rsidRPr="00504898">
        <w:rPr>
          <w:rFonts w:ascii="Times New Roman" w:hAnsi="Times New Roman" w:cs="Times New Roman"/>
          <w:sz w:val="24"/>
          <w:szCs w:val="24"/>
          <w:lang w:val="sr-Cyrl-CS"/>
        </w:rPr>
        <w:t xml:space="preserve">односно правилима за прикључење. </w:t>
      </w:r>
    </w:p>
    <w:p w14:paraId="007A568A" w14:textId="25147CED" w:rsidR="00213784" w:rsidRPr="00504898" w:rsidRDefault="00213784" w:rsidP="00B00DDA">
      <w:pPr>
        <w:spacing w:line="240" w:lineRule="auto"/>
        <w:ind w:right="150" w:firstLine="720"/>
        <w:contextualSpacing/>
        <w:jc w:val="both"/>
        <w:rPr>
          <w:rFonts w:ascii="Times New Roman" w:hAnsi="Times New Roman" w:cs="Times New Roman"/>
          <w:sz w:val="24"/>
          <w:szCs w:val="24"/>
          <w:lang w:val="sr-Cyrl-CS"/>
        </w:rPr>
      </w:pPr>
    </w:p>
    <w:p w14:paraId="1E09485F" w14:textId="01DDEC7D" w:rsidR="00213784" w:rsidRPr="00504898" w:rsidRDefault="00213784" w:rsidP="00B00DDA">
      <w:pPr>
        <w:spacing w:line="240" w:lineRule="auto"/>
        <w:ind w:right="150" w:firstLine="720"/>
        <w:contextualSpacing/>
        <w:jc w:val="both"/>
        <w:rPr>
          <w:rFonts w:ascii="Times New Roman" w:hAnsi="Times New Roman" w:cs="Times New Roman"/>
          <w:sz w:val="24"/>
          <w:szCs w:val="24"/>
          <w:lang w:val="sr-Cyrl-CS"/>
        </w:rPr>
      </w:pPr>
    </w:p>
    <w:p w14:paraId="39C6245E" w14:textId="158AFC48" w:rsidR="00213784" w:rsidRPr="00504898" w:rsidRDefault="00213784" w:rsidP="00B00DDA">
      <w:pPr>
        <w:spacing w:line="240" w:lineRule="auto"/>
        <w:ind w:right="150" w:firstLine="720"/>
        <w:contextualSpacing/>
        <w:jc w:val="both"/>
        <w:rPr>
          <w:rFonts w:ascii="Times New Roman" w:hAnsi="Times New Roman" w:cs="Times New Roman"/>
          <w:sz w:val="24"/>
          <w:szCs w:val="24"/>
          <w:lang w:val="sr-Cyrl-CS"/>
        </w:rPr>
      </w:pPr>
    </w:p>
    <w:p w14:paraId="0FFD171F" w14:textId="77777777" w:rsidR="00213784" w:rsidRPr="00504898" w:rsidRDefault="00213784" w:rsidP="00B00DDA">
      <w:pPr>
        <w:spacing w:line="240" w:lineRule="auto"/>
        <w:ind w:right="150" w:firstLine="720"/>
        <w:contextualSpacing/>
        <w:jc w:val="both"/>
        <w:rPr>
          <w:rFonts w:ascii="Times New Roman" w:hAnsi="Times New Roman" w:cs="Times New Roman"/>
          <w:sz w:val="24"/>
          <w:szCs w:val="24"/>
          <w:lang w:val="sr-Cyrl-CS"/>
        </w:rPr>
      </w:pPr>
    </w:p>
    <w:p w14:paraId="1867A4C8" w14:textId="77777777" w:rsidR="00321236" w:rsidRPr="00504898" w:rsidRDefault="00321236" w:rsidP="006745D0">
      <w:pPr>
        <w:spacing w:line="240" w:lineRule="auto"/>
        <w:ind w:right="150"/>
        <w:contextualSpacing/>
        <w:rPr>
          <w:rFonts w:ascii="Times New Roman" w:hAnsi="Times New Roman" w:cs="Times New Roman"/>
          <w:sz w:val="24"/>
          <w:szCs w:val="24"/>
          <w:lang w:val="sr-Cyrl-CS"/>
        </w:rPr>
      </w:pPr>
    </w:p>
    <w:p w14:paraId="63F58BB4" w14:textId="1AE68421" w:rsidR="007A5C45" w:rsidRPr="00504898" w:rsidRDefault="006C6183"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У</w:t>
      </w:r>
      <w:r w:rsidR="00EB456D" w:rsidRPr="00504898">
        <w:rPr>
          <w:rFonts w:ascii="Times New Roman" w:hAnsi="Times New Roman" w:cs="Times New Roman"/>
          <w:sz w:val="24"/>
          <w:szCs w:val="24"/>
          <w:lang w:val="sr-Cyrl-CS"/>
        </w:rPr>
        <w:t>слови за промену техничких услова на месту прикључења</w:t>
      </w:r>
    </w:p>
    <w:p w14:paraId="5DFD51EE" w14:textId="77777777" w:rsidR="007A5C45" w:rsidRPr="00504898" w:rsidRDefault="007A5C45" w:rsidP="006745D0">
      <w:pPr>
        <w:spacing w:line="240" w:lineRule="auto"/>
        <w:ind w:right="150"/>
        <w:contextualSpacing/>
        <w:rPr>
          <w:rFonts w:ascii="Times New Roman" w:hAnsi="Times New Roman" w:cs="Times New Roman"/>
          <w:sz w:val="24"/>
          <w:szCs w:val="24"/>
          <w:lang w:val="sr-Cyrl-CS"/>
        </w:rPr>
      </w:pPr>
    </w:p>
    <w:p w14:paraId="5A3CF39F" w14:textId="3D7CCDE3" w:rsidR="007A5C45" w:rsidRPr="00504898" w:rsidRDefault="00C43F90"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B96B51" w:rsidRPr="00504898">
        <w:rPr>
          <w:rFonts w:ascii="Times New Roman" w:hAnsi="Times New Roman" w:cs="Times New Roman"/>
          <w:sz w:val="24"/>
          <w:szCs w:val="24"/>
          <w:lang w:val="sr-Cyrl-CS"/>
        </w:rPr>
        <w:t xml:space="preserve"> </w:t>
      </w:r>
      <w:r w:rsidR="00D10CEA" w:rsidRPr="00504898">
        <w:rPr>
          <w:rFonts w:ascii="Times New Roman" w:hAnsi="Times New Roman" w:cs="Times New Roman"/>
          <w:sz w:val="24"/>
          <w:szCs w:val="24"/>
          <w:lang w:val="sr-Cyrl-CS"/>
        </w:rPr>
        <w:t>15.</w:t>
      </w:r>
    </w:p>
    <w:p w14:paraId="6F5B04A2" w14:textId="559D3219" w:rsidR="007A5C45" w:rsidRPr="00504898" w:rsidRDefault="006F2DEF"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w:t>
      </w:r>
      <w:r w:rsidR="002C1B1F" w:rsidRPr="00504898">
        <w:rPr>
          <w:rFonts w:ascii="Times New Roman" w:hAnsi="Times New Roman" w:cs="Times New Roman"/>
          <w:sz w:val="24"/>
          <w:szCs w:val="24"/>
          <w:lang w:val="sr-Cyrl-CS"/>
        </w:rPr>
        <w:t>д</w:t>
      </w:r>
      <w:r w:rsidR="00652DC8" w:rsidRPr="00504898">
        <w:rPr>
          <w:rFonts w:ascii="Times New Roman" w:hAnsi="Times New Roman" w:cs="Times New Roman"/>
          <w:sz w:val="24"/>
          <w:szCs w:val="24"/>
          <w:lang w:val="sr-Cyrl-CS"/>
        </w:rPr>
        <w:t xml:space="preserve">обрење за прикључење издаје се </w:t>
      </w:r>
      <w:r w:rsidR="000F53F1" w:rsidRPr="00504898">
        <w:rPr>
          <w:rFonts w:ascii="Times New Roman" w:hAnsi="Times New Roman" w:cs="Times New Roman"/>
          <w:sz w:val="24"/>
          <w:szCs w:val="24"/>
          <w:lang w:val="sr-Cyrl-CS"/>
        </w:rPr>
        <w:t xml:space="preserve">и </w:t>
      </w:r>
      <w:r w:rsidR="00652DC8" w:rsidRPr="00504898">
        <w:rPr>
          <w:rFonts w:ascii="Times New Roman" w:hAnsi="Times New Roman" w:cs="Times New Roman"/>
          <w:sz w:val="24"/>
          <w:szCs w:val="24"/>
          <w:lang w:val="sr-Cyrl-CS"/>
        </w:rPr>
        <w:t>у случају промен</w:t>
      </w:r>
      <w:r w:rsidR="00DD75CC" w:rsidRPr="00504898">
        <w:rPr>
          <w:rFonts w:ascii="Times New Roman" w:hAnsi="Times New Roman" w:cs="Times New Roman"/>
          <w:sz w:val="24"/>
          <w:szCs w:val="24"/>
          <w:lang w:val="sr-Cyrl-CS"/>
        </w:rPr>
        <w:t>е</w:t>
      </w:r>
      <w:r w:rsidR="00652DC8" w:rsidRPr="00504898">
        <w:rPr>
          <w:rFonts w:ascii="Times New Roman" w:hAnsi="Times New Roman" w:cs="Times New Roman"/>
          <w:sz w:val="24"/>
          <w:szCs w:val="24"/>
          <w:lang w:val="sr-Cyrl-CS"/>
        </w:rPr>
        <w:t xml:space="preserve"> техничких услова на месту прикључења</w:t>
      </w:r>
      <w:r w:rsidR="00E60237" w:rsidRPr="00504898">
        <w:rPr>
          <w:rFonts w:ascii="Times New Roman" w:hAnsi="Times New Roman" w:cs="Times New Roman"/>
          <w:sz w:val="24"/>
          <w:szCs w:val="24"/>
          <w:lang w:val="sr-Cyrl-CS"/>
        </w:rPr>
        <w:t>.</w:t>
      </w:r>
    </w:p>
    <w:p w14:paraId="11CDADF2" w14:textId="01F8D808" w:rsidR="007A5C45" w:rsidRPr="00504898" w:rsidRDefault="001944FD"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З</w:t>
      </w:r>
      <w:r w:rsidR="00C43F90" w:rsidRPr="00504898">
        <w:rPr>
          <w:rFonts w:ascii="Times New Roman" w:hAnsi="Times New Roman" w:cs="Times New Roman"/>
          <w:sz w:val="24"/>
          <w:szCs w:val="24"/>
          <w:lang w:val="sr-Cyrl-CS"/>
        </w:rPr>
        <w:t xml:space="preserve">ахтев за издавање одобрења за прикључење </w:t>
      </w:r>
      <w:r w:rsidRPr="00504898">
        <w:rPr>
          <w:rFonts w:ascii="Times New Roman" w:hAnsi="Times New Roman" w:cs="Times New Roman"/>
          <w:sz w:val="24"/>
          <w:szCs w:val="24"/>
          <w:lang w:val="sr-Cyrl-CS"/>
        </w:rPr>
        <w:t xml:space="preserve">услед промене техничких услова на месту прикључења </w:t>
      </w:r>
      <w:r w:rsidR="00C43F90" w:rsidRPr="00504898">
        <w:rPr>
          <w:rFonts w:ascii="Times New Roman" w:hAnsi="Times New Roman" w:cs="Times New Roman"/>
          <w:sz w:val="24"/>
          <w:szCs w:val="24"/>
          <w:lang w:val="sr-Cyrl-CS"/>
        </w:rPr>
        <w:t xml:space="preserve">садржи податке из </w:t>
      </w:r>
      <w:r w:rsidR="0027726A" w:rsidRPr="00504898">
        <w:rPr>
          <w:rFonts w:ascii="Times New Roman" w:hAnsi="Times New Roman" w:cs="Times New Roman"/>
          <w:sz w:val="24"/>
          <w:szCs w:val="24"/>
          <w:lang w:val="sr-Cyrl-CS"/>
        </w:rPr>
        <w:t>чл.</w:t>
      </w:r>
      <w:r w:rsidR="00C43F90" w:rsidRPr="00504898">
        <w:rPr>
          <w:rFonts w:ascii="Times New Roman" w:hAnsi="Times New Roman" w:cs="Times New Roman"/>
          <w:sz w:val="24"/>
          <w:szCs w:val="24"/>
          <w:lang w:val="sr-Cyrl-CS"/>
        </w:rPr>
        <w:t xml:space="preserve"> 2</w:t>
      </w:r>
      <w:r w:rsidR="00697994" w:rsidRPr="00504898">
        <w:rPr>
          <w:rFonts w:ascii="Times New Roman" w:hAnsi="Times New Roman" w:cs="Times New Roman"/>
          <w:sz w:val="24"/>
          <w:szCs w:val="24"/>
          <w:lang w:val="sr-Cyrl-CS"/>
        </w:rPr>
        <w:t>.</w:t>
      </w:r>
      <w:r w:rsidR="0027726A" w:rsidRPr="00504898">
        <w:rPr>
          <w:rFonts w:ascii="Times New Roman" w:eastAsiaTheme="minorEastAsia" w:hAnsi="Times New Roman" w:cs="Times New Roman"/>
          <w:sz w:val="24"/>
          <w:szCs w:val="24"/>
          <w:lang w:val="sr-Cyrl-CS"/>
        </w:rPr>
        <w:t xml:space="preserve"> и 3</w:t>
      </w:r>
      <w:r w:rsidR="00C43F90" w:rsidRPr="00504898">
        <w:rPr>
          <w:rFonts w:ascii="Times New Roman" w:hAnsi="Times New Roman" w:cs="Times New Roman"/>
          <w:sz w:val="24"/>
          <w:szCs w:val="24"/>
          <w:lang w:val="sr-Cyrl-CS"/>
        </w:rPr>
        <w:t xml:space="preserve">. ове </w:t>
      </w:r>
      <w:r w:rsidR="007D4EDE" w:rsidRPr="00504898">
        <w:rPr>
          <w:rFonts w:ascii="Times New Roman" w:hAnsi="Times New Roman" w:cs="Times New Roman"/>
          <w:sz w:val="24"/>
          <w:szCs w:val="24"/>
          <w:lang w:val="sr-Cyrl-CS"/>
        </w:rPr>
        <w:t>у</w:t>
      </w:r>
      <w:r w:rsidR="00C43F90" w:rsidRPr="00504898">
        <w:rPr>
          <w:rFonts w:ascii="Times New Roman" w:hAnsi="Times New Roman" w:cs="Times New Roman"/>
          <w:sz w:val="24"/>
          <w:szCs w:val="24"/>
          <w:lang w:val="sr-Cyrl-CS"/>
        </w:rPr>
        <w:t>редбе.</w:t>
      </w:r>
    </w:p>
    <w:p w14:paraId="1A96D064" w14:textId="77777777" w:rsidR="007A5C45" w:rsidRPr="00504898" w:rsidRDefault="00C43F90"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За одлучивање о захтеву из става 2. овог члана, потребан је доказ о праву својине, односно праву коришћења објекта.</w:t>
      </w:r>
    </w:p>
    <w:p w14:paraId="26C55E00" w14:textId="0CA01AA7" w:rsidR="00F353C6" w:rsidRPr="00504898" w:rsidRDefault="00F353C6"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У случају да је промена техничких услова условљена радовима на објекту, поступак издавања одобрења за прикључење </w:t>
      </w:r>
      <w:r w:rsidRPr="00504898">
        <w:rPr>
          <w:rFonts w:ascii="Times New Roman" w:eastAsiaTheme="minorEastAsia" w:hAnsi="Times New Roman" w:cs="Times New Roman"/>
          <w:sz w:val="24"/>
          <w:szCs w:val="24"/>
          <w:lang w:val="sr-Cyrl-CS"/>
        </w:rPr>
        <w:t xml:space="preserve">на дистрибутивни систем </w:t>
      </w:r>
      <w:r w:rsidRPr="00504898">
        <w:rPr>
          <w:rFonts w:ascii="Times New Roman" w:hAnsi="Times New Roman" w:cs="Times New Roman"/>
          <w:sz w:val="24"/>
          <w:szCs w:val="24"/>
          <w:lang w:val="sr-Cyrl-CS"/>
        </w:rPr>
        <w:t>се врши у складу са чланом 4</w:t>
      </w:r>
      <w:r w:rsidR="001860C0" w:rsidRPr="00504898">
        <w:rPr>
          <w:rFonts w:ascii="Times New Roman" w:hAnsi="Times New Roman" w:cs="Times New Roman"/>
          <w:sz w:val="24"/>
          <w:szCs w:val="24"/>
          <w:lang w:val="sr-Cyrl-CS"/>
        </w:rPr>
        <w:t>.</w:t>
      </w:r>
      <w:r w:rsidR="00712088" w:rsidRPr="00504898">
        <w:rPr>
          <w:rFonts w:ascii="Times New Roman" w:hAnsi="Times New Roman" w:cs="Times New Roman"/>
          <w:sz w:val="24"/>
          <w:szCs w:val="24"/>
          <w:lang w:val="sr-Cyrl-CS"/>
        </w:rPr>
        <w:t xml:space="preserve"> ове уредбе.</w:t>
      </w:r>
    </w:p>
    <w:p w14:paraId="43FC5195" w14:textId="47655CD1" w:rsidR="00EF221C" w:rsidRPr="00504898" w:rsidRDefault="003E301E" w:rsidP="00286134">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 случају промен</w:t>
      </w:r>
      <w:r w:rsidR="001860C0" w:rsidRPr="00504898">
        <w:rPr>
          <w:rFonts w:ascii="Times New Roman" w:hAnsi="Times New Roman" w:cs="Times New Roman"/>
          <w:sz w:val="24"/>
          <w:szCs w:val="24"/>
          <w:lang w:val="sr-Cyrl-CS"/>
        </w:rPr>
        <w:t>е</w:t>
      </w:r>
      <w:r w:rsidRPr="00504898">
        <w:rPr>
          <w:rFonts w:ascii="Times New Roman" w:hAnsi="Times New Roman" w:cs="Times New Roman"/>
          <w:sz w:val="24"/>
          <w:szCs w:val="24"/>
          <w:lang w:val="sr-Cyrl-CS"/>
        </w:rPr>
        <w:t xml:space="preserve"> техничких услова на месту прикључења </w:t>
      </w:r>
      <w:r w:rsidR="001860C0" w:rsidRPr="00504898">
        <w:rPr>
          <w:rFonts w:ascii="Times New Roman" w:hAnsi="Times New Roman" w:cs="Times New Roman"/>
          <w:sz w:val="24"/>
          <w:szCs w:val="24"/>
          <w:lang w:val="sr-Cyrl-CS"/>
        </w:rPr>
        <w:t xml:space="preserve">које </w:t>
      </w:r>
      <w:r w:rsidRPr="00504898">
        <w:rPr>
          <w:rFonts w:ascii="Times New Roman" w:hAnsi="Times New Roman" w:cs="Times New Roman"/>
          <w:sz w:val="24"/>
          <w:szCs w:val="24"/>
          <w:lang w:val="sr-Cyrl-CS"/>
        </w:rPr>
        <w:t>захтевају</w:t>
      </w:r>
      <w:r w:rsidR="00FC6DE7"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спајање или раздвај</w:t>
      </w:r>
      <w:r w:rsidR="00FC6DE7" w:rsidRPr="00504898">
        <w:rPr>
          <w:rFonts w:ascii="Times New Roman" w:hAnsi="Times New Roman" w:cs="Times New Roman"/>
          <w:sz w:val="24"/>
          <w:szCs w:val="24"/>
          <w:lang w:val="sr-Cyrl-CS"/>
        </w:rPr>
        <w:t xml:space="preserve">ање обрачунских </w:t>
      </w:r>
      <w:r w:rsidR="00286134" w:rsidRPr="00504898">
        <w:rPr>
          <w:rFonts w:ascii="Times New Roman" w:hAnsi="Times New Roman" w:cs="Times New Roman"/>
          <w:sz w:val="24"/>
          <w:szCs w:val="24"/>
          <w:lang w:val="sr-Cyrl-CS"/>
        </w:rPr>
        <w:t xml:space="preserve">мерних места </w:t>
      </w:r>
      <w:r w:rsidR="00FC6DE7" w:rsidRPr="00504898">
        <w:rPr>
          <w:rFonts w:ascii="Times New Roman" w:hAnsi="Times New Roman" w:cs="Times New Roman"/>
          <w:sz w:val="24"/>
          <w:szCs w:val="24"/>
          <w:lang w:val="sr-Cyrl-CS"/>
        </w:rPr>
        <w:t xml:space="preserve">или </w:t>
      </w:r>
      <w:r w:rsidR="00EF221C" w:rsidRPr="00504898">
        <w:rPr>
          <w:rFonts w:ascii="Times New Roman" w:hAnsi="Times New Roman" w:cs="Times New Roman"/>
          <w:sz w:val="24"/>
          <w:szCs w:val="24"/>
          <w:lang w:val="sr-Cyrl-CS"/>
        </w:rPr>
        <w:t>промену начина</w:t>
      </w:r>
      <w:r w:rsidRPr="00504898">
        <w:rPr>
          <w:rFonts w:ascii="Times New Roman" w:hAnsi="Times New Roman" w:cs="Times New Roman"/>
          <w:sz w:val="24"/>
          <w:szCs w:val="24"/>
          <w:lang w:val="sr-Cyrl-CS"/>
        </w:rPr>
        <w:t xml:space="preserve"> прикључења</w:t>
      </w:r>
      <w:r w:rsidR="00213784"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поступак издавања одобрења за прикључење на прен</w:t>
      </w:r>
      <w:r w:rsidRPr="00504898">
        <w:rPr>
          <w:rFonts w:ascii="Times New Roman" w:eastAsiaTheme="minorEastAsia" w:hAnsi="Times New Roman" w:cs="Times New Roman"/>
          <w:sz w:val="24"/>
          <w:szCs w:val="24"/>
          <w:lang w:val="sr-Cyrl-CS"/>
        </w:rPr>
        <w:t xml:space="preserve">осни систем врши се у складу са чл. 4-7. </w:t>
      </w:r>
      <w:r w:rsidRPr="00504898">
        <w:rPr>
          <w:rFonts w:ascii="Times New Roman" w:hAnsi="Times New Roman" w:cs="Times New Roman"/>
          <w:sz w:val="24"/>
          <w:szCs w:val="24"/>
          <w:lang w:val="sr-Cyrl-CS"/>
        </w:rPr>
        <w:t xml:space="preserve">ове уредбе. </w:t>
      </w:r>
    </w:p>
    <w:p w14:paraId="14BEA364" w14:textId="77777777" w:rsidR="00FC6DE7" w:rsidRPr="00504898" w:rsidRDefault="005F1012" w:rsidP="00286134">
      <w:pPr>
        <w:spacing w:line="240" w:lineRule="auto"/>
        <w:ind w:right="15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Оператор преносног система спроводи анализу за остале случајеве промене техничких услова на месту прикључења и промене у постојећем објекту</w:t>
      </w:r>
      <w:r w:rsidR="00FC6DE7" w:rsidRPr="00504898">
        <w:rPr>
          <w:rFonts w:ascii="Times New Roman" w:hAnsi="Times New Roman" w:cs="Times New Roman"/>
          <w:sz w:val="24"/>
          <w:szCs w:val="24"/>
          <w:lang w:val="sr-Cyrl-CS"/>
        </w:rPr>
        <w:t>.</w:t>
      </w:r>
    </w:p>
    <w:p w14:paraId="1E5C43B5" w14:textId="2DAFAEDF" w:rsidR="005F1012" w:rsidRPr="00504898" w:rsidRDefault="00FC6DE7" w:rsidP="00286134">
      <w:pPr>
        <w:spacing w:line="240" w:lineRule="auto"/>
        <w:ind w:right="15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Ако се анализом из става 6. овог члана утврди да су промене техничких услова </w:t>
      </w:r>
      <w:r w:rsidR="005F1012" w:rsidRPr="00504898">
        <w:rPr>
          <w:rFonts w:ascii="Times New Roman" w:hAnsi="Times New Roman" w:cs="Times New Roman"/>
          <w:sz w:val="24"/>
          <w:szCs w:val="24"/>
          <w:lang w:val="sr-Cyrl-CS"/>
        </w:rPr>
        <w:t>на месту прикључења</w:t>
      </w:r>
      <w:r w:rsidRPr="00504898">
        <w:rPr>
          <w:rFonts w:ascii="Times New Roman" w:hAnsi="Times New Roman" w:cs="Times New Roman"/>
          <w:sz w:val="24"/>
          <w:szCs w:val="24"/>
          <w:lang w:val="sr-Cyrl-CS"/>
        </w:rPr>
        <w:t xml:space="preserve"> од утицаја на постојећи </w:t>
      </w:r>
      <w:r w:rsidR="005F1012" w:rsidRPr="00504898">
        <w:rPr>
          <w:rFonts w:ascii="Times New Roman" w:hAnsi="Times New Roman" w:cs="Times New Roman"/>
          <w:sz w:val="24"/>
          <w:szCs w:val="24"/>
          <w:lang w:val="sr-Cyrl-CS"/>
        </w:rPr>
        <w:t xml:space="preserve"> начин прикључења или на друге кориснике преносног система,</w:t>
      </w:r>
      <w:r w:rsidRPr="00504898">
        <w:rPr>
          <w:rFonts w:ascii="Times New Roman" w:hAnsi="Times New Roman" w:cs="Times New Roman"/>
          <w:sz w:val="24"/>
          <w:szCs w:val="24"/>
          <w:lang w:val="sr-Cyrl-CS"/>
        </w:rPr>
        <w:t xml:space="preserve"> примењују се </w:t>
      </w:r>
      <w:r w:rsidR="005F1012" w:rsidRPr="00504898">
        <w:rPr>
          <w:rFonts w:ascii="Times New Roman" w:hAnsi="Times New Roman" w:cs="Times New Roman"/>
          <w:sz w:val="24"/>
          <w:szCs w:val="24"/>
          <w:lang w:val="sr-Cyrl-CS"/>
        </w:rPr>
        <w:t xml:space="preserve"> одредбе чл. </w:t>
      </w:r>
      <w:r w:rsidR="005F1012" w:rsidRPr="00504898">
        <w:rPr>
          <w:rFonts w:ascii="Times New Roman" w:eastAsiaTheme="minorEastAsia" w:hAnsi="Times New Roman" w:cs="Times New Roman"/>
          <w:sz w:val="24"/>
          <w:szCs w:val="24"/>
          <w:lang w:val="sr-Cyrl-CS"/>
        </w:rPr>
        <w:t xml:space="preserve">4-7. </w:t>
      </w:r>
      <w:r w:rsidR="005F1012" w:rsidRPr="00504898">
        <w:rPr>
          <w:rFonts w:ascii="Times New Roman" w:hAnsi="Times New Roman" w:cs="Times New Roman"/>
          <w:sz w:val="24"/>
          <w:szCs w:val="24"/>
          <w:lang w:val="sr-Cyrl-CS"/>
        </w:rPr>
        <w:t xml:space="preserve">ове уредбе.  </w:t>
      </w:r>
    </w:p>
    <w:p w14:paraId="4482BC05" w14:textId="398BBC22" w:rsidR="00B7372D" w:rsidRPr="00504898" w:rsidRDefault="00D625F4" w:rsidP="00D717D1">
      <w:pPr>
        <w:spacing w:line="240" w:lineRule="auto"/>
        <w:ind w:right="15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Под променом техничких услова подразумева се и прикључење производног модула на унутрашње инсталације објекта купца.</w:t>
      </w:r>
    </w:p>
    <w:p w14:paraId="5AF51E94" w14:textId="77777777" w:rsidR="00B7372D" w:rsidRPr="00504898" w:rsidRDefault="00B7372D" w:rsidP="00E84E49">
      <w:pPr>
        <w:spacing w:line="240" w:lineRule="auto"/>
        <w:ind w:right="150" w:firstLine="720"/>
        <w:jc w:val="both"/>
        <w:rPr>
          <w:rFonts w:ascii="Times New Roman" w:hAnsi="Times New Roman" w:cs="Times New Roman"/>
          <w:sz w:val="24"/>
          <w:szCs w:val="24"/>
          <w:lang w:val="sr-Cyrl-CS"/>
        </w:rPr>
      </w:pPr>
    </w:p>
    <w:p w14:paraId="489E219C" w14:textId="73D6ACF0" w:rsidR="007A5C45" w:rsidRPr="00504898" w:rsidRDefault="00391AE9" w:rsidP="00391AE9">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Оперативно ограничење</w:t>
      </w:r>
    </w:p>
    <w:p w14:paraId="0DB56588" w14:textId="77777777" w:rsidR="00391AE9" w:rsidRPr="00504898" w:rsidRDefault="00391AE9" w:rsidP="00391AE9">
      <w:pPr>
        <w:spacing w:line="240" w:lineRule="auto"/>
        <w:ind w:right="150"/>
        <w:contextualSpacing/>
        <w:rPr>
          <w:rFonts w:ascii="Times New Roman" w:hAnsi="Times New Roman" w:cs="Times New Roman"/>
          <w:sz w:val="24"/>
          <w:szCs w:val="24"/>
          <w:lang w:val="sr-Cyrl-CS"/>
        </w:rPr>
      </w:pPr>
    </w:p>
    <w:p w14:paraId="757C3350" w14:textId="58BE7FB1" w:rsidR="007A5C45" w:rsidRPr="00504898" w:rsidRDefault="00670CDA"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16.</w:t>
      </w:r>
    </w:p>
    <w:p w14:paraId="38C97581" w14:textId="77777777" w:rsidR="007A5C45" w:rsidRPr="00504898" w:rsidRDefault="0031619F" w:rsidP="006745D0">
      <w:pPr>
        <w:pStyle w:val="4clan"/>
        <w:spacing w:before="0" w:beforeAutospacing="0" w:after="0" w:afterAutospacing="0"/>
        <w:ind w:firstLine="709"/>
        <w:contextualSpacing/>
        <w:jc w:val="both"/>
        <w:rPr>
          <w:lang w:val="sr-Cyrl-CS"/>
        </w:rPr>
      </w:pPr>
      <w:bookmarkStart w:id="2" w:name="_Hlk124647413"/>
      <w:r w:rsidRPr="00504898">
        <w:rPr>
          <w:lang w:val="sr-Cyrl-CS"/>
        </w:rPr>
        <w:t xml:space="preserve">Одобрење за прикључење </w:t>
      </w:r>
      <w:r w:rsidR="00E17B2A" w:rsidRPr="00504898">
        <w:rPr>
          <w:lang w:val="sr-Cyrl-CS"/>
        </w:rPr>
        <w:t>новог објекта за производњу и за складиштење електричне енергије</w:t>
      </w:r>
      <w:r w:rsidR="00E17B2A" w:rsidRPr="00504898" w:rsidDel="00805473">
        <w:rPr>
          <w:lang w:val="sr-Cyrl-CS"/>
        </w:rPr>
        <w:t xml:space="preserve"> </w:t>
      </w:r>
      <w:r w:rsidR="00805473" w:rsidRPr="00504898">
        <w:rPr>
          <w:lang w:val="sr-Cyrl-CS"/>
        </w:rPr>
        <w:t>на преносни</w:t>
      </w:r>
      <w:r w:rsidR="00167974" w:rsidRPr="00504898">
        <w:rPr>
          <w:lang w:val="sr-Cyrl-CS"/>
        </w:rPr>
        <w:t xml:space="preserve"> систем </w:t>
      </w:r>
      <w:r w:rsidR="00886FE9" w:rsidRPr="00504898">
        <w:rPr>
          <w:lang w:val="sr-Cyrl-CS"/>
        </w:rPr>
        <w:t xml:space="preserve">и део дистрибутивног система којим управља оператор преносног система </w:t>
      </w:r>
      <w:r w:rsidR="00167974" w:rsidRPr="00504898">
        <w:rPr>
          <w:lang w:val="sr-Cyrl-CS"/>
        </w:rPr>
        <w:t xml:space="preserve">може да </w:t>
      </w:r>
      <w:r w:rsidR="007520B8" w:rsidRPr="00504898">
        <w:rPr>
          <w:lang w:val="sr-Cyrl-CS"/>
        </w:rPr>
        <w:t xml:space="preserve">садржи </w:t>
      </w:r>
      <w:r w:rsidR="00167974" w:rsidRPr="00504898">
        <w:rPr>
          <w:lang w:val="sr-Cyrl-CS"/>
        </w:rPr>
        <w:t>оперативна ограничења</w:t>
      </w:r>
      <w:r w:rsidR="00E17B2A" w:rsidRPr="00504898">
        <w:rPr>
          <w:lang w:val="sr-Cyrl-CS"/>
        </w:rPr>
        <w:t>.</w:t>
      </w:r>
    </w:p>
    <w:p w14:paraId="23ADB001" w14:textId="77777777" w:rsidR="009050CE" w:rsidRPr="00504898" w:rsidRDefault="008C6E10" w:rsidP="00937BE4">
      <w:pPr>
        <w:spacing w:line="240" w:lineRule="auto"/>
        <w:ind w:firstLine="709"/>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Оперативно ограничење у смислу става 1. </w:t>
      </w:r>
      <w:r w:rsidR="00CC2BD1" w:rsidRPr="00504898">
        <w:rPr>
          <w:rFonts w:ascii="Times New Roman" w:hAnsi="Times New Roman" w:cs="Times New Roman"/>
          <w:sz w:val="24"/>
          <w:szCs w:val="24"/>
          <w:lang w:val="sr-Cyrl-CS"/>
        </w:rPr>
        <w:t xml:space="preserve">овог члана </w:t>
      </w:r>
      <w:r w:rsidR="005D2F13" w:rsidRPr="00504898">
        <w:rPr>
          <w:rFonts w:ascii="Times New Roman" w:hAnsi="Times New Roman" w:cs="Times New Roman"/>
          <w:sz w:val="24"/>
          <w:szCs w:val="24"/>
          <w:lang w:val="sr-Cyrl-CS"/>
        </w:rPr>
        <w:t>је</w:t>
      </w:r>
      <w:r w:rsidR="00981AFA" w:rsidRPr="00504898">
        <w:rPr>
          <w:rFonts w:ascii="Times New Roman" w:hAnsi="Times New Roman" w:cs="Times New Roman"/>
          <w:sz w:val="24"/>
          <w:szCs w:val="24"/>
          <w:lang w:val="sr-Cyrl-CS"/>
        </w:rPr>
        <w:t xml:space="preserve"> привремено</w:t>
      </w:r>
      <w:r w:rsidR="005D2F13" w:rsidRPr="00504898">
        <w:rPr>
          <w:rFonts w:ascii="Times New Roman" w:hAnsi="Times New Roman" w:cs="Times New Roman"/>
          <w:sz w:val="24"/>
          <w:szCs w:val="24"/>
          <w:lang w:val="sr-Cyrl-CS"/>
        </w:rPr>
        <w:t xml:space="preserve"> смањење активне снаге у месту прикључења</w:t>
      </w:r>
      <w:r w:rsidR="00BA6B71"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у циљу</w:t>
      </w:r>
      <w:r w:rsidR="009050CE" w:rsidRPr="00504898">
        <w:rPr>
          <w:rFonts w:ascii="Times New Roman" w:hAnsi="Times New Roman" w:cs="Times New Roman"/>
          <w:sz w:val="24"/>
          <w:szCs w:val="24"/>
          <w:lang w:val="sr-Cyrl-CS"/>
        </w:rPr>
        <w:t xml:space="preserve"> обезбеђивања</w:t>
      </w:r>
      <w:r w:rsidR="00670BD2" w:rsidRPr="00504898">
        <w:rPr>
          <w:rFonts w:ascii="Times New Roman" w:hAnsi="Times New Roman" w:cs="Times New Roman"/>
          <w:sz w:val="24"/>
          <w:szCs w:val="24"/>
          <w:lang w:val="sr-Cyrl-CS"/>
        </w:rPr>
        <w:t xml:space="preserve"> </w:t>
      </w:r>
      <w:r w:rsidR="0081239D" w:rsidRPr="00504898">
        <w:rPr>
          <w:rFonts w:ascii="Times New Roman" w:hAnsi="Times New Roman" w:cs="Times New Roman"/>
          <w:sz w:val="24"/>
          <w:szCs w:val="24"/>
          <w:lang w:val="sr-Cyrl-CS"/>
        </w:rPr>
        <w:t xml:space="preserve">сигурног </w:t>
      </w:r>
      <w:r w:rsidRPr="00504898">
        <w:rPr>
          <w:rFonts w:ascii="Times New Roman" w:hAnsi="Times New Roman" w:cs="Times New Roman"/>
          <w:sz w:val="24"/>
          <w:szCs w:val="24"/>
          <w:lang w:val="sr-Cyrl-CS"/>
        </w:rPr>
        <w:t>рада преносног система</w:t>
      </w:r>
      <w:r w:rsidR="00670BD2" w:rsidRPr="00504898">
        <w:rPr>
          <w:rFonts w:ascii="Times New Roman" w:hAnsi="Times New Roman" w:cs="Times New Roman"/>
          <w:sz w:val="24"/>
          <w:szCs w:val="24"/>
          <w:lang w:val="sr-Cyrl-CS"/>
        </w:rPr>
        <w:t>.</w:t>
      </w:r>
    </w:p>
    <w:p w14:paraId="5945DD8B" w14:textId="77777777" w:rsidR="00135C08" w:rsidRPr="00504898" w:rsidRDefault="008C6E10" w:rsidP="006745D0">
      <w:pPr>
        <w:pStyle w:val="4clan"/>
        <w:spacing w:before="0" w:beforeAutospacing="0" w:after="0" w:afterAutospacing="0"/>
        <w:ind w:firstLine="709"/>
        <w:contextualSpacing/>
        <w:jc w:val="both"/>
        <w:rPr>
          <w:lang w:val="sr-Cyrl-CS"/>
        </w:rPr>
      </w:pPr>
      <w:r w:rsidRPr="00504898">
        <w:rPr>
          <w:lang w:val="sr-Cyrl-CS"/>
        </w:rPr>
        <w:t>Објекат из става 1.</w:t>
      </w:r>
      <w:r w:rsidR="00CC2BD1" w:rsidRPr="00504898">
        <w:rPr>
          <w:lang w:val="sr-Cyrl-CS"/>
        </w:rPr>
        <w:t xml:space="preserve"> овог члана</w:t>
      </w:r>
      <w:r w:rsidRPr="00504898">
        <w:rPr>
          <w:lang w:val="sr-Cyrl-CS"/>
        </w:rPr>
        <w:t xml:space="preserve"> за који је утврђено оперативно ограничење не може да узрокује промену услова прикључења </w:t>
      </w:r>
      <w:r w:rsidR="00593537" w:rsidRPr="00504898">
        <w:rPr>
          <w:lang w:val="sr-Cyrl-CS"/>
        </w:rPr>
        <w:t xml:space="preserve">за </w:t>
      </w:r>
      <w:r w:rsidRPr="00504898">
        <w:rPr>
          <w:lang w:val="sr-Cyrl-CS"/>
        </w:rPr>
        <w:t>већ прикључен</w:t>
      </w:r>
      <w:r w:rsidR="00A013E9" w:rsidRPr="00504898">
        <w:rPr>
          <w:lang w:val="sr-Cyrl-CS"/>
        </w:rPr>
        <w:t>е</w:t>
      </w:r>
      <w:r w:rsidRPr="00504898">
        <w:rPr>
          <w:lang w:val="sr-Cyrl-CS"/>
        </w:rPr>
        <w:t xml:space="preserve"> објект</w:t>
      </w:r>
      <w:r w:rsidR="00A013E9" w:rsidRPr="00504898">
        <w:rPr>
          <w:lang w:val="sr-Cyrl-CS"/>
        </w:rPr>
        <w:t>е</w:t>
      </w:r>
      <w:r w:rsidRPr="00504898">
        <w:rPr>
          <w:lang w:val="sr-Cyrl-CS"/>
        </w:rPr>
        <w:t>.</w:t>
      </w:r>
    </w:p>
    <w:p w14:paraId="68510CC3" w14:textId="77777777" w:rsidR="00DA0232" w:rsidRPr="00504898" w:rsidRDefault="00F66A3C" w:rsidP="006745D0">
      <w:pPr>
        <w:spacing w:line="240" w:lineRule="auto"/>
        <w:ind w:right="-22" w:firstLine="709"/>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Оператор преносног система подноси Агенцији</w:t>
      </w:r>
      <w:r w:rsidR="00672D4C" w:rsidRPr="00504898">
        <w:rPr>
          <w:rFonts w:ascii="Times New Roman" w:hAnsi="Times New Roman" w:cs="Times New Roman"/>
          <w:sz w:val="24"/>
          <w:szCs w:val="24"/>
          <w:lang w:val="sr-Cyrl-CS"/>
        </w:rPr>
        <w:t xml:space="preserve"> за енергетику Републике Србије</w:t>
      </w:r>
      <w:r w:rsidRPr="00504898">
        <w:rPr>
          <w:rFonts w:ascii="Times New Roman" w:hAnsi="Times New Roman" w:cs="Times New Roman"/>
          <w:sz w:val="24"/>
          <w:szCs w:val="24"/>
          <w:lang w:val="sr-Cyrl-CS"/>
        </w:rPr>
        <w:t xml:space="preserve"> </w:t>
      </w:r>
      <w:r w:rsidR="009050CE" w:rsidRPr="00504898">
        <w:rPr>
          <w:rFonts w:ascii="Times New Roman" w:hAnsi="Times New Roman" w:cs="Times New Roman"/>
          <w:sz w:val="24"/>
          <w:szCs w:val="24"/>
          <w:lang w:val="sr-Cyrl-CS"/>
        </w:rPr>
        <w:t>(у даљем тексту:</w:t>
      </w:r>
      <w:r w:rsidR="00B75571" w:rsidRPr="00504898">
        <w:rPr>
          <w:rFonts w:ascii="Times New Roman" w:hAnsi="Times New Roman" w:cs="Times New Roman"/>
          <w:sz w:val="24"/>
          <w:szCs w:val="24"/>
          <w:lang w:val="sr-Cyrl-CS"/>
        </w:rPr>
        <w:t xml:space="preserve"> </w:t>
      </w:r>
      <w:r w:rsidR="009050CE" w:rsidRPr="00504898">
        <w:rPr>
          <w:rFonts w:ascii="Times New Roman" w:hAnsi="Times New Roman" w:cs="Times New Roman"/>
          <w:sz w:val="24"/>
          <w:szCs w:val="24"/>
          <w:lang w:val="sr-Cyrl-CS"/>
        </w:rPr>
        <w:t xml:space="preserve">Агенција) </w:t>
      </w:r>
      <w:r w:rsidRPr="00504898">
        <w:rPr>
          <w:rFonts w:ascii="Times New Roman" w:hAnsi="Times New Roman" w:cs="Times New Roman"/>
          <w:sz w:val="24"/>
          <w:szCs w:val="24"/>
          <w:lang w:val="sr-Cyrl-CS"/>
        </w:rPr>
        <w:t>захтев за одобравање оперативних ограничења</w:t>
      </w:r>
      <w:r w:rsidR="009573B6" w:rsidRPr="00504898">
        <w:rPr>
          <w:rFonts w:ascii="Times New Roman" w:hAnsi="Times New Roman" w:cs="Times New Roman"/>
          <w:sz w:val="24"/>
          <w:szCs w:val="24"/>
          <w:lang w:val="sr-Cyrl-CS"/>
        </w:rPr>
        <w:t xml:space="preserve"> са</w:t>
      </w:r>
      <w:r w:rsidR="00DA0232" w:rsidRPr="00504898">
        <w:rPr>
          <w:rFonts w:ascii="Times New Roman" w:hAnsi="Times New Roman" w:cs="Times New Roman"/>
          <w:sz w:val="24"/>
          <w:szCs w:val="24"/>
          <w:lang w:val="sr-Cyrl-CS"/>
        </w:rPr>
        <w:t xml:space="preserve"> </w:t>
      </w:r>
      <w:r w:rsidR="00672D4C" w:rsidRPr="00504898">
        <w:rPr>
          <w:rFonts w:ascii="Times New Roman" w:hAnsi="Times New Roman" w:cs="Times New Roman"/>
          <w:sz w:val="24"/>
          <w:szCs w:val="24"/>
          <w:lang w:val="sr-Cyrl-CS"/>
        </w:rPr>
        <w:t>с</w:t>
      </w:r>
      <w:r w:rsidR="00DA0232" w:rsidRPr="00504898">
        <w:rPr>
          <w:rFonts w:ascii="Times New Roman" w:hAnsi="Times New Roman" w:cs="Times New Roman"/>
          <w:sz w:val="24"/>
          <w:szCs w:val="24"/>
          <w:lang w:val="sr-Cyrl-CS"/>
        </w:rPr>
        <w:t>тудиј</w:t>
      </w:r>
      <w:r w:rsidR="009573B6" w:rsidRPr="00504898">
        <w:rPr>
          <w:rFonts w:ascii="Times New Roman" w:hAnsi="Times New Roman" w:cs="Times New Roman"/>
          <w:sz w:val="24"/>
          <w:szCs w:val="24"/>
          <w:lang w:val="sr-Cyrl-CS"/>
        </w:rPr>
        <w:t>ом</w:t>
      </w:r>
      <w:r w:rsidR="00DA0232" w:rsidRPr="00504898">
        <w:rPr>
          <w:rFonts w:ascii="Times New Roman" w:hAnsi="Times New Roman" w:cs="Times New Roman"/>
          <w:sz w:val="24"/>
          <w:szCs w:val="24"/>
          <w:lang w:val="sr-Cyrl-CS"/>
        </w:rPr>
        <w:t xml:space="preserve"> прикључења.</w:t>
      </w:r>
    </w:p>
    <w:p w14:paraId="08638AEE" w14:textId="77777777" w:rsidR="00FD0592" w:rsidRPr="00504898" w:rsidRDefault="00FD0592" w:rsidP="00FD0592">
      <w:pPr>
        <w:spacing w:line="240" w:lineRule="auto"/>
        <w:ind w:right="-22" w:firstLine="709"/>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Агенција поступа по захтеву из става </w:t>
      </w:r>
      <w:r w:rsidR="00B75571" w:rsidRPr="00504898">
        <w:rPr>
          <w:rFonts w:ascii="Times New Roman" w:hAnsi="Times New Roman" w:cs="Times New Roman"/>
          <w:sz w:val="24"/>
          <w:szCs w:val="24"/>
          <w:lang w:val="sr-Cyrl-CS"/>
        </w:rPr>
        <w:t>4</w:t>
      </w:r>
      <w:r w:rsidRPr="00504898">
        <w:rPr>
          <w:rFonts w:ascii="Times New Roman" w:hAnsi="Times New Roman" w:cs="Times New Roman"/>
          <w:sz w:val="24"/>
          <w:szCs w:val="24"/>
          <w:lang w:val="sr-Cyrl-CS"/>
        </w:rPr>
        <w:t>. овог члана у року од 15 дана од дана пријема захтева.</w:t>
      </w:r>
    </w:p>
    <w:p w14:paraId="3420DA46" w14:textId="40BD2E4E" w:rsidR="00F353C6" w:rsidRPr="00504898" w:rsidRDefault="00FD0592" w:rsidP="00D717D1">
      <w:pPr>
        <w:spacing w:line="240" w:lineRule="auto"/>
        <w:ind w:right="-22" w:firstLine="709"/>
        <w:contextualSpacing/>
        <w:jc w:val="both"/>
        <w:rPr>
          <w:rFonts w:ascii="Times New Roman" w:hAnsi="Times New Roman" w:cs="Times New Roman"/>
          <w:strike/>
          <w:sz w:val="24"/>
          <w:szCs w:val="24"/>
          <w:lang w:val="sr-Cyrl-CS"/>
        </w:rPr>
      </w:pPr>
      <w:r w:rsidRPr="00504898">
        <w:rPr>
          <w:rFonts w:ascii="Times New Roman" w:hAnsi="Times New Roman" w:cs="Times New Roman"/>
          <w:sz w:val="24"/>
          <w:szCs w:val="24"/>
          <w:lang w:val="sr-Cyrl-CS"/>
        </w:rPr>
        <w:t>Агенција донос</w:t>
      </w:r>
      <w:r w:rsidR="00913587" w:rsidRPr="00504898">
        <w:rPr>
          <w:rFonts w:ascii="Times New Roman" w:hAnsi="Times New Roman" w:cs="Times New Roman"/>
          <w:sz w:val="24"/>
          <w:szCs w:val="24"/>
          <w:lang w:val="sr-Cyrl-CS"/>
        </w:rPr>
        <w:t>и акт након што изврши анализу с</w:t>
      </w:r>
      <w:r w:rsidRPr="00504898">
        <w:rPr>
          <w:rFonts w:ascii="Times New Roman" w:hAnsi="Times New Roman" w:cs="Times New Roman"/>
          <w:sz w:val="24"/>
          <w:szCs w:val="24"/>
          <w:lang w:val="sr-Cyrl-CS"/>
        </w:rPr>
        <w:t>тудије прикључења и утврди да ли је оператор поступио на транспарентан и недискриминаторан начин.</w:t>
      </w:r>
      <w:bookmarkEnd w:id="2"/>
    </w:p>
    <w:p w14:paraId="3A0C2EE6" w14:textId="77777777" w:rsidR="00321236" w:rsidRPr="00504898" w:rsidRDefault="00321236" w:rsidP="006745D0">
      <w:pPr>
        <w:spacing w:line="240" w:lineRule="auto"/>
        <w:ind w:right="150"/>
        <w:contextualSpacing/>
        <w:rPr>
          <w:rFonts w:ascii="Times New Roman" w:hAnsi="Times New Roman" w:cs="Times New Roman"/>
          <w:sz w:val="24"/>
          <w:szCs w:val="24"/>
          <w:lang w:val="sr-Cyrl-CS"/>
        </w:rPr>
      </w:pPr>
    </w:p>
    <w:p w14:paraId="6B627197" w14:textId="7F31F18A" w:rsidR="007A5C45" w:rsidRPr="00504898" w:rsidRDefault="00EB456D"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Одобрена снага, услови за промену одобрене снаге</w:t>
      </w:r>
    </w:p>
    <w:p w14:paraId="3AAC969B" w14:textId="77777777" w:rsidR="0002414B" w:rsidRPr="00504898" w:rsidRDefault="0002414B" w:rsidP="006745D0">
      <w:pPr>
        <w:spacing w:line="240" w:lineRule="auto"/>
        <w:ind w:left="150" w:right="150" w:firstLine="240"/>
        <w:contextualSpacing/>
        <w:rPr>
          <w:rFonts w:ascii="Times New Roman" w:hAnsi="Times New Roman" w:cs="Times New Roman"/>
          <w:sz w:val="24"/>
          <w:szCs w:val="24"/>
          <w:lang w:val="sr-Cyrl-CS"/>
        </w:rPr>
      </w:pPr>
    </w:p>
    <w:p w14:paraId="75783F0C" w14:textId="34A64AE4" w:rsidR="00EA7A24" w:rsidRPr="00504898" w:rsidRDefault="00B440B0" w:rsidP="00D717D1">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17.</w:t>
      </w:r>
    </w:p>
    <w:p w14:paraId="3809919E" w14:textId="77777777" w:rsidR="007A5C45" w:rsidRPr="00504898" w:rsidRDefault="006F2DEF"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Одобрена снага је максимална активна снага на месту прикључења која је одређена у одобрењу за прикључење, електроенергетској сагласности, условима за пројектовање и прикључење или другом акту којим је одобрено прикључење објекта корисника система.</w:t>
      </w:r>
    </w:p>
    <w:p w14:paraId="62241E35" w14:textId="77777777" w:rsidR="00584DC5" w:rsidRPr="00504898" w:rsidRDefault="00584DC5" w:rsidP="00584DC5">
      <w:pPr>
        <w:spacing w:line="240" w:lineRule="auto"/>
        <w:ind w:right="150" w:firstLine="720"/>
        <w:contextualSpacing/>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lastRenderedPageBreak/>
        <w:t>Одобрена снага објекта за производњу електричне енергије може да буде мања од инсталисане снаге.</w:t>
      </w:r>
      <w:r w:rsidR="00081B34" w:rsidRPr="00504898">
        <w:rPr>
          <w:rFonts w:ascii="Times New Roman" w:eastAsiaTheme="minorEastAsia" w:hAnsi="Times New Roman" w:cs="Times New Roman"/>
          <w:sz w:val="24"/>
          <w:szCs w:val="24"/>
          <w:lang w:val="sr-Cyrl-CS"/>
        </w:rPr>
        <w:t xml:space="preserve"> </w:t>
      </w:r>
    </w:p>
    <w:p w14:paraId="2477FDEA" w14:textId="6A93DD86" w:rsidR="007A5C45" w:rsidRPr="00504898" w:rsidRDefault="00081B34" w:rsidP="00B00DDA">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eastAsiaTheme="minorEastAsia" w:hAnsi="Times New Roman" w:cs="Times New Roman"/>
          <w:sz w:val="24"/>
          <w:szCs w:val="24"/>
          <w:lang w:val="sr-Cyrl-CS"/>
        </w:rPr>
        <w:t>У случајевима из става 2</w:t>
      </w:r>
      <w:r w:rsidR="000F59F0" w:rsidRPr="00504898">
        <w:rPr>
          <w:rFonts w:ascii="Times New Roman" w:eastAsiaTheme="minorEastAsia" w:hAnsi="Times New Roman" w:cs="Times New Roman"/>
          <w:sz w:val="24"/>
          <w:szCs w:val="24"/>
          <w:lang w:val="sr-Cyrl-CS"/>
        </w:rPr>
        <w:t>.</w:t>
      </w:r>
      <w:r w:rsidRPr="00504898">
        <w:rPr>
          <w:rFonts w:ascii="Times New Roman" w:eastAsiaTheme="minorEastAsia" w:hAnsi="Times New Roman" w:cs="Times New Roman"/>
          <w:sz w:val="24"/>
          <w:szCs w:val="24"/>
          <w:lang w:val="sr-Cyrl-CS"/>
        </w:rPr>
        <w:t xml:space="preserve"> овог члана, оператор система је </w:t>
      </w:r>
      <w:r w:rsidR="00CE2BEB" w:rsidRPr="00504898">
        <w:rPr>
          <w:rFonts w:ascii="Times New Roman" w:eastAsiaTheme="minorEastAsia" w:hAnsi="Times New Roman" w:cs="Times New Roman"/>
          <w:sz w:val="24"/>
          <w:szCs w:val="24"/>
          <w:lang w:val="sr-Cyrl-CS"/>
        </w:rPr>
        <w:t xml:space="preserve">дужан </w:t>
      </w:r>
      <w:r w:rsidRPr="00504898">
        <w:rPr>
          <w:rFonts w:ascii="Times New Roman" w:eastAsiaTheme="minorEastAsia" w:hAnsi="Times New Roman" w:cs="Times New Roman"/>
          <w:sz w:val="24"/>
          <w:szCs w:val="24"/>
          <w:lang w:val="sr-Cyrl-CS"/>
        </w:rPr>
        <w:t xml:space="preserve">да </w:t>
      </w:r>
      <w:r w:rsidR="00F737B0" w:rsidRPr="00504898">
        <w:rPr>
          <w:rFonts w:ascii="Times New Roman" w:eastAsiaTheme="minorEastAsia" w:hAnsi="Times New Roman" w:cs="Times New Roman"/>
          <w:sz w:val="24"/>
          <w:szCs w:val="24"/>
          <w:lang w:val="sr-Cyrl-CS"/>
        </w:rPr>
        <w:t xml:space="preserve">у техничким условима за прикључење </w:t>
      </w:r>
      <w:r w:rsidR="00CE2BEB" w:rsidRPr="00504898">
        <w:rPr>
          <w:rFonts w:ascii="Times New Roman" w:eastAsiaTheme="minorEastAsia" w:hAnsi="Times New Roman" w:cs="Times New Roman"/>
          <w:sz w:val="24"/>
          <w:szCs w:val="24"/>
          <w:lang w:val="sr-Cyrl-CS"/>
        </w:rPr>
        <w:t>уред</w:t>
      </w:r>
      <w:r w:rsidR="00573951" w:rsidRPr="00504898">
        <w:rPr>
          <w:rFonts w:ascii="Times New Roman" w:eastAsiaTheme="minorEastAsia" w:hAnsi="Times New Roman" w:cs="Times New Roman"/>
          <w:sz w:val="24"/>
          <w:szCs w:val="24"/>
          <w:lang w:val="sr-Cyrl-CS"/>
        </w:rPr>
        <w:t xml:space="preserve">и </w:t>
      </w:r>
      <w:r w:rsidR="00F737B0" w:rsidRPr="00504898">
        <w:rPr>
          <w:rFonts w:ascii="Times New Roman" w:eastAsiaTheme="minorEastAsia" w:hAnsi="Times New Roman" w:cs="Times New Roman"/>
          <w:sz w:val="24"/>
          <w:szCs w:val="24"/>
          <w:lang w:val="sr-Cyrl-CS"/>
        </w:rPr>
        <w:t xml:space="preserve">начин </w:t>
      </w:r>
      <w:r w:rsidRPr="00504898">
        <w:rPr>
          <w:rFonts w:ascii="Times New Roman" w:eastAsiaTheme="minorEastAsia" w:hAnsi="Times New Roman" w:cs="Times New Roman"/>
          <w:sz w:val="24"/>
          <w:szCs w:val="24"/>
          <w:lang w:val="sr-Cyrl-CS"/>
        </w:rPr>
        <w:t>огранич</w:t>
      </w:r>
      <w:r w:rsidR="00F737B0" w:rsidRPr="00504898">
        <w:rPr>
          <w:rFonts w:ascii="Times New Roman" w:eastAsiaTheme="minorEastAsia" w:hAnsi="Times New Roman" w:cs="Times New Roman"/>
          <w:sz w:val="24"/>
          <w:szCs w:val="24"/>
          <w:lang w:val="sr-Cyrl-CS"/>
        </w:rPr>
        <w:t>ења</w:t>
      </w:r>
      <w:r w:rsidRPr="00504898">
        <w:rPr>
          <w:rFonts w:ascii="Times New Roman" w:eastAsiaTheme="minorEastAsia" w:hAnsi="Times New Roman" w:cs="Times New Roman"/>
          <w:sz w:val="24"/>
          <w:szCs w:val="24"/>
          <w:lang w:val="sr-Cyrl-CS"/>
        </w:rPr>
        <w:t xml:space="preserve"> предај</w:t>
      </w:r>
      <w:r w:rsidR="00F737B0" w:rsidRPr="00504898">
        <w:rPr>
          <w:rFonts w:ascii="Times New Roman" w:eastAsiaTheme="minorEastAsia" w:hAnsi="Times New Roman" w:cs="Times New Roman"/>
          <w:sz w:val="24"/>
          <w:szCs w:val="24"/>
          <w:lang w:val="sr-Cyrl-CS"/>
        </w:rPr>
        <w:t>е</w:t>
      </w:r>
      <w:r w:rsidRPr="00504898">
        <w:rPr>
          <w:rFonts w:ascii="Times New Roman" w:eastAsiaTheme="minorEastAsia" w:hAnsi="Times New Roman" w:cs="Times New Roman"/>
          <w:sz w:val="24"/>
          <w:szCs w:val="24"/>
          <w:lang w:val="sr-Cyrl-CS"/>
        </w:rPr>
        <w:t xml:space="preserve"> снаге у систем у складу са одобреном снагом.</w:t>
      </w:r>
    </w:p>
    <w:p w14:paraId="4C562C24" w14:textId="0EE66A92" w:rsidR="00321236" w:rsidRPr="00504898" w:rsidRDefault="00321236" w:rsidP="006745D0">
      <w:pPr>
        <w:spacing w:line="240" w:lineRule="auto"/>
        <w:ind w:right="150"/>
        <w:contextualSpacing/>
        <w:jc w:val="both"/>
        <w:rPr>
          <w:rFonts w:ascii="Times New Roman" w:hAnsi="Times New Roman" w:cs="Times New Roman"/>
          <w:sz w:val="24"/>
          <w:szCs w:val="24"/>
          <w:lang w:val="sr-Cyrl-CS"/>
        </w:rPr>
      </w:pPr>
    </w:p>
    <w:p w14:paraId="38931CBC" w14:textId="2A7B751D" w:rsidR="00321236" w:rsidRPr="00504898" w:rsidRDefault="00321236" w:rsidP="00321236">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Одређивање одобрене снаге када не постоји податак о одобреној снази</w:t>
      </w:r>
    </w:p>
    <w:p w14:paraId="1815DDB0" w14:textId="77777777" w:rsidR="00321236" w:rsidRPr="00504898" w:rsidRDefault="00321236" w:rsidP="006745D0">
      <w:pPr>
        <w:spacing w:line="240" w:lineRule="auto"/>
        <w:ind w:right="150"/>
        <w:contextualSpacing/>
        <w:jc w:val="both"/>
        <w:rPr>
          <w:rFonts w:ascii="Times New Roman" w:hAnsi="Times New Roman" w:cs="Times New Roman"/>
          <w:sz w:val="24"/>
          <w:szCs w:val="24"/>
          <w:lang w:val="sr-Cyrl-CS"/>
        </w:rPr>
      </w:pPr>
    </w:p>
    <w:p w14:paraId="2A54CD2E" w14:textId="0C6C9C28" w:rsidR="007A5C45" w:rsidRPr="00504898" w:rsidRDefault="00FC448C"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18.</w:t>
      </w:r>
    </w:p>
    <w:p w14:paraId="12502904" w14:textId="77777777" w:rsidR="007A5C45" w:rsidRPr="00504898" w:rsidRDefault="00FC448C"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Када не постоји податак о одобреној снази сматра се да је одобрена снага:</w:t>
      </w:r>
    </w:p>
    <w:p w14:paraId="284246FC" w14:textId="77777777" w:rsidR="007A5C45" w:rsidRPr="00504898" w:rsidRDefault="00FC448C" w:rsidP="006745D0">
      <w:pPr>
        <w:pStyle w:val="ListParagraph"/>
        <w:numPr>
          <w:ilvl w:val="0"/>
          <w:numId w:val="3"/>
        </w:numPr>
        <w:spacing w:line="240" w:lineRule="auto"/>
        <w:ind w:right="15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за објекте купца прикључене на дистрибутивни систем напонског нивоа до 1 kV:</w:t>
      </w:r>
    </w:p>
    <w:p w14:paraId="11AA04CC" w14:textId="77777777" w:rsidR="007A5C45" w:rsidRPr="00504898" w:rsidRDefault="00FC448C" w:rsidP="006745D0">
      <w:pPr>
        <w:pStyle w:val="ListParagraph"/>
        <w:numPr>
          <w:ilvl w:val="0"/>
          <w:numId w:val="4"/>
        </w:numPr>
        <w:spacing w:line="240" w:lineRule="auto"/>
        <w:ind w:right="15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17,25 kW код трофазног, а 5,75 kW код монофазног прикључка, када се електрична енергија мери директно преко бројила електричне енергије;</w:t>
      </w:r>
    </w:p>
    <w:p w14:paraId="4286B204" w14:textId="45A64F92" w:rsidR="007A5C45" w:rsidRPr="00504898" w:rsidRDefault="00913587" w:rsidP="006745D0">
      <w:pPr>
        <w:pStyle w:val="ListParagraph"/>
        <w:numPr>
          <w:ilvl w:val="0"/>
          <w:numId w:val="4"/>
        </w:numPr>
        <w:spacing w:line="240" w:lineRule="auto"/>
        <w:ind w:right="15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90% снаге која одгова</w:t>
      </w:r>
      <w:r w:rsidR="00FC448C" w:rsidRPr="00504898">
        <w:rPr>
          <w:rFonts w:ascii="Times New Roman" w:hAnsi="Times New Roman" w:cs="Times New Roman"/>
          <w:sz w:val="24"/>
          <w:szCs w:val="24"/>
          <w:lang w:val="sr-Cyrl-CS"/>
        </w:rPr>
        <w:t>ра вредности назначене примарне струје уграђеног струјног мерног трансформатора, при називном напону и фактору снаге 0,95, а највише до трајно дозвољене струје напојног вода, када се електрична енергија мери полуиндиректно</w:t>
      </w:r>
      <w:r w:rsidR="000F59F0" w:rsidRPr="00504898">
        <w:rPr>
          <w:rFonts w:ascii="Times New Roman" w:hAnsi="Times New Roman" w:cs="Times New Roman"/>
          <w:sz w:val="24"/>
          <w:szCs w:val="24"/>
          <w:lang w:val="sr-Cyrl-CS"/>
        </w:rPr>
        <w:t>;</w:t>
      </w:r>
    </w:p>
    <w:p w14:paraId="44682E3A" w14:textId="225254BD" w:rsidR="007A5C45" w:rsidRPr="00504898" w:rsidRDefault="00FC448C" w:rsidP="00F27DB9">
      <w:pPr>
        <w:pStyle w:val="ListParagraph"/>
        <w:numPr>
          <w:ilvl w:val="0"/>
          <w:numId w:val="3"/>
        </w:numPr>
        <w:spacing w:line="240" w:lineRule="auto"/>
        <w:ind w:right="15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за објекте купца прикључене на дистрибутивни систем </w:t>
      </w:r>
      <w:r w:rsidR="001309C7" w:rsidRPr="00504898">
        <w:rPr>
          <w:rFonts w:ascii="Times New Roman" w:eastAsiaTheme="minorEastAsia" w:hAnsi="Times New Roman" w:cs="Times New Roman"/>
          <w:sz w:val="24"/>
          <w:szCs w:val="24"/>
          <w:lang w:val="sr-Cyrl-CS"/>
        </w:rPr>
        <w:t xml:space="preserve">напонског нивоа </w:t>
      </w:r>
      <w:r w:rsidRPr="00504898">
        <w:rPr>
          <w:rFonts w:ascii="Times New Roman" w:hAnsi="Times New Roman" w:cs="Times New Roman"/>
          <w:sz w:val="24"/>
          <w:szCs w:val="24"/>
          <w:lang w:val="sr-Cyrl-CS"/>
        </w:rPr>
        <w:t>преко 1 kV, а испод 110 kV:</w:t>
      </w:r>
    </w:p>
    <w:p w14:paraId="6BC23AB0" w14:textId="77777777" w:rsidR="007A5C45" w:rsidRPr="00504898" w:rsidRDefault="00FC448C" w:rsidP="006745D0">
      <w:pPr>
        <w:pStyle w:val="ListParagraph"/>
        <w:numPr>
          <w:ilvl w:val="0"/>
          <w:numId w:val="5"/>
        </w:numPr>
        <w:spacing w:line="240" w:lineRule="auto"/>
        <w:ind w:right="15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90% назначене снаге трансформаторске станице са једним трансформатором, преко које је објекат прикључен на систем, за фактор снаге 0,95, а највише до вредности назначене примарне струје уграђеног струјног мерног трансформатора при називном напону и фактору снаге 0,95;</w:t>
      </w:r>
    </w:p>
    <w:p w14:paraId="1552670E" w14:textId="77777777" w:rsidR="007A5C45" w:rsidRPr="00504898" w:rsidRDefault="00FC448C" w:rsidP="006745D0">
      <w:pPr>
        <w:pStyle w:val="ListParagraph"/>
        <w:numPr>
          <w:ilvl w:val="0"/>
          <w:numId w:val="5"/>
        </w:numPr>
        <w:spacing w:line="240" w:lineRule="auto"/>
        <w:ind w:right="15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66% назначене снаге трансформаторске станице са два или више трансформатора, преко које је објекат прикључен на систем, за фактор снаге 0,95, а највише до вредности назначене примарне струје уграђеног струјног мерног трансформатора при називном напону и фактору снаге 0,95;</w:t>
      </w:r>
    </w:p>
    <w:p w14:paraId="154833F8" w14:textId="1847717A" w:rsidR="007A5C45" w:rsidRPr="00504898" w:rsidRDefault="00AC4C3E"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3) </w:t>
      </w:r>
      <w:r w:rsidR="00FC448C" w:rsidRPr="00504898">
        <w:rPr>
          <w:rFonts w:ascii="Times New Roman" w:hAnsi="Times New Roman" w:cs="Times New Roman"/>
          <w:sz w:val="24"/>
          <w:szCs w:val="24"/>
          <w:lang w:val="sr-Cyrl-CS"/>
        </w:rPr>
        <w:t>за објекте купца прикључене на систем напонског нивоа 110 kV и више, једнака максималној активној снази објекта за коју је задовољен критеријум сигурности у складу са правилима о раду</w:t>
      </w:r>
      <w:r w:rsidR="00200759" w:rsidRPr="00504898">
        <w:rPr>
          <w:rFonts w:ascii="Times New Roman" w:hAnsi="Times New Roman" w:cs="Times New Roman"/>
          <w:sz w:val="24"/>
          <w:szCs w:val="24"/>
          <w:lang w:val="sr-Cyrl-CS"/>
        </w:rPr>
        <w:t xml:space="preserve"> и другим прописима у складу са </w:t>
      </w:r>
      <w:r w:rsidR="002732C5" w:rsidRPr="00504898">
        <w:rPr>
          <w:rFonts w:ascii="Times New Roman" w:hAnsi="Times New Roman" w:cs="Times New Roman"/>
          <w:sz w:val="24"/>
          <w:szCs w:val="24"/>
          <w:lang w:val="sr-Cyrl-CS"/>
        </w:rPr>
        <w:t>З</w:t>
      </w:r>
      <w:r w:rsidR="00200759" w:rsidRPr="00504898">
        <w:rPr>
          <w:rFonts w:ascii="Times New Roman" w:hAnsi="Times New Roman" w:cs="Times New Roman"/>
          <w:sz w:val="24"/>
          <w:szCs w:val="24"/>
          <w:lang w:val="sr-Cyrl-CS"/>
        </w:rPr>
        <w:t>аконом</w:t>
      </w:r>
      <w:r w:rsidR="00473DB1" w:rsidRPr="00504898">
        <w:rPr>
          <w:rFonts w:ascii="Times New Roman" w:hAnsi="Times New Roman" w:cs="Times New Roman"/>
          <w:sz w:val="24"/>
          <w:szCs w:val="24"/>
          <w:lang w:val="sr-Cyrl-CS"/>
        </w:rPr>
        <w:t>,</w:t>
      </w:r>
      <w:r w:rsidR="00B401DA" w:rsidRPr="00504898">
        <w:rPr>
          <w:rFonts w:ascii="Times New Roman" w:hAnsi="Times New Roman" w:cs="Times New Roman"/>
          <w:sz w:val="24"/>
          <w:szCs w:val="24"/>
          <w:lang w:val="sr-Cyrl-CS"/>
        </w:rPr>
        <w:t xml:space="preserve"> </w:t>
      </w:r>
      <w:r w:rsidR="00FC448C" w:rsidRPr="00504898">
        <w:rPr>
          <w:rFonts w:ascii="Times New Roman" w:hAnsi="Times New Roman" w:cs="Times New Roman"/>
          <w:sz w:val="24"/>
          <w:szCs w:val="24"/>
          <w:lang w:val="sr-Cyrl-CS"/>
        </w:rPr>
        <w:t>али не више од назначене снаге објекта купца за фактор снаге 0,95;</w:t>
      </w:r>
    </w:p>
    <w:p w14:paraId="0DFE6732" w14:textId="68F15604" w:rsidR="007A5C45" w:rsidRPr="00504898" w:rsidRDefault="00AC4C3E"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4) </w:t>
      </w:r>
      <w:r w:rsidR="00FC448C" w:rsidRPr="00504898">
        <w:rPr>
          <w:rFonts w:ascii="Times New Roman" w:hAnsi="Times New Roman" w:cs="Times New Roman"/>
          <w:sz w:val="24"/>
          <w:szCs w:val="24"/>
          <w:lang w:val="sr-Cyrl-CS"/>
        </w:rPr>
        <w:t xml:space="preserve">за објекте за производњу електричне енергије, </w:t>
      </w:r>
      <w:r w:rsidR="00427640" w:rsidRPr="00504898">
        <w:rPr>
          <w:rFonts w:ascii="Times New Roman" w:hAnsi="Times New Roman" w:cs="Times New Roman"/>
          <w:sz w:val="24"/>
          <w:szCs w:val="24"/>
          <w:lang w:val="sr-Cyrl-CS"/>
        </w:rPr>
        <w:t>једнака максималној активној снази коју објекат за производњу електричне енергије може да преда у месту прикључења.</w:t>
      </w:r>
    </w:p>
    <w:p w14:paraId="0D7DD376" w14:textId="77777777" w:rsidR="00271330" w:rsidRPr="00504898" w:rsidRDefault="00271330" w:rsidP="006745D0">
      <w:pPr>
        <w:spacing w:line="240" w:lineRule="auto"/>
        <w:ind w:right="150" w:firstLine="720"/>
        <w:contextualSpacing/>
        <w:jc w:val="both"/>
        <w:rPr>
          <w:rFonts w:ascii="Times New Roman" w:hAnsi="Times New Roman" w:cs="Times New Roman"/>
          <w:sz w:val="24"/>
          <w:szCs w:val="24"/>
          <w:lang w:val="sr-Cyrl-CS"/>
        </w:rPr>
      </w:pPr>
    </w:p>
    <w:p w14:paraId="73C9A22F" w14:textId="33AD211A" w:rsidR="0031619F" w:rsidRPr="00504898" w:rsidRDefault="00321236" w:rsidP="00321236">
      <w:pPr>
        <w:spacing w:line="240" w:lineRule="auto"/>
        <w:ind w:right="150" w:firstLine="72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Минимална одобрена снага</w:t>
      </w:r>
    </w:p>
    <w:p w14:paraId="11B43F58" w14:textId="77777777" w:rsidR="00FC2ACB" w:rsidRPr="00504898" w:rsidRDefault="00FC2ACB" w:rsidP="006745D0">
      <w:pPr>
        <w:spacing w:line="240" w:lineRule="auto"/>
        <w:ind w:right="150"/>
        <w:contextualSpacing/>
        <w:rPr>
          <w:rFonts w:ascii="Times New Roman" w:hAnsi="Times New Roman" w:cs="Times New Roman"/>
          <w:sz w:val="24"/>
          <w:szCs w:val="24"/>
          <w:lang w:val="sr-Cyrl-CS"/>
        </w:rPr>
      </w:pPr>
    </w:p>
    <w:p w14:paraId="195FC7AF" w14:textId="502E0CF7" w:rsidR="007A5C45" w:rsidRPr="00504898" w:rsidRDefault="001A7A70"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19.</w:t>
      </w:r>
    </w:p>
    <w:p w14:paraId="0A7C398D" w14:textId="77777777" w:rsidR="007A5C45" w:rsidRPr="00504898" w:rsidRDefault="00B440B0"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Минимална одобрена снага </w:t>
      </w:r>
      <w:r w:rsidR="00DF15ED" w:rsidRPr="00504898">
        <w:rPr>
          <w:rFonts w:ascii="Times New Roman" w:eastAsiaTheme="minorEastAsia" w:hAnsi="Times New Roman" w:cs="Times New Roman"/>
          <w:sz w:val="24"/>
          <w:szCs w:val="24"/>
          <w:lang w:val="sr-Cyrl-CS"/>
        </w:rPr>
        <w:t>може да износи</w:t>
      </w:r>
      <w:r w:rsidRPr="00504898">
        <w:rPr>
          <w:rFonts w:ascii="Times New Roman" w:hAnsi="Times New Roman" w:cs="Times New Roman"/>
          <w:sz w:val="24"/>
          <w:szCs w:val="24"/>
          <w:lang w:val="sr-Cyrl-CS"/>
        </w:rPr>
        <w:t xml:space="preserve"> 3,68 kW за монофазни, односно 11,04 kW за трофазни прикључак уз уградњу лимитатора од 16</w:t>
      </w:r>
      <w:r w:rsidR="00D90164" w:rsidRPr="00504898">
        <w:rPr>
          <w:rFonts w:ascii="Times New Roman" w:hAnsi="Times New Roman" w:cs="Times New Roman"/>
          <w:sz w:val="24"/>
          <w:szCs w:val="24"/>
          <w:lang w:val="sr-Cyrl-CS"/>
        </w:rPr>
        <w:t> </w:t>
      </w:r>
      <w:r w:rsidRPr="00504898">
        <w:rPr>
          <w:rFonts w:ascii="Times New Roman" w:hAnsi="Times New Roman" w:cs="Times New Roman"/>
          <w:sz w:val="24"/>
          <w:szCs w:val="24"/>
          <w:lang w:val="sr-Cyrl-CS"/>
        </w:rPr>
        <w:t>А.</w:t>
      </w:r>
    </w:p>
    <w:p w14:paraId="5AB899CF" w14:textId="77777777" w:rsidR="007A5C45" w:rsidRPr="00504898" w:rsidRDefault="00B440B0"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Изузетно од</w:t>
      </w:r>
      <w:r w:rsidR="00203898" w:rsidRPr="00504898">
        <w:rPr>
          <w:rFonts w:ascii="Times New Roman" w:hAnsi="Times New Roman" w:cs="Times New Roman"/>
          <w:sz w:val="24"/>
          <w:szCs w:val="24"/>
          <w:lang w:val="sr-Cyrl-CS"/>
        </w:rPr>
        <w:t xml:space="preserve"> става 1. овог члана, </w:t>
      </w:r>
      <w:r w:rsidRPr="00504898">
        <w:rPr>
          <w:rFonts w:ascii="Times New Roman" w:hAnsi="Times New Roman" w:cs="Times New Roman"/>
          <w:sz w:val="24"/>
          <w:szCs w:val="24"/>
          <w:lang w:val="sr-Cyrl-CS"/>
        </w:rPr>
        <w:t xml:space="preserve">може се одобрити </w:t>
      </w:r>
      <w:r w:rsidR="00203898" w:rsidRPr="00504898">
        <w:rPr>
          <w:rFonts w:ascii="Times New Roman" w:hAnsi="Times New Roman" w:cs="Times New Roman"/>
          <w:sz w:val="24"/>
          <w:szCs w:val="24"/>
          <w:lang w:val="sr-Cyrl-CS"/>
        </w:rPr>
        <w:t>и мања снага за прикључење инсталација сигналних, надзорних и комуникационих уређаја уз уградњу лимитатора до 1 А.</w:t>
      </w:r>
    </w:p>
    <w:p w14:paraId="45DAFC6A" w14:textId="77777777" w:rsidR="00FC2ACB" w:rsidRPr="00504898" w:rsidRDefault="00FC2ACB" w:rsidP="00FC2ACB">
      <w:pPr>
        <w:spacing w:line="240" w:lineRule="auto"/>
        <w:ind w:right="150"/>
        <w:contextualSpacing/>
        <w:rPr>
          <w:rFonts w:ascii="Times New Roman" w:hAnsi="Times New Roman" w:cs="Times New Roman"/>
          <w:sz w:val="24"/>
          <w:szCs w:val="24"/>
          <w:lang w:val="sr-Cyrl-CS"/>
        </w:rPr>
      </w:pPr>
    </w:p>
    <w:p w14:paraId="56C52692" w14:textId="77777777" w:rsidR="00213784" w:rsidRPr="00504898" w:rsidRDefault="00213784" w:rsidP="00FC2ACB">
      <w:pPr>
        <w:spacing w:line="240" w:lineRule="auto"/>
        <w:ind w:right="150"/>
        <w:contextualSpacing/>
        <w:rPr>
          <w:rFonts w:ascii="Times New Roman" w:hAnsi="Times New Roman" w:cs="Times New Roman"/>
          <w:sz w:val="24"/>
          <w:szCs w:val="24"/>
          <w:lang w:val="sr-Cyrl-CS"/>
        </w:rPr>
      </w:pPr>
    </w:p>
    <w:p w14:paraId="69ADA2D9" w14:textId="77777777" w:rsidR="00213784" w:rsidRPr="00504898" w:rsidRDefault="00213784" w:rsidP="00FC2ACB">
      <w:pPr>
        <w:spacing w:line="240" w:lineRule="auto"/>
        <w:ind w:right="150"/>
        <w:contextualSpacing/>
        <w:rPr>
          <w:rFonts w:ascii="Times New Roman" w:hAnsi="Times New Roman" w:cs="Times New Roman"/>
          <w:sz w:val="24"/>
          <w:szCs w:val="24"/>
          <w:lang w:val="sr-Cyrl-CS"/>
        </w:rPr>
      </w:pPr>
    </w:p>
    <w:p w14:paraId="14EC7B05" w14:textId="77777777" w:rsidR="00213784" w:rsidRPr="00504898" w:rsidRDefault="00213784" w:rsidP="00FC2ACB">
      <w:pPr>
        <w:spacing w:line="240" w:lineRule="auto"/>
        <w:ind w:right="150"/>
        <w:contextualSpacing/>
        <w:rPr>
          <w:rFonts w:ascii="Times New Roman" w:hAnsi="Times New Roman" w:cs="Times New Roman"/>
          <w:sz w:val="24"/>
          <w:szCs w:val="24"/>
          <w:lang w:val="sr-Cyrl-CS"/>
        </w:rPr>
      </w:pPr>
    </w:p>
    <w:p w14:paraId="24AAD69F" w14:textId="77777777" w:rsidR="00213784" w:rsidRPr="00504898" w:rsidRDefault="00213784" w:rsidP="00FC2ACB">
      <w:pPr>
        <w:spacing w:line="240" w:lineRule="auto"/>
        <w:ind w:right="150"/>
        <w:contextualSpacing/>
        <w:rPr>
          <w:rFonts w:ascii="Times New Roman" w:hAnsi="Times New Roman" w:cs="Times New Roman"/>
          <w:sz w:val="24"/>
          <w:szCs w:val="24"/>
          <w:lang w:val="sr-Cyrl-CS"/>
        </w:rPr>
      </w:pPr>
    </w:p>
    <w:p w14:paraId="0BBD232F" w14:textId="77777777" w:rsidR="00213784" w:rsidRPr="00504898" w:rsidRDefault="00213784" w:rsidP="00FC2ACB">
      <w:pPr>
        <w:spacing w:line="240" w:lineRule="auto"/>
        <w:ind w:right="150"/>
        <w:contextualSpacing/>
        <w:rPr>
          <w:rFonts w:ascii="Times New Roman" w:hAnsi="Times New Roman" w:cs="Times New Roman"/>
          <w:sz w:val="24"/>
          <w:szCs w:val="24"/>
          <w:lang w:val="sr-Cyrl-CS"/>
        </w:rPr>
      </w:pPr>
    </w:p>
    <w:p w14:paraId="76F16DE4" w14:textId="607F3911" w:rsidR="007A5C45" w:rsidRPr="00504898" w:rsidRDefault="00FC2ACB" w:rsidP="00FC2ACB">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Промена одобрене снаге</w:t>
      </w:r>
    </w:p>
    <w:p w14:paraId="5EA10616" w14:textId="77777777" w:rsidR="00FC2ACB" w:rsidRPr="00504898" w:rsidRDefault="00FC2ACB" w:rsidP="00FC2ACB">
      <w:pPr>
        <w:spacing w:line="240" w:lineRule="auto"/>
        <w:ind w:right="150"/>
        <w:contextualSpacing/>
        <w:rPr>
          <w:rFonts w:ascii="Times New Roman" w:hAnsi="Times New Roman" w:cs="Times New Roman"/>
          <w:sz w:val="24"/>
          <w:szCs w:val="24"/>
          <w:lang w:val="sr-Cyrl-CS"/>
        </w:rPr>
      </w:pPr>
    </w:p>
    <w:p w14:paraId="2711BFE9" w14:textId="7C52F8C8" w:rsidR="007A5C45" w:rsidRPr="00504898" w:rsidRDefault="00B440B0"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20.</w:t>
      </w:r>
    </w:p>
    <w:p w14:paraId="6EFC1FB0" w14:textId="2F1BCA4A" w:rsidR="007A5C45" w:rsidRPr="00504898" w:rsidRDefault="001F46C4"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Под променом одобрене снаге подразумева </w:t>
      </w:r>
      <w:r w:rsidR="000F59F0" w:rsidRPr="00504898">
        <w:rPr>
          <w:rFonts w:ascii="Times New Roman" w:hAnsi="Times New Roman" w:cs="Times New Roman"/>
          <w:sz w:val="24"/>
          <w:szCs w:val="24"/>
          <w:lang w:val="sr-Cyrl-CS"/>
        </w:rPr>
        <w:t xml:space="preserve">се </w:t>
      </w:r>
      <w:r w:rsidRPr="00504898">
        <w:rPr>
          <w:rFonts w:ascii="Times New Roman" w:hAnsi="Times New Roman" w:cs="Times New Roman"/>
          <w:sz w:val="24"/>
          <w:szCs w:val="24"/>
          <w:lang w:val="sr-Cyrl-CS"/>
        </w:rPr>
        <w:t xml:space="preserve">разлика између </w:t>
      </w:r>
      <w:r w:rsidR="00444C7D" w:rsidRPr="00504898">
        <w:rPr>
          <w:rFonts w:ascii="Times New Roman" w:eastAsiaTheme="minorEastAsia" w:hAnsi="Times New Roman" w:cs="Times New Roman"/>
          <w:sz w:val="24"/>
          <w:szCs w:val="24"/>
          <w:lang w:val="sr-Cyrl-CS"/>
        </w:rPr>
        <w:t>захтеване</w:t>
      </w:r>
      <w:r w:rsidRPr="00504898">
        <w:rPr>
          <w:rFonts w:ascii="Times New Roman" w:hAnsi="Times New Roman" w:cs="Times New Roman"/>
          <w:sz w:val="24"/>
          <w:szCs w:val="24"/>
          <w:lang w:val="sr-Cyrl-CS"/>
        </w:rPr>
        <w:t xml:space="preserve"> снаге</w:t>
      </w:r>
      <w:r w:rsidR="00444C7D" w:rsidRPr="00504898">
        <w:rPr>
          <w:rFonts w:ascii="Times New Roman" w:eastAsiaTheme="minorEastAsia" w:hAnsi="Times New Roman" w:cs="Times New Roman"/>
          <w:sz w:val="24"/>
          <w:szCs w:val="24"/>
          <w:lang w:val="sr-Cyrl-CS"/>
        </w:rPr>
        <w:t xml:space="preserve"> </w:t>
      </w:r>
      <w:r w:rsidR="00206C0D" w:rsidRPr="00504898">
        <w:rPr>
          <w:rFonts w:ascii="Times New Roman" w:eastAsiaTheme="minorEastAsia" w:hAnsi="Times New Roman" w:cs="Times New Roman"/>
          <w:sz w:val="24"/>
          <w:szCs w:val="24"/>
          <w:lang w:val="sr-Cyrl-CS"/>
        </w:rPr>
        <w:t>на</w:t>
      </w:r>
      <w:r w:rsidR="00444C7D" w:rsidRPr="00504898">
        <w:rPr>
          <w:rFonts w:ascii="Times New Roman" w:eastAsiaTheme="minorEastAsia" w:hAnsi="Times New Roman" w:cs="Times New Roman"/>
          <w:sz w:val="24"/>
          <w:szCs w:val="24"/>
          <w:lang w:val="sr-Cyrl-CS"/>
        </w:rPr>
        <w:t xml:space="preserve"> месту прикључења</w:t>
      </w:r>
      <w:r w:rsidR="00206C0D"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 xml:space="preserve">из захтева за </w:t>
      </w:r>
      <w:r w:rsidR="00206C0D" w:rsidRPr="00504898">
        <w:rPr>
          <w:rFonts w:ascii="Times New Roman" w:eastAsiaTheme="minorEastAsia" w:hAnsi="Times New Roman" w:cs="Times New Roman"/>
          <w:sz w:val="24"/>
          <w:szCs w:val="24"/>
          <w:lang w:val="sr-Cyrl-CS"/>
        </w:rPr>
        <w:t xml:space="preserve">издавање одобрења за </w:t>
      </w:r>
      <w:r w:rsidR="00206C0D" w:rsidRPr="00504898">
        <w:rPr>
          <w:rFonts w:ascii="Times New Roman" w:hAnsi="Times New Roman" w:cs="Times New Roman"/>
          <w:sz w:val="24"/>
          <w:szCs w:val="24"/>
          <w:lang w:val="sr-Cyrl-CS"/>
        </w:rPr>
        <w:t xml:space="preserve">прикључење </w:t>
      </w:r>
      <w:r w:rsidRPr="00504898">
        <w:rPr>
          <w:rFonts w:ascii="Times New Roman" w:hAnsi="Times New Roman" w:cs="Times New Roman"/>
          <w:sz w:val="24"/>
          <w:szCs w:val="24"/>
          <w:lang w:val="sr-Cyrl-CS"/>
        </w:rPr>
        <w:t xml:space="preserve">и </w:t>
      </w:r>
      <w:r w:rsidR="00EB2F21" w:rsidRPr="00504898">
        <w:rPr>
          <w:rFonts w:ascii="Times New Roman" w:hAnsi="Times New Roman" w:cs="Times New Roman"/>
          <w:sz w:val="24"/>
          <w:szCs w:val="24"/>
          <w:lang w:val="sr-Cyrl-CS"/>
        </w:rPr>
        <w:t xml:space="preserve">одобрене снаге утврђене у складу са </w:t>
      </w:r>
      <w:r w:rsidR="00FD3E09" w:rsidRPr="00504898">
        <w:rPr>
          <w:rFonts w:ascii="Times New Roman" w:hAnsi="Times New Roman" w:cs="Times New Roman"/>
          <w:sz w:val="24"/>
          <w:szCs w:val="24"/>
          <w:lang w:val="sr-Cyrl-CS"/>
        </w:rPr>
        <w:t>ч</w:t>
      </w:r>
      <w:r w:rsidR="00EB2F21" w:rsidRPr="00504898">
        <w:rPr>
          <w:rFonts w:ascii="Times New Roman" w:hAnsi="Times New Roman" w:cs="Times New Roman"/>
          <w:sz w:val="24"/>
          <w:szCs w:val="24"/>
          <w:lang w:val="sr-Cyrl-CS"/>
        </w:rPr>
        <w:t>л</w:t>
      </w:r>
      <w:r w:rsidR="000F59F0" w:rsidRPr="00504898">
        <w:rPr>
          <w:rFonts w:ascii="Times New Roman" w:hAnsi="Times New Roman" w:cs="Times New Roman"/>
          <w:sz w:val="24"/>
          <w:szCs w:val="24"/>
          <w:lang w:val="sr-Cyrl-CS"/>
        </w:rPr>
        <w:t>.</w:t>
      </w:r>
      <w:r w:rsidR="00EB2F21" w:rsidRPr="00504898">
        <w:rPr>
          <w:rFonts w:ascii="Times New Roman" w:hAnsi="Times New Roman" w:cs="Times New Roman"/>
          <w:sz w:val="24"/>
          <w:szCs w:val="24"/>
          <w:lang w:val="sr-Cyrl-CS"/>
        </w:rPr>
        <w:t xml:space="preserve"> </w:t>
      </w:r>
      <w:r w:rsidR="006F2DEF" w:rsidRPr="00504898">
        <w:rPr>
          <w:rFonts w:ascii="Times New Roman" w:hAnsi="Times New Roman" w:cs="Times New Roman"/>
          <w:sz w:val="24"/>
          <w:szCs w:val="24"/>
          <w:lang w:val="sr-Cyrl-CS"/>
        </w:rPr>
        <w:t>1</w:t>
      </w:r>
      <w:r w:rsidR="000336F8" w:rsidRPr="00504898">
        <w:rPr>
          <w:rFonts w:ascii="Times New Roman" w:hAnsi="Times New Roman" w:cs="Times New Roman"/>
          <w:sz w:val="24"/>
          <w:szCs w:val="24"/>
          <w:lang w:val="sr-Cyrl-CS"/>
        </w:rPr>
        <w:t>7</w:t>
      </w:r>
      <w:r w:rsidR="006F2DEF" w:rsidRPr="00504898">
        <w:rPr>
          <w:rFonts w:ascii="Times New Roman" w:hAnsi="Times New Roman" w:cs="Times New Roman"/>
          <w:sz w:val="24"/>
          <w:szCs w:val="24"/>
          <w:lang w:val="sr-Cyrl-CS"/>
        </w:rPr>
        <w:t>.</w:t>
      </w:r>
      <w:r w:rsidR="00644F60" w:rsidRPr="00504898">
        <w:rPr>
          <w:rFonts w:ascii="Times New Roman" w:hAnsi="Times New Roman" w:cs="Times New Roman"/>
          <w:sz w:val="24"/>
          <w:szCs w:val="24"/>
          <w:lang w:val="sr-Cyrl-CS"/>
        </w:rPr>
        <w:t xml:space="preserve"> и 1</w:t>
      </w:r>
      <w:r w:rsidR="000336F8" w:rsidRPr="00504898">
        <w:rPr>
          <w:rFonts w:ascii="Times New Roman" w:hAnsi="Times New Roman" w:cs="Times New Roman"/>
          <w:sz w:val="24"/>
          <w:szCs w:val="24"/>
          <w:lang w:val="sr-Cyrl-CS"/>
        </w:rPr>
        <w:t>8</w:t>
      </w:r>
      <w:r w:rsidR="00644F60" w:rsidRPr="00504898">
        <w:rPr>
          <w:rFonts w:ascii="Times New Roman" w:hAnsi="Times New Roman" w:cs="Times New Roman"/>
          <w:sz w:val="24"/>
          <w:szCs w:val="24"/>
          <w:lang w:val="sr-Cyrl-CS"/>
        </w:rPr>
        <w:t>.</w:t>
      </w:r>
      <w:r w:rsidR="00EB2F21" w:rsidRPr="00504898">
        <w:rPr>
          <w:rFonts w:ascii="Times New Roman" w:hAnsi="Times New Roman" w:cs="Times New Roman"/>
          <w:sz w:val="24"/>
          <w:szCs w:val="24"/>
          <w:lang w:val="sr-Cyrl-CS"/>
        </w:rPr>
        <w:t xml:space="preserve"> </w:t>
      </w:r>
      <w:r w:rsidR="00FD3E09" w:rsidRPr="00504898">
        <w:rPr>
          <w:rFonts w:ascii="Times New Roman" w:hAnsi="Times New Roman" w:cs="Times New Roman"/>
          <w:sz w:val="24"/>
          <w:szCs w:val="24"/>
          <w:lang w:val="sr-Cyrl-CS"/>
        </w:rPr>
        <w:t>ове</w:t>
      </w:r>
      <w:r w:rsidR="00444C7D" w:rsidRPr="00504898">
        <w:rPr>
          <w:rFonts w:ascii="Times New Roman" w:hAnsi="Times New Roman" w:cs="Times New Roman"/>
          <w:sz w:val="24"/>
          <w:szCs w:val="24"/>
          <w:lang w:val="sr-Cyrl-CS"/>
        </w:rPr>
        <w:t xml:space="preserve"> у</w:t>
      </w:r>
      <w:r w:rsidR="00FD3E09" w:rsidRPr="00504898">
        <w:rPr>
          <w:rFonts w:ascii="Times New Roman" w:hAnsi="Times New Roman" w:cs="Times New Roman"/>
          <w:sz w:val="24"/>
          <w:szCs w:val="24"/>
          <w:lang w:val="sr-Cyrl-CS"/>
        </w:rPr>
        <w:t>редбе.</w:t>
      </w:r>
    </w:p>
    <w:p w14:paraId="59589F2B" w14:textId="77777777" w:rsidR="007A5C45" w:rsidRPr="00504898" w:rsidRDefault="002A0D99"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Захтев за издавање одобрења за прикључење </w:t>
      </w:r>
      <w:r w:rsidR="00846895" w:rsidRPr="00504898">
        <w:rPr>
          <w:rFonts w:ascii="Times New Roman" w:hAnsi="Times New Roman" w:cs="Times New Roman"/>
          <w:sz w:val="24"/>
          <w:szCs w:val="24"/>
          <w:lang w:val="sr-Cyrl-CS"/>
        </w:rPr>
        <w:t xml:space="preserve">због промене одобрене снаге </w:t>
      </w:r>
      <w:r w:rsidRPr="00504898">
        <w:rPr>
          <w:rFonts w:ascii="Times New Roman" w:hAnsi="Times New Roman" w:cs="Times New Roman"/>
          <w:sz w:val="24"/>
          <w:szCs w:val="24"/>
          <w:lang w:val="sr-Cyrl-CS"/>
        </w:rPr>
        <w:t>садржи податке из чл</w:t>
      </w:r>
      <w:r w:rsidR="00444C7D" w:rsidRPr="00504898">
        <w:rPr>
          <w:rFonts w:ascii="Times New Roman" w:hAnsi="Times New Roman" w:cs="Times New Roman"/>
          <w:sz w:val="24"/>
          <w:szCs w:val="24"/>
          <w:lang w:val="sr-Cyrl-CS"/>
        </w:rPr>
        <w:t>.</w:t>
      </w:r>
      <w:r w:rsidR="00F56DE1" w:rsidRPr="00504898">
        <w:rPr>
          <w:rFonts w:ascii="Times New Roman" w:hAnsi="Times New Roman" w:cs="Times New Roman"/>
          <w:sz w:val="24"/>
          <w:szCs w:val="24"/>
          <w:lang w:val="sr-Cyrl-CS"/>
        </w:rPr>
        <w:t xml:space="preserve"> </w:t>
      </w:r>
      <w:r w:rsidR="00F94E88" w:rsidRPr="00504898">
        <w:rPr>
          <w:rFonts w:ascii="Times New Roman" w:hAnsi="Times New Roman" w:cs="Times New Roman"/>
          <w:sz w:val="24"/>
          <w:szCs w:val="24"/>
          <w:lang w:val="sr-Cyrl-CS"/>
        </w:rPr>
        <w:t>2</w:t>
      </w:r>
      <w:r w:rsidR="00F56DE1" w:rsidRPr="00504898">
        <w:rPr>
          <w:rFonts w:ascii="Times New Roman" w:hAnsi="Times New Roman" w:cs="Times New Roman"/>
          <w:sz w:val="24"/>
          <w:szCs w:val="24"/>
          <w:lang w:val="sr-Cyrl-CS"/>
        </w:rPr>
        <w:t>.</w:t>
      </w:r>
      <w:r w:rsidR="00FD3E09" w:rsidRPr="00504898">
        <w:rPr>
          <w:rFonts w:ascii="Times New Roman" w:hAnsi="Times New Roman" w:cs="Times New Roman"/>
          <w:sz w:val="24"/>
          <w:szCs w:val="24"/>
          <w:lang w:val="sr-Cyrl-CS"/>
        </w:rPr>
        <w:t xml:space="preserve"> </w:t>
      </w:r>
      <w:r w:rsidR="00444C7D" w:rsidRPr="00504898">
        <w:rPr>
          <w:rFonts w:ascii="Times New Roman" w:hAnsi="Times New Roman" w:cs="Times New Roman"/>
          <w:sz w:val="24"/>
          <w:szCs w:val="24"/>
          <w:lang w:val="sr-Cyrl-CS"/>
        </w:rPr>
        <w:t xml:space="preserve">и 3. </w:t>
      </w:r>
      <w:r w:rsidRPr="00504898">
        <w:rPr>
          <w:rFonts w:ascii="Times New Roman" w:hAnsi="Times New Roman" w:cs="Times New Roman"/>
          <w:sz w:val="24"/>
          <w:szCs w:val="24"/>
          <w:lang w:val="sr-Cyrl-CS"/>
        </w:rPr>
        <w:t>о</w:t>
      </w:r>
      <w:r w:rsidR="00444C7D" w:rsidRPr="00504898">
        <w:rPr>
          <w:rFonts w:ascii="Times New Roman" w:hAnsi="Times New Roman" w:cs="Times New Roman"/>
          <w:sz w:val="24"/>
          <w:szCs w:val="24"/>
          <w:lang w:val="sr-Cyrl-CS"/>
        </w:rPr>
        <w:t>ве у</w:t>
      </w:r>
      <w:r w:rsidRPr="00504898">
        <w:rPr>
          <w:rFonts w:ascii="Times New Roman" w:hAnsi="Times New Roman" w:cs="Times New Roman"/>
          <w:sz w:val="24"/>
          <w:szCs w:val="24"/>
          <w:lang w:val="sr-Cyrl-CS"/>
        </w:rPr>
        <w:t>редбе.</w:t>
      </w:r>
      <w:r w:rsidR="003153B7" w:rsidRPr="00504898">
        <w:rPr>
          <w:rFonts w:ascii="Times New Roman" w:hAnsi="Times New Roman" w:cs="Times New Roman"/>
          <w:sz w:val="24"/>
          <w:szCs w:val="24"/>
          <w:lang w:val="sr-Cyrl-CS"/>
        </w:rPr>
        <w:t xml:space="preserve"> </w:t>
      </w:r>
    </w:p>
    <w:p w14:paraId="37DF14C1" w14:textId="32A2EC1A" w:rsidR="00444C7D" w:rsidRPr="00504898" w:rsidRDefault="000D0D61"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За одлучивање о захтеву из става 2. овог члана </w:t>
      </w:r>
      <w:r w:rsidRPr="00504898">
        <w:rPr>
          <w:rFonts w:ascii="Times New Roman" w:eastAsiaTheme="minorEastAsia" w:hAnsi="Times New Roman" w:cs="Times New Roman"/>
          <w:sz w:val="24"/>
          <w:szCs w:val="24"/>
          <w:lang w:val="sr-Cyrl-CS"/>
        </w:rPr>
        <w:t>за</w:t>
      </w:r>
      <w:r w:rsidR="00A160E5" w:rsidRPr="00504898">
        <w:rPr>
          <w:rFonts w:ascii="Times New Roman" w:hAnsi="Times New Roman" w:cs="Times New Roman"/>
          <w:sz w:val="24"/>
          <w:szCs w:val="24"/>
          <w:lang w:val="sr-Cyrl-CS"/>
        </w:rPr>
        <w:t xml:space="preserve"> случај промен</w:t>
      </w:r>
      <w:r w:rsidRPr="00504898">
        <w:rPr>
          <w:rFonts w:ascii="Times New Roman" w:hAnsi="Times New Roman" w:cs="Times New Roman"/>
          <w:sz w:val="24"/>
          <w:szCs w:val="24"/>
          <w:lang w:val="sr-Cyrl-CS"/>
        </w:rPr>
        <w:t>е одобрене</w:t>
      </w:r>
      <w:r w:rsidR="00A160E5" w:rsidRPr="00504898">
        <w:rPr>
          <w:rFonts w:ascii="Times New Roman" w:hAnsi="Times New Roman" w:cs="Times New Roman"/>
          <w:sz w:val="24"/>
          <w:szCs w:val="24"/>
          <w:lang w:val="sr-Cyrl-CS"/>
        </w:rPr>
        <w:t xml:space="preserve"> снаге</w:t>
      </w:r>
      <w:r w:rsidR="00444C7D" w:rsidRPr="00504898">
        <w:rPr>
          <w:rFonts w:ascii="Times New Roman" w:hAnsi="Times New Roman" w:cs="Times New Roman"/>
          <w:sz w:val="24"/>
          <w:szCs w:val="24"/>
          <w:lang w:val="sr-Cyrl-CS"/>
        </w:rPr>
        <w:t xml:space="preserve">, поступак издавања одобрења за прикључење </w:t>
      </w:r>
      <w:r w:rsidR="00444C7D" w:rsidRPr="00504898">
        <w:rPr>
          <w:rFonts w:ascii="Times New Roman" w:eastAsiaTheme="minorEastAsia" w:hAnsi="Times New Roman" w:cs="Times New Roman"/>
          <w:sz w:val="24"/>
          <w:szCs w:val="24"/>
          <w:lang w:val="sr-Cyrl-CS"/>
        </w:rPr>
        <w:t xml:space="preserve">на дистрибутивни систем </w:t>
      </w:r>
      <w:r w:rsidR="00444C7D" w:rsidRPr="00504898">
        <w:rPr>
          <w:rFonts w:ascii="Times New Roman" w:hAnsi="Times New Roman" w:cs="Times New Roman"/>
          <w:sz w:val="24"/>
          <w:szCs w:val="24"/>
          <w:lang w:val="sr-Cyrl-CS"/>
        </w:rPr>
        <w:t>се врши у складу са чланом 4, а на прен</w:t>
      </w:r>
      <w:r w:rsidR="00444C7D" w:rsidRPr="00504898">
        <w:rPr>
          <w:rFonts w:ascii="Times New Roman" w:eastAsiaTheme="minorEastAsia" w:hAnsi="Times New Roman" w:cs="Times New Roman"/>
          <w:sz w:val="24"/>
          <w:szCs w:val="24"/>
          <w:lang w:val="sr-Cyrl-CS"/>
        </w:rPr>
        <w:t xml:space="preserve">осни систем у складу са чл. </w:t>
      </w:r>
      <w:r w:rsidR="008B24C1" w:rsidRPr="00504898">
        <w:rPr>
          <w:rFonts w:ascii="Times New Roman" w:eastAsiaTheme="minorEastAsia" w:hAnsi="Times New Roman" w:cs="Times New Roman"/>
          <w:sz w:val="24"/>
          <w:szCs w:val="24"/>
          <w:lang w:val="sr-Cyrl-CS"/>
        </w:rPr>
        <w:t>4</w:t>
      </w:r>
      <w:r w:rsidR="008C5F4B" w:rsidRPr="00504898">
        <w:rPr>
          <w:rFonts w:ascii="Times New Roman" w:eastAsiaTheme="minorEastAsia" w:hAnsi="Times New Roman" w:cs="Times New Roman"/>
          <w:sz w:val="24"/>
          <w:szCs w:val="24"/>
          <w:lang w:val="sr-Cyrl-CS"/>
        </w:rPr>
        <w:t xml:space="preserve"> </w:t>
      </w:r>
      <w:r w:rsidR="008B24C1" w:rsidRPr="00504898">
        <w:rPr>
          <w:rFonts w:ascii="Times New Roman" w:eastAsiaTheme="minorEastAsia" w:hAnsi="Times New Roman" w:cs="Times New Roman"/>
          <w:sz w:val="24"/>
          <w:szCs w:val="24"/>
          <w:lang w:val="sr-Cyrl-CS"/>
        </w:rPr>
        <w:t>-</w:t>
      </w:r>
      <w:r w:rsidR="008C5F4B" w:rsidRPr="00504898">
        <w:rPr>
          <w:rFonts w:ascii="Times New Roman" w:eastAsiaTheme="minorEastAsia" w:hAnsi="Times New Roman" w:cs="Times New Roman"/>
          <w:sz w:val="24"/>
          <w:szCs w:val="24"/>
          <w:lang w:val="sr-Cyrl-CS"/>
        </w:rPr>
        <w:t xml:space="preserve"> </w:t>
      </w:r>
      <w:r w:rsidR="008B24C1" w:rsidRPr="00504898">
        <w:rPr>
          <w:rFonts w:ascii="Times New Roman" w:eastAsiaTheme="minorEastAsia" w:hAnsi="Times New Roman" w:cs="Times New Roman"/>
          <w:sz w:val="24"/>
          <w:szCs w:val="24"/>
          <w:lang w:val="sr-Cyrl-CS"/>
        </w:rPr>
        <w:t xml:space="preserve">7. </w:t>
      </w:r>
      <w:r w:rsidR="00444C7D" w:rsidRPr="00504898">
        <w:rPr>
          <w:rFonts w:ascii="Times New Roman" w:hAnsi="Times New Roman" w:cs="Times New Roman"/>
          <w:sz w:val="24"/>
          <w:szCs w:val="24"/>
          <w:lang w:val="sr-Cyrl-CS"/>
        </w:rPr>
        <w:t>ове уредбе.</w:t>
      </w:r>
      <w:r w:rsidR="00741F3B" w:rsidRPr="00504898">
        <w:rPr>
          <w:rFonts w:ascii="Times New Roman" w:hAnsi="Times New Roman" w:cs="Times New Roman"/>
          <w:sz w:val="24"/>
          <w:szCs w:val="24"/>
          <w:lang w:val="sr-Cyrl-CS"/>
        </w:rPr>
        <w:t xml:space="preserve"> </w:t>
      </w:r>
    </w:p>
    <w:p w14:paraId="042C0BAE" w14:textId="77777777" w:rsidR="007234EA" w:rsidRPr="00504898" w:rsidRDefault="007234EA" w:rsidP="006745D0">
      <w:pPr>
        <w:spacing w:line="240" w:lineRule="auto"/>
        <w:ind w:right="150" w:firstLine="720"/>
        <w:contextualSpacing/>
        <w:jc w:val="both"/>
        <w:rPr>
          <w:rFonts w:ascii="Times New Roman" w:hAnsi="Times New Roman" w:cs="Times New Roman"/>
          <w:sz w:val="24"/>
          <w:szCs w:val="24"/>
          <w:lang w:val="sr-Cyrl-CS"/>
        </w:rPr>
      </w:pPr>
    </w:p>
    <w:p w14:paraId="1F4EB962" w14:textId="77777777" w:rsidR="00117DC8" w:rsidRPr="00504898" w:rsidRDefault="00117DC8" w:rsidP="006745D0">
      <w:pPr>
        <w:spacing w:line="240" w:lineRule="auto"/>
        <w:ind w:right="150"/>
        <w:contextualSpacing/>
        <w:jc w:val="both"/>
        <w:rPr>
          <w:rFonts w:ascii="Times New Roman" w:hAnsi="Times New Roman" w:cs="Times New Roman"/>
          <w:sz w:val="24"/>
          <w:szCs w:val="24"/>
          <w:lang w:val="sr-Cyrl-CS"/>
        </w:rPr>
      </w:pPr>
    </w:p>
    <w:p w14:paraId="392104F0" w14:textId="320FB2E5" w:rsidR="007A5C45" w:rsidRPr="00504898" w:rsidRDefault="009607F6" w:rsidP="00B00DDA">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III</w:t>
      </w:r>
      <w:r w:rsidR="00B401DA"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D4649B" w:rsidRPr="00504898">
        <w:rPr>
          <w:rFonts w:ascii="Times New Roman" w:hAnsi="Times New Roman" w:cs="Times New Roman"/>
          <w:sz w:val="24"/>
          <w:szCs w:val="24"/>
          <w:lang w:val="sr-Cyrl-CS"/>
        </w:rPr>
        <w:t xml:space="preserve">УСЛОВИ И НАЧИН ПРИКЉУЧЕЊА </w:t>
      </w:r>
      <w:r w:rsidR="00E02F9A" w:rsidRPr="00504898">
        <w:rPr>
          <w:rFonts w:ascii="Times New Roman" w:hAnsi="Times New Roman" w:cs="Times New Roman"/>
          <w:sz w:val="24"/>
          <w:szCs w:val="24"/>
          <w:lang w:val="sr-Cyrl-CS"/>
        </w:rPr>
        <w:t xml:space="preserve">ОБЈЕКАТА </w:t>
      </w:r>
      <w:r w:rsidR="00D4649B" w:rsidRPr="00504898">
        <w:rPr>
          <w:rFonts w:ascii="Times New Roman" w:hAnsi="Times New Roman" w:cs="Times New Roman"/>
          <w:sz w:val="24"/>
          <w:szCs w:val="24"/>
          <w:lang w:val="sr-Cyrl-CS"/>
        </w:rPr>
        <w:t xml:space="preserve">КОЈИ СЕ ГРАДЕ ИЛИ ПОСТАВЉАЈУ ПО ДРУГИМ ЗАКОНИМА, </w:t>
      </w:r>
      <w:r w:rsidR="00E50A17" w:rsidRPr="00504898">
        <w:rPr>
          <w:rFonts w:ascii="Times New Roman" w:hAnsi="Times New Roman" w:cs="Times New Roman"/>
          <w:sz w:val="24"/>
          <w:szCs w:val="24"/>
          <w:lang w:val="sr-Cyrl-CS"/>
        </w:rPr>
        <w:t>ОЗАКОЊЕНИХ ОБЈЕК</w:t>
      </w:r>
      <w:r w:rsidR="00F026D9" w:rsidRPr="00504898">
        <w:rPr>
          <w:rFonts w:ascii="Times New Roman" w:hAnsi="Times New Roman" w:cs="Times New Roman"/>
          <w:sz w:val="24"/>
          <w:szCs w:val="24"/>
          <w:lang w:val="sr-Cyrl-CS"/>
        </w:rPr>
        <w:t>А</w:t>
      </w:r>
      <w:r w:rsidR="00E50A17" w:rsidRPr="00504898">
        <w:rPr>
          <w:rFonts w:ascii="Times New Roman" w:hAnsi="Times New Roman" w:cs="Times New Roman"/>
          <w:sz w:val="24"/>
          <w:szCs w:val="24"/>
          <w:lang w:val="sr-Cyrl-CS"/>
        </w:rPr>
        <w:t>Т</w:t>
      </w:r>
      <w:r w:rsidR="00F026D9" w:rsidRPr="00504898">
        <w:rPr>
          <w:rFonts w:ascii="Times New Roman" w:hAnsi="Times New Roman" w:cs="Times New Roman"/>
          <w:sz w:val="24"/>
          <w:szCs w:val="24"/>
          <w:lang w:val="sr-Cyrl-CS"/>
        </w:rPr>
        <w:t>А</w:t>
      </w:r>
      <w:r w:rsidR="00E50A17" w:rsidRPr="00504898">
        <w:rPr>
          <w:rFonts w:ascii="Times New Roman" w:hAnsi="Times New Roman" w:cs="Times New Roman"/>
          <w:sz w:val="24"/>
          <w:szCs w:val="24"/>
          <w:lang w:val="sr-Cyrl-CS"/>
        </w:rPr>
        <w:t xml:space="preserve">, </w:t>
      </w:r>
      <w:r w:rsidR="00D4649B" w:rsidRPr="00504898">
        <w:rPr>
          <w:rFonts w:ascii="Times New Roman" w:hAnsi="Times New Roman" w:cs="Times New Roman"/>
          <w:sz w:val="24"/>
          <w:szCs w:val="24"/>
          <w:lang w:val="sr-Cyrl-CS"/>
        </w:rPr>
        <w:t xml:space="preserve">ГРАДИЛИШТА, </w:t>
      </w:r>
      <w:r w:rsidR="00E4150B" w:rsidRPr="00504898">
        <w:rPr>
          <w:rFonts w:ascii="Times New Roman" w:hAnsi="Times New Roman" w:cs="Times New Roman"/>
          <w:sz w:val="24"/>
          <w:szCs w:val="24"/>
          <w:lang w:val="sr-Cyrl-CS"/>
        </w:rPr>
        <w:t>ОБЈЕКАТА КУПАЦА</w:t>
      </w:r>
      <w:r w:rsidR="00F41DCB" w:rsidRPr="00504898">
        <w:rPr>
          <w:rFonts w:ascii="Times New Roman" w:hAnsi="Times New Roman" w:cs="Times New Roman"/>
          <w:sz w:val="24"/>
          <w:szCs w:val="24"/>
          <w:lang w:val="sr-Cyrl-CS"/>
        </w:rPr>
        <w:t xml:space="preserve"> </w:t>
      </w:r>
      <w:r w:rsidR="00E4150B" w:rsidRPr="00504898">
        <w:rPr>
          <w:rFonts w:ascii="Times New Roman" w:hAnsi="Times New Roman" w:cs="Times New Roman"/>
          <w:sz w:val="24"/>
          <w:szCs w:val="24"/>
          <w:lang w:val="sr-Cyrl-CS"/>
        </w:rPr>
        <w:t>-</w:t>
      </w:r>
      <w:r w:rsidR="00F41DCB" w:rsidRPr="00504898">
        <w:rPr>
          <w:rFonts w:ascii="Times New Roman" w:hAnsi="Times New Roman" w:cs="Times New Roman"/>
          <w:sz w:val="24"/>
          <w:szCs w:val="24"/>
          <w:lang w:val="sr-Cyrl-CS"/>
        </w:rPr>
        <w:t xml:space="preserve"> </w:t>
      </w:r>
      <w:r w:rsidR="00E4150B" w:rsidRPr="00504898">
        <w:rPr>
          <w:rFonts w:ascii="Times New Roman" w:hAnsi="Times New Roman" w:cs="Times New Roman"/>
          <w:sz w:val="24"/>
          <w:szCs w:val="24"/>
          <w:lang w:val="sr-Cyrl-CS"/>
        </w:rPr>
        <w:t xml:space="preserve">ПРОИЗВОЂАЧА, </w:t>
      </w:r>
      <w:r w:rsidR="00D4649B" w:rsidRPr="00504898">
        <w:rPr>
          <w:rFonts w:ascii="Times New Roman" w:hAnsi="Times New Roman" w:cs="Times New Roman"/>
          <w:sz w:val="24"/>
          <w:szCs w:val="24"/>
          <w:lang w:val="sr-Cyrl-CS"/>
        </w:rPr>
        <w:t>КАО И ДРУГИ</w:t>
      </w:r>
      <w:r w:rsidR="00E4150B" w:rsidRPr="00504898">
        <w:rPr>
          <w:rFonts w:ascii="Times New Roman" w:hAnsi="Times New Roman" w:cs="Times New Roman"/>
          <w:sz w:val="24"/>
          <w:szCs w:val="24"/>
          <w:lang w:val="sr-Cyrl-CS"/>
        </w:rPr>
        <w:t>Х</w:t>
      </w:r>
      <w:r w:rsidR="00D4649B" w:rsidRPr="00504898">
        <w:rPr>
          <w:rFonts w:ascii="Times New Roman" w:hAnsi="Times New Roman" w:cs="Times New Roman"/>
          <w:sz w:val="24"/>
          <w:szCs w:val="24"/>
          <w:lang w:val="sr-Cyrl-CS"/>
        </w:rPr>
        <w:t xml:space="preserve"> ОБЈЕК</w:t>
      </w:r>
      <w:r w:rsidR="00E4150B" w:rsidRPr="00504898">
        <w:rPr>
          <w:rFonts w:ascii="Times New Roman" w:hAnsi="Times New Roman" w:cs="Times New Roman"/>
          <w:sz w:val="24"/>
          <w:szCs w:val="24"/>
          <w:lang w:val="sr-Cyrl-CS"/>
        </w:rPr>
        <w:t>А</w:t>
      </w:r>
      <w:r w:rsidR="00D4649B" w:rsidRPr="00504898">
        <w:rPr>
          <w:rFonts w:ascii="Times New Roman" w:hAnsi="Times New Roman" w:cs="Times New Roman"/>
          <w:sz w:val="24"/>
          <w:szCs w:val="24"/>
          <w:lang w:val="sr-Cyrl-CS"/>
        </w:rPr>
        <w:t>Т</w:t>
      </w:r>
      <w:r w:rsidR="00DE6A3F" w:rsidRPr="00504898">
        <w:rPr>
          <w:rFonts w:ascii="Times New Roman" w:hAnsi="Times New Roman" w:cs="Times New Roman"/>
          <w:sz w:val="24"/>
          <w:szCs w:val="24"/>
          <w:lang w:val="sr-Cyrl-CS"/>
        </w:rPr>
        <w:t>А</w:t>
      </w:r>
    </w:p>
    <w:p w14:paraId="42C74208" w14:textId="1C90958C" w:rsidR="007A5C45" w:rsidRPr="00504898" w:rsidRDefault="007A5C45" w:rsidP="006745D0">
      <w:pPr>
        <w:spacing w:line="240" w:lineRule="auto"/>
        <w:ind w:left="150" w:right="150" w:firstLine="225"/>
        <w:contextualSpacing/>
        <w:rPr>
          <w:rFonts w:ascii="Times New Roman" w:hAnsi="Times New Roman" w:cs="Times New Roman"/>
          <w:sz w:val="24"/>
          <w:szCs w:val="24"/>
          <w:lang w:val="sr-Cyrl-CS"/>
        </w:rPr>
      </w:pPr>
    </w:p>
    <w:p w14:paraId="77472CE7" w14:textId="77777777" w:rsidR="004C4015" w:rsidRPr="00504898" w:rsidRDefault="004C4015" w:rsidP="004C4015">
      <w:pPr>
        <w:spacing w:line="240" w:lineRule="auto"/>
        <w:ind w:left="150" w:right="150" w:firstLine="225"/>
        <w:contextualSpacing/>
        <w:rPr>
          <w:rFonts w:ascii="Times New Roman" w:hAnsi="Times New Roman" w:cs="Times New Roman"/>
          <w:sz w:val="24"/>
          <w:szCs w:val="24"/>
          <w:lang w:val="sr-Cyrl-CS"/>
        </w:rPr>
      </w:pPr>
    </w:p>
    <w:p w14:paraId="005AD848" w14:textId="77777777" w:rsidR="00271330" w:rsidRPr="00504898" w:rsidRDefault="004C4015" w:rsidP="004C4015">
      <w:pPr>
        <w:spacing w:line="240" w:lineRule="auto"/>
        <w:ind w:left="150" w:right="150" w:firstLine="225"/>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Садржина захтева за објекте који се граде у складу са </w:t>
      </w:r>
    </w:p>
    <w:p w14:paraId="71C5E330" w14:textId="0098C8C5" w:rsidR="004C4015" w:rsidRPr="00504898" w:rsidRDefault="004C4015" w:rsidP="004C4015">
      <w:pPr>
        <w:spacing w:line="240" w:lineRule="auto"/>
        <w:ind w:left="150" w:right="150" w:firstLine="225"/>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законом којим се уређује рударство</w:t>
      </w:r>
    </w:p>
    <w:p w14:paraId="5C6C6B57" w14:textId="77777777" w:rsidR="004C4015" w:rsidRPr="00504898" w:rsidRDefault="004C4015" w:rsidP="006745D0">
      <w:pPr>
        <w:spacing w:line="240" w:lineRule="auto"/>
        <w:ind w:right="150"/>
        <w:contextualSpacing/>
        <w:rPr>
          <w:rFonts w:ascii="Times New Roman" w:hAnsi="Times New Roman" w:cs="Times New Roman"/>
          <w:sz w:val="24"/>
          <w:szCs w:val="24"/>
          <w:lang w:val="sr-Cyrl-CS"/>
        </w:rPr>
      </w:pPr>
    </w:p>
    <w:p w14:paraId="713CF463" w14:textId="2F4875D1" w:rsidR="007A5C45" w:rsidRPr="00504898" w:rsidRDefault="006F2DEF"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B96B51" w:rsidRPr="00504898">
        <w:rPr>
          <w:rFonts w:ascii="Times New Roman" w:hAnsi="Times New Roman" w:cs="Times New Roman"/>
          <w:sz w:val="24"/>
          <w:szCs w:val="24"/>
          <w:lang w:val="sr-Cyrl-CS"/>
        </w:rPr>
        <w:t xml:space="preserve"> </w:t>
      </w:r>
      <w:r w:rsidR="00D10CEA" w:rsidRPr="00504898">
        <w:rPr>
          <w:rFonts w:ascii="Times New Roman" w:hAnsi="Times New Roman" w:cs="Times New Roman"/>
          <w:sz w:val="24"/>
          <w:szCs w:val="24"/>
          <w:lang w:val="sr-Cyrl-CS"/>
        </w:rPr>
        <w:t>21.</w:t>
      </w:r>
    </w:p>
    <w:p w14:paraId="4A785EBE" w14:textId="77777777" w:rsidR="007A5C45" w:rsidRPr="00504898" w:rsidRDefault="006F2DEF"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Захтев за издавање одобрења за прикључење објеката који се граде или постављају у складу са законом којим се уређује рударство подноси се оператору </w:t>
      </w:r>
      <w:r w:rsidR="00063330" w:rsidRPr="00504898">
        <w:rPr>
          <w:rFonts w:ascii="Times New Roman" w:hAnsi="Times New Roman" w:cs="Times New Roman"/>
          <w:sz w:val="24"/>
          <w:szCs w:val="24"/>
          <w:lang w:val="sr-Cyrl-CS"/>
        </w:rPr>
        <w:t xml:space="preserve">дистрибутивног </w:t>
      </w:r>
      <w:r w:rsidRPr="00504898">
        <w:rPr>
          <w:rFonts w:ascii="Times New Roman" w:hAnsi="Times New Roman" w:cs="Times New Roman"/>
          <w:sz w:val="24"/>
          <w:szCs w:val="24"/>
          <w:lang w:val="sr-Cyrl-CS"/>
        </w:rPr>
        <w:t>система и садржи податке о:</w:t>
      </w:r>
    </w:p>
    <w:p w14:paraId="06D784B4" w14:textId="77777777" w:rsidR="007A5C45" w:rsidRPr="00504898" w:rsidRDefault="00007094"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w:t>
      </w:r>
      <w:r w:rsidR="006F2DEF" w:rsidRPr="00504898">
        <w:rPr>
          <w:rFonts w:ascii="Times New Roman" w:hAnsi="Times New Roman" w:cs="Times New Roman"/>
          <w:sz w:val="24"/>
          <w:szCs w:val="24"/>
          <w:lang w:val="sr-Cyrl-CS"/>
        </w:rPr>
        <w:t xml:space="preserve"> подносиоцу захтева;</w:t>
      </w:r>
    </w:p>
    <w:p w14:paraId="150AB387" w14:textId="77777777" w:rsidR="007A5C45" w:rsidRPr="00504898" w:rsidRDefault="00007094"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2)</w:t>
      </w:r>
      <w:r w:rsidR="006F2DEF" w:rsidRPr="00504898">
        <w:rPr>
          <w:rFonts w:ascii="Times New Roman" w:hAnsi="Times New Roman" w:cs="Times New Roman"/>
          <w:sz w:val="24"/>
          <w:szCs w:val="24"/>
          <w:lang w:val="sr-Cyrl-CS"/>
        </w:rPr>
        <w:t xml:space="preserve"> називу, врсти објекта и адреси/локацији објекта;</w:t>
      </w:r>
    </w:p>
    <w:p w14:paraId="5695F61E" w14:textId="77777777" w:rsidR="007A5C45" w:rsidRPr="00504898" w:rsidRDefault="00007094"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3)</w:t>
      </w:r>
      <w:r w:rsidR="006F2DEF" w:rsidRPr="00504898">
        <w:rPr>
          <w:rFonts w:ascii="Times New Roman" w:hAnsi="Times New Roman" w:cs="Times New Roman"/>
          <w:sz w:val="24"/>
          <w:szCs w:val="24"/>
          <w:lang w:val="sr-Cyrl-CS"/>
        </w:rPr>
        <w:t xml:space="preserve"> намени објекта;</w:t>
      </w:r>
    </w:p>
    <w:p w14:paraId="520FBFF4" w14:textId="77777777" w:rsidR="007A5C45" w:rsidRPr="00504898" w:rsidRDefault="00007094"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4)</w:t>
      </w:r>
      <w:r w:rsidR="006F2DEF" w:rsidRPr="00504898">
        <w:rPr>
          <w:rFonts w:ascii="Times New Roman" w:hAnsi="Times New Roman" w:cs="Times New Roman"/>
          <w:sz w:val="24"/>
          <w:szCs w:val="24"/>
          <w:lang w:val="sr-Cyrl-CS"/>
        </w:rPr>
        <w:t xml:space="preserve"> инсталисаној снази и захтеваној снази објекта за који се подноси захтев;</w:t>
      </w:r>
    </w:p>
    <w:p w14:paraId="4143D26D" w14:textId="36E3B734" w:rsidR="007A5C45" w:rsidRPr="00504898" w:rsidRDefault="00007094"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5)</w:t>
      </w:r>
      <w:r w:rsidR="006F2DEF" w:rsidRPr="00504898">
        <w:rPr>
          <w:rFonts w:ascii="Times New Roman" w:hAnsi="Times New Roman" w:cs="Times New Roman"/>
          <w:sz w:val="24"/>
          <w:szCs w:val="24"/>
          <w:lang w:val="sr-Cyrl-CS"/>
        </w:rPr>
        <w:t xml:space="preserve"> броју и датуму </w:t>
      </w:r>
      <w:r w:rsidR="001523C4" w:rsidRPr="00504898">
        <w:rPr>
          <w:rFonts w:ascii="Times New Roman" w:hAnsi="Times New Roman" w:cs="Times New Roman"/>
          <w:sz w:val="24"/>
          <w:szCs w:val="24"/>
          <w:lang w:val="sr-Cyrl-CS"/>
        </w:rPr>
        <w:t>прав</w:t>
      </w:r>
      <w:r w:rsidR="00913587" w:rsidRPr="00504898">
        <w:rPr>
          <w:rFonts w:ascii="Times New Roman" w:hAnsi="Times New Roman" w:cs="Times New Roman"/>
          <w:sz w:val="24"/>
          <w:szCs w:val="24"/>
          <w:lang w:val="sr-Cyrl-CS"/>
        </w:rPr>
        <w:t>н</w:t>
      </w:r>
      <w:r w:rsidR="001523C4" w:rsidRPr="00504898">
        <w:rPr>
          <w:rFonts w:ascii="Times New Roman" w:hAnsi="Times New Roman" w:cs="Times New Roman"/>
          <w:sz w:val="24"/>
          <w:szCs w:val="24"/>
          <w:lang w:val="sr-Cyrl-CS"/>
        </w:rPr>
        <w:t>оснажног одобрења за изградњу рударских објеката и/или одобрења за извођење рударских радова, у</w:t>
      </w:r>
      <w:r w:rsidR="0028696C" w:rsidRPr="00504898">
        <w:rPr>
          <w:rFonts w:ascii="Times New Roman" w:hAnsi="Times New Roman" w:cs="Times New Roman"/>
          <w:sz w:val="24"/>
          <w:szCs w:val="24"/>
          <w:lang w:val="sr-Cyrl-CS"/>
        </w:rPr>
        <w:t xml:space="preserve"> </w:t>
      </w:r>
      <w:r w:rsidR="006F2DEF" w:rsidRPr="00504898">
        <w:rPr>
          <w:rFonts w:ascii="Times New Roman" w:hAnsi="Times New Roman" w:cs="Times New Roman"/>
          <w:sz w:val="24"/>
          <w:szCs w:val="24"/>
          <w:lang w:val="sr-Cyrl-CS"/>
        </w:rPr>
        <w:t>складу са законом којим се уређује рударство;</w:t>
      </w:r>
    </w:p>
    <w:p w14:paraId="61EC70D1" w14:textId="77777777" w:rsidR="007A5C45" w:rsidRPr="00504898" w:rsidRDefault="00007094"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6)</w:t>
      </w:r>
      <w:r w:rsidR="006F2DEF" w:rsidRPr="00504898">
        <w:rPr>
          <w:rFonts w:ascii="Times New Roman" w:hAnsi="Times New Roman" w:cs="Times New Roman"/>
          <w:sz w:val="24"/>
          <w:szCs w:val="24"/>
          <w:lang w:val="sr-Cyrl-CS"/>
        </w:rPr>
        <w:t xml:space="preserve"> року прикључења;</w:t>
      </w:r>
    </w:p>
    <w:p w14:paraId="46B0FE3B" w14:textId="77777777" w:rsidR="007A5C45" w:rsidRPr="00504898" w:rsidRDefault="00007094"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7)</w:t>
      </w:r>
      <w:r w:rsidR="006F2DEF" w:rsidRPr="00504898">
        <w:rPr>
          <w:rFonts w:ascii="Times New Roman" w:hAnsi="Times New Roman" w:cs="Times New Roman"/>
          <w:sz w:val="24"/>
          <w:szCs w:val="24"/>
          <w:lang w:val="sr-Cyrl-CS"/>
        </w:rPr>
        <w:t xml:space="preserve"> времену трајања прикључења</w:t>
      </w:r>
      <w:r w:rsidR="0025129E" w:rsidRPr="00504898">
        <w:rPr>
          <w:rFonts w:ascii="Times New Roman" w:hAnsi="Times New Roman" w:cs="Times New Roman"/>
          <w:sz w:val="24"/>
          <w:szCs w:val="24"/>
          <w:lang w:val="sr-Cyrl-CS"/>
        </w:rPr>
        <w:t>.</w:t>
      </w:r>
    </w:p>
    <w:p w14:paraId="0F160463" w14:textId="50CA4E26" w:rsidR="007A5C45" w:rsidRPr="00504898" w:rsidRDefault="006F2DEF"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Одобрење за прикључење објеката из става 1.</w:t>
      </w:r>
      <w:r w:rsidR="00913587" w:rsidRPr="00504898">
        <w:rPr>
          <w:rFonts w:ascii="Times New Roman" w:hAnsi="Times New Roman" w:cs="Times New Roman"/>
          <w:sz w:val="24"/>
          <w:szCs w:val="24"/>
          <w:lang w:val="sr-Cyrl-CS"/>
        </w:rPr>
        <w:t xml:space="preserve"> овог члана</w:t>
      </w:r>
      <w:r w:rsidRPr="00504898">
        <w:rPr>
          <w:rFonts w:ascii="Times New Roman" w:hAnsi="Times New Roman" w:cs="Times New Roman"/>
          <w:sz w:val="24"/>
          <w:szCs w:val="24"/>
          <w:lang w:val="sr-Cyrl-CS"/>
        </w:rPr>
        <w:t xml:space="preserve"> издаје се решењем, у складу са Законом.</w:t>
      </w:r>
    </w:p>
    <w:p w14:paraId="5AB31378" w14:textId="77777777" w:rsidR="007A5C45" w:rsidRPr="00504898" w:rsidRDefault="006F2DEF"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Уз захтев за издавање одобрења за прикључење објеката који се граде или постављају у складу са законом којим се уређује рударство прилаже се акт о одобр</w:t>
      </w:r>
      <w:r w:rsidR="00E46AF0" w:rsidRPr="00504898">
        <w:rPr>
          <w:rFonts w:ascii="Times New Roman" w:hAnsi="Times New Roman" w:cs="Times New Roman"/>
          <w:sz w:val="24"/>
          <w:szCs w:val="24"/>
          <w:lang w:val="sr-Cyrl-CS"/>
        </w:rPr>
        <w:t>е</w:t>
      </w:r>
      <w:r w:rsidRPr="00504898">
        <w:rPr>
          <w:rFonts w:ascii="Times New Roman" w:hAnsi="Times New Roman" w:cs="Times New Roman"/>
          <w:sz w:val="24"/>
          <w:szCs w:val="24"/>
          <w:lang w:val="sr-Cyrl-CS"/>
        </w:rPr>
        <w:t xml:space="preserve">њу за изградњу или постављање у складу са </w:t>
      </w:r>
      <w:r w:rsidR="00E46AF0" w:rsidRPr="00504898">
        <w:rPr>
          <w:rFonts w:ascii="Times New Roman" w:hAnsi="Times New Roman" w:cs="Times New Roman"/>
          <w:sz w:val="24"/>
          <w:szCs w:val="24"/>
          <w:lang w:val="sr-Cyrl-CS"/>
        </w:rPr>
        <w:t xml:space="preserve">тим </w:t>
      </w:r>
      <w:r w:rsidRPr="00504898">
        <w:rPr>
          <w:rFonts w:ascii="Times New Roman" w:hAnsi="Times New Roman" w:cs="Times New Roman"/>
          <w:sz w:val="24"/>
          <w:szCs w:val="24"/>
          <w:lang w:val="sr-Cyrl-CS"/>
        </w:rPr>
        <w:t>законом.</w:t>
      </w:r>
    </w:p>
    <w:p w14:paraId="22A69374" w14:textId="6F250C2B" w:rsidR="007234EA" w:rsidRPr="00504898" w:rsidRDefault="006F2DEF" w:rsidP="00B00DDA">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Прикључење објекта из став</w:t>
      </w:r>
      <w:r w:rsidR="00913587" w:rsidRPr="00504898">
        <w:rPr>
          <w:rFonts w:ascii="Times New Roman" w:hAnsi="Times New Roman" w:cs="Times New Roman"/>
          <w:sz w:val="24"/>
          <w:szCs w:val="24"/>
          <w:lang w:val="sr-Cyrl-CS"/>
        </w:rPr>
        <w:t>а</w:t>
      </w:r>
      <w:r w:rsidRPr="00504898">
        <w:rPr>
          <w:rFonts w:ascii="Times New Roman" w:hAnsi="Times New Roman" w:cs="Times New Roman"/>
          <w:sz w:val="24"/>
          <w:szCs w:val="24"/>
          <w:lang w:val="sr-Cyrl-CS"/>
        </w:rPr>
        <w:t xml:space="preserve"> 1. овог члана </w:t>
      </w:r>
      <w:r w:rsidR="00981866" w:rsidRPr="00504898">
        <w:rPr>
          <w:rFonts w:ascii="Times New Roman" w:eastAsiaTheme="minorEastAsia" w:hAnsi="Times New Roman" w:cs="Times New Roman"/>
          <w:sz w:val="24"/>
          <w:szCs w:val="24"/>
          <w:lang w:val="sr-Cyrl-CS"/>
        </w:rPr>
        <w:t xml:space="preserve">на дистрибутивни систем </w:t>
      </w:r>
      <w:r w:rsidR="00981866" w:rsidRPr="00504898">
        <w:rPr>
          <w:rFonts w:ascii="Times New Roman" w:hAnsi="Times New Roman" w:cs="Times New Roman"/>
          <w:sz w:val="24"/>
          <w:szCs w:val="24"/>
          <w:lang w:val="sr-Cyrl-CS"/>
        </w:rPr>
        <w:t xml:space="preserve">врши </w:t>
      </w:r>
      <w:r w:rsidR="00CD224D" w:rsidRPr="00504898">
        <w:rPr>
          <w:rFonts w:ascii="Times New Roman" w:hAnsi="Times New Roman" w:cs="Times New Roman"/>
          <w:sz w:val="24"/>
          <w:szCs w:val="24"/>
          <w:lang w:val="sr-Cyrl-CS"/>
        </w:rPr>
        <w:t xml:space="preserve">се </w:t>
      </w:r>
      <w:r w:rsidR="00981866" w:rsidRPr="00504898">
        <w:rPr>
          <w:rFonts w:ascii="Times New Roman" w:hAnsi="Times New Roman" w:cs="Times New Roman"/>
          <w:sz w:val="24"/>
          <w:szCs w:val="24"/>
          <w:lang w:val="sr-Cyrl-CS"/>
        </w:rPr>
        <w:t xml:space="preserve">у складу </w:t>
      </w:r>
      <w:r w:rsidR="00E46AF0" w:rsidRPr="00504898">
        <w:rPr>
          <w:rFonts w:ascii="Times New Roman" w:eastAsiaTheme="minorEastAsia" w:hAnsi="Times New Roman" w:cs="Times New Roman"/>
          <w:sz w:val="24"/>
          <w:szCs w:val="24"/>
          <w:lang w:val="sr-Cyrl-CS"/>
        </w:rPr>
        <w:t xml:space="preserve">са </w:t>
      </w:r>
      <w:r w:rsidR="00B401DA" w:rsidRPr="00504898">
        <w:rPr>
          <w:rFonts w:ascii="Times New Roman" w:eastAsiaTheme="minorEastAsia" w:hAnsi="Times New Roman" w:cs="Times New Roman"/>
          <w:sz w:val="24"/>
          <w:szCs w:val="24"/>
          <w:lang w:val="sr-Cyrl-CS"/>
        </w:rPr>
        <w:t>З</w:t>
      </w:r>
      <w:r w:rsidR="00E46AF0" w:rsidRPr="00504898">
        <w:rPr>
          <w:rFonts w:ascii="Times New Roman" w:hAnsi="Times New Roman" w:cs="Times New Roman"/>
          <w:sz w:val="24"/>
          <w:szCs w:val="24"/>
          <w:lang w:val="sr-Cyrl-CS"/>
        </w:rPr>
        <w:t>аконом</w:t>
      </w:r>
      <w:r w:rsidR="00063330" w:rsidRPr="00504898">
        <w:rPr>
          <w:rFonts w:ascii="Times New Roman" w:eastAsiaTheme="minorEastAsia" w:hAnsi="Times New Roman" w:cs="Times New Roman"/>
          <w:sz w:val="24"/>
          <w:szCs w:val="24"/>
          <w:lang w:val="sr-Cyrl-CS"/>
        </w:rPr>
        <w:t>.</w:t>
      </w:r>
    </w:p>
    <w:p w14:paraId="37F29204" w14:textId="77777777" w:rsidR="004C4015" w:rsidRPr="00504898" w:rsidRDefault="004C4015" w:rsidP="006745D0">
      <w:pPr>
        <w:spacing w:line="240" w:lineRule="auto"/>
        <w:ind w:right="150"/>
        <w:contextualSpacing/>
        <w:rPr>
          <w:rFonts w:ascii="Times New Roman" w:hAnsi="Times New Roman" w:cs="Times New Roman"/>
          <w:sz w:val="24"/>
          <w:szCs w:val="24"/>
          <w:lang w:val="sr-Cyrl-CS"/>
        </w:rPr>
      </w:pPr>
    </w:p>
    <w:p w14:paraId="7A0757A0" w14:textId="71AD4E64" w:rsidR="00271330" w:rsidRPr="00504898" w:rsidRDefault="004C4015"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Садржина захтев</w:t>
      </w:r>
      <w:r w:rsidR="00786927" w:rsidRPr="00504898">
        <w:rPr>
          <w:rFonts w:ascii="Times New Roman" w:hAnsi="Times New Roman" w:cs="Times New Roman"/>
          <w:sz w:val="24"/>
          <w:szCs w:val="24"/>
          <w:lang w:val="sr-Cyrl-CS"/>
        </w:rPr>
        <w:t>а</w:t>
      </w:r>
      <w:r w:rsidRPr="00504898">
        <w:rPr>
          <w:rFonts w:ascii="Times New Roman" w:hAnsi="Times New Roman" w:cs="Times New Roman"/>
          <w:sz w:val="24"/>
          <w:szCs w:val="24"/>
          <w:lang w:val="sr-Cyrl-CS"/>
        </w:rPr>
        <w:t xml:space="preserve"> за прикључење објеката </w:t>
      </w:r>
    </w:p>
    <w:p w14:paraId="386C0A4C" w14:textId="3A8777AF" w:rsidR="004C4015" w:rsidRPr="00504898" w:rsidRDefault="004C4015"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у поступку легализације/озакоњења</w:t>
      </w:r>
    </w:p>
    <w:p w14:paraId="49E64CDF" w14:textId="77777777" w:rsidR="004C4015" w:rsidRPr="00504898" w:rsidRDefault="004C4015" w:rsidP="006745D0">
      <w:pPr>
        <w:spacing w:line="240" w:lineRule="auto"/>
        <w:ind w:right="150"/>
        <w:contextualSpacing/>
        <w:rPr>
          <w:rFonts w:ascii="Times New Roman" w:hAnsi="Times New Roman" w:cs="Times New Roman"/>
          <w:sz w:val="24"/>
          <w:szCs w:val="24"/>
          <w:lang w:val="sr-Cyrl-CS"/>
        </w:rPr>
      </w:pPr>
    </w:p>
    <w:p w14:paraId="6B73926B" w14:textId="7CA465E7" w:rsidR="007A5C45" w:rsidRPr="00504898" w:rsidRDefault="00165583"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22.</w:t>
      </w:r>
    </w:p>
    <w:p w14:paraId="4BC50570" w14:textId="7B50CD38" w:rsidR="007D0698" w:rsidRPr="00504898" w:rsidRDefault="007D0698"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w:t>
      </w:r>
      <w:r w:rsidR="002A5E34" w:rsidRPr="00504898">
        <w:rPr>
          <w:rFonts w:ascii="Times New Roman" w:hAnsi="Times New Roman" w:cs="Times New Roman"/>
          <w:sz w:val="24"/>
          <w:szCs w:val="24"/>
          <w:lang w:val="sr-Cyrl-CS"/>
        </w:rPr>
        <w:t>добрење за трајно прикључење објекта који је био привремено прикључен на дистрибутивни систем по основу поступка легализације</w:t>
      </w:r>
      <w:r w:rsidR="00AA02BC" w:rsidRPr="00504898">
        <w:rPr>
          <w:rFonts w:ascii="Times New Roman" w:hAnsi="Times New Roman" w:cs="Times New Roman"/>
          <w:sz w:val="24"/>
          <w:szCs w:val="24"/>
          <w:lang w:val="sr-Cyrl-CS"/>
        </w:rPr>
        <w:t>, односно</w:t>
      </w:r>
      <w:r w:rsidR="002A5E34" w:rsidRPr="00504898">
        <w:rPr>
          <w:rFonts w:ascii="Times New Roman" w:hAnsi="Times New Roman" w:cs="Times New Roman"/>
          <w:sz w:val="24"/>
          <w:szCs w:val="24"/>
          <w:lang w:val="sr-Cyrl-CS"/>
        </w:rPr>
        <w:t xml:space="preserve"> озакоњења, издаје се </w:t>
      </w:r>
      <w:r w:rsidR="002A5E34" w:rsidRPr="00504898">
        <w:rPr>
          <w:rFonts w:ascii="Times New Roman" w:hAnsi="Times New Roman" w:cs="Times New Roman"/>
          <w:sz w:val="24"/>
          <w:szCs w:val="24"/>
          <w:lang w:val="sr-Cyrl-CS"/>
        </w:rPr>
        <w:lastRenderedPageBreak/>
        <w:t>на захтев који садржи податке о броју, датуму и органу који је издао решење о озакоњењу.</w:t>
      </w:r>
    </w:p>
    <w:p w14:paraId="606E692F" w14:textId="77777777" w:rsidR="00E04A5A" w:rsidRPr="00504898" w:rsidRDefault="00E04A5A"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w:t>
      </w:r>
      <w:r w:rsidR="002A5E34" w:rsidRPr="00504898">
        <w:rPr>
          <w:rFonts w:ascii="Times New Roman" w:hAnsi="Times New Roman" w:cs="Times New Roman"/>
          <w:sz w:val="24"/>
          <w:szCs w:val="24"/>
          <w:lang w:val="sr-Cyrl-CS"/>
        </w:rPr>
        <w:t>ператор дистрибутивног система по службеној дужности прибавља решење о озакоњењу</w:t>
      </w:r>
      <w:r w:rsidR="00584DC5" w:rsidRPr="00504898">
        <w:rPr>
          <w:rFonts w:ascii="Times New Roman" w:hAnsi="Times New Roman" w:cs="Times New Roman"/>
          <w:sz w:val="24"/>
          <w:szCs w:val="24"/>
          <w:lang w:val="sr-Cyrl-CS"/>
        </w:rPr>
        <w:t>.</w:t>
      </w:r>
    </w:p>
    <w:p w14:paraId="06C62591" w14:textId="2A4098EB" w:rsidR="009117DB" w:rsidRPr="00504898" w:rsidRDefault="009117DB" w:rsidP="00B00DDA">
      <w:pPr>
        <w:spacing w:line="240" w:lineRule="auto"/>
        <w:ind w:right="150"/>
        <w:contextualSpacing/>
        <w:jc w:val="both"/>
        <w:rPr>
          <w:rFonts w:ascii="Times New Roman" w:hAnsi="Times New Roman" w:cs="Times New Roman"/>
          <w:sz w:val="24"/>
          <w:szCs w:val="24"/>
          <w:lang w:val="sr-Cyrl-CS"/>
        </w:rPr>
      </w:pPr>
    </w:p>
    <w:p w14:paraId="0B3733EF" w14:textId="67254ACA" w:rsidR="004652DE" w:rsidRPr="00504898" w:rsidRDefault="004652DE" w:rsidP="00A0643A">
      <w:pPr>
        <w:spacing w:line="240" w:lineRule="auto"/>
        <w:ind w:right="150" w:firstLine="72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Садржина захтев</w:t>
      </w:r>
      <w:r w:rsidR="00271330" w:rsidRPr="00504898">
        <w:rPr>
          <w:rFonts w:ascii="Times New Roman" w:hAnsi="Times New Roman" w:cs="Times New Roman"/>
          <w:sz w:val="24"/>
          <w:szCs w:val="24"/>
          <w:lang w:val="sr-Cyrl-CS"/>
        </w:rPr>
        <w:t>а</w:t>
      </w:r>
      <w:r w:rsidRPr="00504898">
        <w:rPr>
          <w:rFonts w:ascii="Times New Roman" w:hAnsi="Times New Roman" w:cs="Times New Roman"/>
          <w:sz w:val="24"/>
          <w:szCs w:val="24"/>
          <w:lang w:val="sr-Cyrl-CS"/>
        </w:rPr>
        <w:t xml:space="preserve"> за привремено прикључење градилишта</w:t>
      </w:r>
    </w:p>
    <w:p w14:paraId="42978185" w14:textId="77777777" w:rsidR="00A0643A" w:rsidRPr="00504898" w:rsidRDefault="00A0643A" w:rsidP="006745D0">
      <w:pPr>
        <w:spacing w:line="240" w:lineRule="auto"/>
        <w:ind w:right="150"/>
        <w:contextualSpacing/>
        <w:rPr>
          <w:rFonts w:ascii="Times New Roman" w:hAnsi="Times New Roman" w:cs="Times New Roman"/>
          <w:sz w:val="24"/>
          <w:szCs w:val="24"/>
          <w:lang w:val="sr-Cyrl-CS"/>
        </w:rPr>
      </w:pPr>
    </w:p>
    <w:p w14:paraId="7A9BD7F5" w14:textId="47A290BD" w:rsidR="00861488" w:rsidRPr="00504898" w:rsidRDefault="00AC12DC"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23.</w:t>
      </w:r>
    </w:p>
    <w:p w14:paraId="47B8B941" w14:textId="77777777" w:rsidR="007A5C45" w:rsidRPr="00504898" w:rsidRDefault="00AC12DC"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Захтев за издавање одобрења за привремено прикључење градилишта </w:t>
      </w:r>
      <w:r w:rsidR="002F3133" w:rsidRPr="00504898">
        <w:rPr>
          <w:rFonts w:ascii="Times New Roman" w:hAnsi="Times New Roman" w:cs="Times New Roman"/>
          <w:sz w:val="24"/>
          <w:szCs w:val="24"/>
          <w:lang w:val="sr-Cyrl-CS"/>
        </w:rPr>
        <w:t xml:space="preserve">подноси се оператору </w:t>
      </w:r>
      <w:r w:rsidR="00360266" w:rsidRPr="00504898">
        <w:rPr>
          <w:rFonts w:ascii="Times New Roman" w:hAnsi="Times New Roman" w:cs="Times New Roman"/>
          <w:sz w:val="24"/>
          <w:szCs w:val="24"/>
          <w:lang w:val="sr-Cyrl-CS"/>
        </w:rPr>
        <w:t xml:space="preserve">дистрибутивног </w:t>
      </w:r>
      <w:r w:rsidR="002F3133" w:rsidRPr="00504898">
        <w:rPr>
          <w:rFonts w:ascii="Times New Roman" w:hAnsi="Times New Roman" w:cs="Times New Roman"/>
          <w:sz w:val="24"/>
          <w:szCs w:val="24"/>
          <w:lang w:val="sr-Cyrl-CS"/>
        </w:rPr>
        <w:t xml:space="preserve">система и </w:t>
      </w:r>
      <w:r w:rsidR="006F2DEF" w:rsidRPr="00504898">
        <w:rPr>
          <w:rFonts w:ascii="Times New Roman" w:hAnsi="Times New Roman" w:cs="Times New Roman"/>
          <w:sz w:val="24"/>
          <w:szCs w:val="24"/>
          <w:lang w:val="sr-Cyrl-CS"/>
        </w:rPr>
        <w:t>садржи податке о:</w:t>
      </w:r>
    </w:p>
    <w:p w14:paraId="14A7D825" w14:textId="77777777" w:rsidR="007A5C45" w:rsidRPr="00504898" w:rsidRDefault="00AC12DC" w:rsidP="006745D0">
      <w:pPr>
        <w:autoSpaceDE w:val="0"/>
        <w:autoSpaceDN w:val="0"/>
        <w:adjustRightInd w:val="0"/>
        <w:spacing w:line="240" w:lineRule="auto"/>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 </w:t>
      </w:r>
      <w:r w:rsidR="007234EA" w:rsidRPr="00504898">
        <w:rPr>
          <w:rFonts w:ascii="Times New Roman" w:hAnsi="Times New Roman" w:cs="Times New Roman"/>
          <w:sz w:val="24"/>
          <w:szCs w:val="24"/>
          <w:lang w:val="sr-Cyrl-CS"/>
        </w:rPr>
        <w:tab/>
      </w:r>
      <w:r w:rsidR="00B401DA" w:rsidRPr="00504898">
        <w:rPr>
          <w:rFonts w:ascii="Times New Roman" w:hAnsi="Times New Roman" w:cs="Times New Roman"/>
          <w:sz w:val="24"/>
          <w:szCs w:val="24"/>
          <w:lang w:val="sr-Cyrl-CS"/>
        </w:rPr>
        <w:t>1)</w:t>
      </w:r>
      <w:r w:rsidR="00617A44" w:rsidRPr="00504898">
        <w:rPr>
          <w:rFonts w:ascii="Times New Roman" w:hAnsi="Times New Roman" w:cs="Times New Roman"/>
          <w:sz w:val="24"/>
          <w:szCs w:val="24"/>
          <w:lang w:val="sr-Cyrl-CS"/>
        </w:rPr>
        <w:t xml:space="preserve"> подносиоцу захтева;</w:t>
      </w:r>
    </w:p>
    <w:p w14:paraId="061BBBA4" w14:textId="77777777" w:rsidR="007A5C45"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2)</w:t>
      </w:r>
      <w:r w:rsidR="00617A44" w:rsidRPr="00504898">
        <w:rPr>
          <w:rFonts w:ascii="Times New Roman" w:hAnsi="Times New Roman" w:cs="Times New Roman"/>
          <w:sz w:val="24"/>
          <w:szCs w:val="24"/>
          <w:lang w:val="sr-Cyrl-CS"/>
        </w:rPr>
        <w:t xml:space="preserve"> адрес</w:t>
      </w:r>
      <w:r w:rsidR="00CA7FE0" w:rsidRPr="00504898">
        <w:rPr>
          <w:rFonts w:ascii="Times New Roman" w:hAnsi="Times New Roman" w:cs="Times New Roman"/>
          <w:sz w:val="24"/>
          <w:szCs w:val="24"/>
          <w:lang w:val="sr-Cyrl-CS"/>
        </w:rPr>
        <w:t>и</w:t>
      </w:r>
      <w:r w:rsidR="00617A44" w:rsidRPr="00504898">
        <w:rPr>
          <w:rFonts w:ascii="Times New Roman" w:hAnsi="Times New Roman" w:cs="Times New Roman"/>
          <w:sz w:val="24"/>
          <w:szCs w:val="24"/>
          <w:lang w:val="sr-Cyrl-CS"/>
        </w:rPr>
        <w:t>/локациј</w:t>
      </w:r>
      <w:r w:rsidR="00CA7FE0" w:rsidRPr="00504898">
        <w:rPr>
          <w:rFonts w:ascii="Times New Roman" w:hAnsi="Times New Roman" w:cs="Times New Roman"/>
          <w:sz w:val="24"/>
          <w:szCs w:val="24"/>
          <w:lang w:val="sr-Cyrl-CS"/>
        </w:rPr>
        <w:t>и</w:t>
      </w:r>
      <w:r w:rsidR="00617A44" w:rsidRPr="00504898">
        <w:rPr>
          <w:rFonts w:ascii="Times New Roman" w:hAnsi="Times New Roman" w:cs="Times New Roman"/>
          <w:sz w:val="24"/>
          <w:szCs w:val="24"/>
          <w:lang w:val="sr-Cyrl-CS"/>
        </w:rPr>
        <w:t xml:space="preserve"> </w:t>
      </w:r>
      <w:r w:rsidR="005E4FAE" w:rsidRPr="00504898">
        <w:rPr>
          <w:rFonts w:ascii="Times New Roman" w:hAnsi="Times New Roman" w:cs="Times New Roman"/>
          <w:sz w:val="24"/>
          <w:szCs w:val="24"/>
          <w:lang w:val="sr-Cyrl-CS"/>
        </w:rPr>
        <w:t>градилишта</w:t>
      </w:r>
      <w:r w:rsidR="00617A44" w:rsidRPr="00504898">
        <w:rPr>
          <w:rFonts w:ascii="Times New Roman" w:hAnsi="Times New Roman" w:cs="Times New Roman"/>
          <w:sz w:val="24"/>
          <w:szCs w:val="24"/>
          <w:lang w:val="sr-Cyrl-CS"/>
        </w:rPr>
        <w:t>;</w:t>
      </w:r>
    </w:p>
    <w:p w14:paraId="70FA3EE5" w14:textId="77777777" w:rsidR="007A5C45"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3)</w:t>
      </w:r>
      <w:r w:rsidR="00617A44" w:rsidRPr="00504898">
        <w:rPr>
          <w:rFonts w:ascii="Times New Roman" w:hAnsi="Times New Roman" w:cs="Times New Roman"/>
          <w:sz w:val="24"/>
          <w:szCs w:val="24"/>
          <w:lang w:val="sr-Cyrl-CS"/>
        </w:rPr>
        <w:t xml:space="preserve"> </w:t>
      </w:r>
      <w:r w:rsidR="005E4FAE" w:rsidRPr="00504898">
        <w:rPr>
          <w:rFonts w:ascii="Times New Roman" w:hAnsi="Times New Roman" w:cs="Times New Roman"/>
          <w:sz w:val="24"/>
          <w:szCs w:val="24"/>
          <w:lang w:val="sr-Cyrl-CS"/>
        </w:rPr>
        <w:t xml:space="preserve">захтеваној </w:t>
      </w:r>
      <w:r w:rsidR="00617A44" w:rsidRPr="00504898">
        <w:rPr>
          <w:rFonts w:ascii="Times New Roman" w:hAnsi="Times New Roman" w:cs="Times New Roman"/>
          <w:sz w:val="24"/>
          <w:szCs w:val="24"/>
          <w:lang w:val="sr-Cyrl-CS"/>
        </w:rPr>
        <w:t>сна</w:t>
      </w:r>
      <w:r w:rsidR="00CA7FE0" w:rsidRPr="00504898">
        <w:rPr>
          <w:rFonts w:ascii="Times New Roman" w:hAnsi="Times New Roman" w:cs="Times New Roman"/>
          <w:sz w:val="24"/>
          <w:szCs w:val="24"/>
          <w:lang w:val="sr-Cyrl-CS"/>
        </w:rPr>
        <w:t>зи</w:t>
      </w:r>
      <w:r w:rsidR="00617A44" w:rsidRPr="00504898">
        <w:rPr>
          <w:rFonts w:ascii="Times New Roman" w:hAnsi="Times New Roman" w:cs="Times New Roman"/>
          <w:sz w:val="24"/>
          <w:szCs w:val="24"/>
          <w:lang w:val="sr-Cyrl-CS"/>
        </w:rPr>
        <w:t xml:space="preserve"> </w:t>
      </w:r>
      <w:r w:rsidR="00201B0E" w:rsidRPr="00504898">
        <w:rPr>
          <w:rFonts w:ascii="Times New Roman" w:hAnsi="Times New Roman" w:cs="Times New Roman"/>
          <w:sz w:val="24"/>
          <w:szCs w:val="24"/>
          <w:lang w:val="sr-Cyrl-CS"/>
        </w:rPr>
        <w:t xml:space="preserve">за потребе </w:t>
      </w:r>
      <w:r w:rsidR="005E4FAE" w:rsidRPr="00504898">
        <w:rPr>
          <w:rFonts w:ascii="Times New Roman" w:hAnsi="Times New Roman" w:cs="Times New Roman"/>
          <w:sz w:val="24"/>
          <w:szCs w:val="24"/>
          <w:lang w:val="sr-Cyrl-CS"/>
        </w:rPr>
        <w:t>градилишта</w:t>
      </w:r>
      <w:r w:rsidR="00617A44" w:rsidRPr="00504898">
        <w:rPr>
          <w:rFonts w:ascii="Times New Roman" w:hAnsi="Times New Roman" w:cs="Times New Roman"/>
          <w:sz w:val="24"/>
          <w:szCs w:val="24"/>
          <w:lang w:val="sr-Cyrl-CS"/>
        </w:rPr>
        <w:t>;</w:t>
      </w:r>
    </w:p>
    <w:p w14:paraId="4B4BB97F" w14:textId="77777777" w:rsidR="007A5C45"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4)</w:t>
      </w:r>
      <w:r w:rsidR="005343E0" w:rsidRPr="00504898">
        <w:rPr>
          <w:rFonts w:ascii="Times New Roman" w:hAnsi="Times New Roman" w:cs="Times New Roman"/>
          <w:sz w:val="24"/>
          <w:szCs w:val="24"/>
          <w:lang w:val="sr-Cyrl-CS"/>
        </w:rPr>
        <w:t xml:space="preserve"> врсти потрошње на градилишту;</w:t>
      </w:r>
    </w:p>
    <w:p w14:paraId="331822F7" w14:textId="3882710C" w:rsidR="007A5C45"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5)</w:t>
      </w:r>
      <w:r w:rsidR="00FB4F7A" w:rsidRPr="00504898">
        <w:rPr>
          <w:rFonts w:ascii="Times New Roman" w:hAnsi="Times New Roman" w:cs="Times New Roman"/>
          <w:sz w:val="24"/>
          <w:szCs w:val="24"/>
          <w:lang w:val="sr-Cyrl-CS"/>
        </w:rPr>
        <w:t xml:space="preserve"> </w:t>
      </w:r>
      <w:r w:rsidR="00CA7FE0" w:rsidRPr="00504898">
        <w:rPr>
          <w:rFonts w:ascii="Times New Roman" w:hAnsi="Times New Roman" w:cs="Times New Roman"/>
          <w:sz w:val="24"/>
          <w:szCs w:val="24"/>
          <w:lang w:val="sr-Cyrl-CS"/>
        </w:rPr>
        <w:t>броју и датум</w:t>
      </w:r>
      <w:r w:rsidR="00626880" w:rsidRPr="00504898">
        <w:rPr>
          <w:rFonts w:ascii="Times New Roman" w:hAnsi="Times New Roman" w:cs="Times New Roman"/>
          <w:sz w:val="24"/>
          <w:szCs w:val="24"/>
          <w:lang w:val="sr-Cyrl-CS"/>
        </w:rPr>
        <w:t>у</w:t>
      </w:r>
      <w:r w:rsidR="00CA7FE0" w:rsidRPr="00504898">
        <w:rPr>
          <w:rFonts w:ascii="Times New Roman" w:hAnsi="Times New Roman" w:cs="Times New Roman"/>
          <w:sz w:val="24"/>
          <w:szCs w:val="24"/>
          <w:lang w:val="sr-Cyrl-CS"/>
        </w:rPr>
        <w:t xml:space="preserve"> </w:t>
      </w:r>
      <w:r w:rsidR="00861488" w:rsidRPr="00504898">
        <w:rPr>
          <w:rFonts w:ascii="Times New Roman" w:hAnsi="Times New Roman" w:cs="Times New Roman"/>
          <w:sz w:val="24"/>
          <w:szCs w:val="24"/>
          <w:lang w:val="sr-Cyrl-CS"/>
        </w:rPr>
        <w:t xml:space="preserve">правноснажне </w:t>
      </w:r>
      <w:r w:rsidR="00FB4F7A" w:rsidRPr="00504898">
        <w:rPr>
          <w:rFonts w:ascii="Times New Roman" w:hAnsi="Times New Roman" w:cs="Times New Roman"/>
          <w:sz w:val="24"/>
          <w:szCs w:val="24"/>
          <w:lang w:val="sr-Cyrl-CS"/>
        </w:rPr>
        <w:t>грађевинск</w:t>
      </w:r>
      <w:r w:rsidR="00CA7FE0" w:rsidRPr="00504898">
        <w:rPr>
          <w:rFonts w:ascii="Times New Roman" w:hAnsi="Times New Roman" w:cs="Times New Roman"/>
          <w:sz w:val="24"/>
          <w:szCs w:val="24"/>
          <w:lang w:val="sr-Cyrl-CS"/>
        </w:rPr>
        <w:t>е</w:t>
      </w:r>
      <w:r w:rsidR="00FB4F7A" w:rsidRPr="00504898">
        <w:rPr>
          <w:rFonts w:ascii="Times New Roman" w:hAnsi="Times New Roman" w:cs="Times New Roman"/>
          <w:sz w:val="24"/>
          <w:szCs w:val="24"/>
          <w:lang w:val="sr-Cyrl-CS"/>
        </w:rPr>
        <w:t xml:space="preserve"> дозвол</w:t>
      </w:r>
      <w:r w:rsidR="00CA7FE0" w:rsidRPr="00504898">
        <w:rPr>
          <w:rFonts w:ascii="Times New Roman" w:hAnsi="Times New Roman" w:cs="Times New Roman"/>
          <w:sz w:val="24"/>
          <w:szCs w:val="24"/>
          <w:lang w:val="sr-Cyrl-CS"/>
        </w:rPr>
        <w:t>е</w:t>
      </w:r>
      <w:r w:rsidR="00DD186B" w:rsidRPr="00504898">
        <w:rPr>
          <w:rFonts w:ascii="Times New Roman" w:hAnsi="Times New Roman" w:cs="Times New Roman"/>
          <w:sz w:val="24"/>
          <w:szCs w:val="24"/>
          <w:lang w:val="sr-Cyrl-CS"/>
        </w:rPr>
        <w:t xml:space="preserve"> </w:t>
      </w:r>
      <w:r w:rsidR="00913587" w:rsidRPr="00504898">
        <w:rPr>
          <w:rFonts w:ascii="Times New Roman" w:hAnsi="Times New Roman" w:cs="Times New Roman"/>
          <w:sz w:val="24"/>
          <w:szCs w:val="24"/>
          <w:lang w:val="sr-Cyrl-CS"/>
        </w:rPr>
        <w:t>/ р</w:t>
      </w:r>
      <w:r w:rsidR="00FB4F7A" w:rsidRPr="00504898">
        <w:rPr>
          <w:rFonts w:ascii="Times New Roman" w:hAnsi="Times New Roman" w:cs="Times New Roman"/>
          <w:sz w:val="24"/>
          <w:szCs w:val="24"/>
          <w:lang w:val="sr-Cyrl-CS"/>
        </w:rPr>
        <w:t>ешењ</w:t>
      </w:r>
      <w:r w:rsidR="00CA7FE0" w:rsidRPr="00504898">
        <w:rPr>
          <w:rFonts w:ascii="Times New Roman" w:hAnsi="Times New Roman" w:cs="Times New Roman"/>
          <w:sz w:val="24"/>
          <w:szCs w:val="24"/>
          <w:lang w:val="sr-Cyrl-CS"/>
        </w:rPr>
        <w:t>а</w:t>
      </w:r>
      <w:r w:rsidR="00FB4F7A" w:rsidRPr="00504898">
        <w:rPr>
          <w:rFonts w:ascii="Times New Roman" w:hAnsi="Times New Roman" w:cs="Times New Roman"/>
          <w:sz w:val="24"/>
          <w:szCs w:val="24"/>
          <w:lang w:val="sr-Cyrl-CS"/>
        </w:rPr>
        <w:t xml:space="preserve"> о одобрењу за извођење радова</w:t>
      </w:r>
      <w:r w:rsidR="00617A44" w:rsidRPr="00504898">
        <w:rPr>
          <w:rFonts w:ascii="Times New Roman" w:hAnsi="Times New Roman" w:cs="Times New Roman"/>
          <w:sz w:val="24"/>
          <w:szCs w:val="24"/>
          <w:lang w:val="sr-Cyrl-CS"/>
        </w:rPr>
        <w:t>;</w:t>
      </w:r>
    </w:p>
    <w:p w14:paraId="400231CD" w14:textId="77777777" w:rsidR="007A5C45"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6)</w:t>
      </w:r>
      <w:r w:rsidR="00626880" w:rsidRPr="00504898">
        <w:rPr>
          <w:rFonts w:ascii="Times New Roman" w:hAnsi="Times New Roman" w:cs="Times New Roman"/>
          <w:sz w:val="24"/>
          <w:szCs w:val="24"/>
          <w:lang w:val="sr-Cyrl-CS"/>
        </w:rPr>
        <w:t xml:space="preserve"> </w:t>
      </w:r>
      <w:r w:rsidR="00617A44" w:rsidRPr="00504898">
        <w:rPr>
          <w:rFonts w:ascii="Times New Roman" w:hAnsi="Times New Roman" w:cs="Times New Roman"/>
          <w:sz w:val="24"/>
          <w:szCs w:val="24"/>
          <w:lang w:val="sr-Cyrl-CS"/>
        </w:rPr>
        <w:t>рок</w:t>
      </w:r>
      <w:r w:rsidR="00CA7FE0" w:rsidRPr="00504898">
        <w:rPr>
          <w:rFonts w:ascii="Times New Roman" w:hAnsi="Times New Roman" w:cs="Times New Roman"/>
          <w:sz w:val="24"/>
          <w:szCs w:val="24"/>
          <w:lang w:val="sr-Cyrl-CS"/>
        </w:rPr>
        <w:t>у</w:t>
      </w:r>
      <w:r w:rsidR="00617A44" w:rsidRPr="00504898">
        <w:rPr>
          <w:rFonts w:ascii="Times New Roman" w:hAnsi="Times New Roman" w:cs="Times New Roman"/>
          <w:sz w:val="24"/>
          <w:szCs w:val="24"/>
          <w:lang w:val="sr-Cyrl-CS"/>
        </w:rPr>
        <w:t xml:space="preserve"> прикључења;</w:t>
      </w:r>
    </w:p>
    <w:p w14:paraId="2F3D57AC" w14:textId="77777777" w:rsidR="007A5C45"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7)</w:t>
      </w:r>
      <w:r w:rsidR="002F3133" w:rsidRPr="00504898">
        <w:rPr>
          <w:rFonts w:ascii="Times New Roman" w:hAnsi="Times New Roman" w:cs="Times New Roman"/>
          <w:sz w:val="24"/>
          <w:szCs w:val="24"/>
          <w:lang w:val="sr-Cyrl-CS"/>
        </w:rPr>
        <w:t xml:space="preserve"> </w:t>
      </w:r>
      <w:r w:rsidR="00617A44" w:rsidRPr="00504898">
        <w:rPr>
          <w:rFonts w:ascii="Times New Roman" w:hAnsi="Times New Roman" w:cs="Times New Roman"/>
          <w:sz w:val="24"/>
          <w:szCs w:val="24"/>
          <w:lang w:val="sr-Cyrl-CS"/>
        </w:rPr>
        <w:t>време</w:t>
      </w:r>
      <w:r w:rsidR="00CA7FE0" w:rsidRPr="00504898">
        <w:rPr>
          <w:rFonts w:ascii="Times New Roman" w:hAnsi="Times New Roman" w:cs="Times New Roman"/>
          <w:sz w:val="24"/>
          <w:szCs w:val="24"/>
          <w:lang w:val="sr-Cyrl-CS"/>
        </w:rPr>
        <w:t>ну</w:t>
      </w:r>
      <w:r w:rsidR="00617A44" w:rsidRPr="00504898">
        <w:rPr>
          <w:rFonts w:ascii="Times New Roman" w:hAnsi="Times New Roman" w:cs="Times New Roman"/>
          <w:sz w:val="24"/>
          <w:szCs w:val="24"/>
          <w:lang w:val="sr-Cyrl-CS"/>
        </w:rPr>
        <w:t xml:space="preserve"> трајања прикључења</w:t>
      </w:r>
      <w:r w:rsidR="00201B0E" w:rsidRPr="00504898">
        <w:rPr>
          <w:rFonts w:ascii="Times New Roman" w:hAnsi="Times New Roman" w:cs="Times New Roman"/>
          <w:sz w:val="24"/>
          <w:szCs w:val="24"/>
          <w:lang w:val="sr-Cyrl-CS"/>
        </w:rPr>
        <w:t>.</w:t>
      </w:r>
    </w:p>
    <w:p w14:paraId="5F591EED" w14:textId="65DDEA6F" w:rsidR="007A5C45" w:rsidRPr="00504898" w:rsidRDefault="00AC12DC"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Одобрење за привремено прикључење градилишта по правилу гласи на носиоца грађевинске дозволе / решења о одобрењу за извођење радова. </w:t>
      </w:r>
    </w:p>
    <w:p w14:paraId="790441D6" w14:textId="0D777F5E" w:rsidR="007A5C45" w:rsidRPr="00504898" w:rsidRDefault="00AC12DC"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Изузетно од става</w:t>
      </w:r>
      <w:r w:rsidR="00B401DA" w:rsidRPr="00504898">
        <w:rPr>
          <w:rFonts w:ascii="Times New Roman" w:hAnsi="Times New Roman" w:cs="Times New Roman"/>
          <w:sz w:val="24"/>
          <w:szCs w:val="24"/>
          <w:lang w:val="sr-Cyrl-CS"/>
        </w:rPr>
        <w:t xml:space="preserve"> 2. овог члана</w:t>
      </w:r>
      <w:r w:rsidRPr="00504898">
        <w:rPr>
          <w:rFonts w:ascii="Times New Roman" w:hAnsi="Times New Roman" w:cs="Times New Roman"/>
          <w:sz w:val="24"/>
          <w:szCs w:val="24"/>
          <w:lang w:val="sr-Cyrl-CS"/>
        </w:rPr>
        <w:t>, одобрење за привремено прикључење градилишта може да гласи и на друго правно или физичко лице, уз сагласност носиоца грађевинске дозволе / решења о одобрењу за извођење радова</w:t>
      </w:r>
      <w:r w:rsidR="007A2446" w:rsidRPr="00504898">
        <w:rPr>
          <w:rFonts w:ascii="Times New Roman" w:hAnsi="Times New Roman" w:cs="Times New Roman"/>
          <w:sz w:val="24"/>
          <w:szCs w:val="24"/>
          <w:lang w:val="sr-Cyrl-CS"/>
        </w:rPr>
        <w:t xml:space="preserve">, </w:t>
      </w:r>
      <w:r w:rsidR="002A5E34" w:rsidRPr="00504898">
        <w:rPr>
          <w:rFonts w:ascii="Times New Roman" w:hAnsi="Times New Roman" w:cs="Times New Roman"/>
          <w:sz w:val="24"/>
          <w:szCs w:val="24"/>
          <w:lang w:val="sr-Cyrl-CS"/>
        </w:rPr>
        <w:t>која се даје у пис</w:t>
      </w:r>
      <w:r w:rsidR="003C6B50" w:rsidRPr="00504898">
        <w:rPr>
          <w:rFonts w:ascii="Times New Roman" w:hAnsi="Times New Roman" w:cs="Times New Roman"/>
          <w:sz w:val="24"/>
          <w:szCs w:val="24"/>
          <w:lang w:val="sr-Cyrl-CS"/>
        </w:rPr>
        <w:t>ан</w:t>
      </w:r>
      <w:r w:rsidR="002A5E34" w:rsidRPr="00504898">
        <w:rPr>
          <w:rFonts w:ascii="Times New Roman" w:hAnsi="Times New Roman" w:cs="Times New Roman"/>
          <w:sz w:val="24"/>
          <w:szCs w:val="24"/>
          <w:lang w:val="sr-Cyrl-CS"/>
        </w:rPr>
        <w:t>ој форми</w:t>
      </w:r>
      <w:r w:rsidR="003C6B50" w:rsidRPr="00504898">
        <w:rPr>
          <w:rFonts w:ascii="Times New Roman" w:hAnsi="Times New Roman" w:cs="Times New Roman"/>
          <w:sz w:val="24"/>
          <w:szCs w:val="24"/>
          <w:lang w:val="sr-Cyrl-CS"/>
        </w:rPr>
        <w:t>,</w:t>
      </w:r>
      <w:r w:rsidR="00E90193" w:rsidRPr="00504898">
        <w:rPr>
          <w:rFonts w:ascii="Times New Roman" w:eastAsia="Times New Roman" w:hAnsi="Times New Roman" w:cs="Times New Roman"/>
          <w:sz w:val="24"/>
          <w:szCs w:val="24"/>
          <w:lang w:val="sr-Cyrl-CS"/>
        </w:rPr>
        <w:t xml:space="preserve"> оверена од стране јавног бележника</w:t>
      </w:r>
      <w:r w:rsidR="002A5E34" w:rsidRPr="00504898">
        <w:rPr>
          <w:rFonts w:ascii="Times New Roman" w:hAnsi="Times New Roman" w:cs="Times New Roman"/>
          <w:sz w:val="24"/>
          <w:szCs w:val="24"/>
          <w:lang w:val="sr-Cyrl-CS"/>
        </w:rPr>
        <w:t>.</w:t>
      </w:r>
    </w:p>
    <w:p w14:paraId="335EA37B" w14:textId="2320131C" w:rsidR="007A5C45" w:rsidRPr="00504898" w:rsidRDefault="00AC12DC"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Привремени градилишни прикључак се може користити до истека важности грађевинске дозволе, а након истека тог рока</w:t>
      </w:r>
      <w:r w:rsidR="00423FE3"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оператор система је дужан да уклони привремене делове прикључка. </w:t>
      </w:r>
    </w:p>
    <w:p w14:paraId="50B27F86" w14:textId="77777777" w:rsidR="007A5C45" w:rsidRPr="00504898" w:rsidRDefault="00AC12DC"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Привремени градилишни прикључак се може извести (цео или делом) као трајни ако технички услови то омогућавају.</w:t>
      </w:r>
    </w:p>
    <w:p w14:paraId="6AD30959" w14:textId="3A0D8BB1" w:rsidR="00E04A5A" w:rsidRPr="00504898" w:rsidRDefault="00E04A5A" w:rsidP="00156A99">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w:t>
      </w:r>
      <w:r w:rsidR="002A5E34" w:rsidRPr="00504898">
        <w:rPr>
          <w:rFonts w:ascii="Times New Roman" w:hAnsi="Times New Roman" w:cs="Times New Roman"/>
          <w:sz w:val="24"/>
          <w:szCs w:val="24"/>
          <w:lang w:val="sr-Cyrl-CS"/>
        </w:rPr>
        <w:t>ператор дистрибутивног система по службеној дужности прибавља прав</w:t>
      </w:r>
      <w:r w:rsidR="00913587" w:rsidRPr="00504898">
        <w:rPr>
          <w:rFonts w:ascii="Times New Roman" w:hAnsi="Times New Roman" w:cs="Times New Roman"/>
          <w:sz w:val="24"/>
          <w:szCs w:val="24"/>
          <w:lang w:val="sr-Cyrl-CS"/>
        </w:rPr>
        <w:t>н</w:t>
      </w:r>
      <w:r w:rsidR="002A5E34" w:rsidRPr="00504898">
        <w:rPr>
          <w:rFonts w:ascii="Times New Roman" w:hAnsi="Times New Roman" w:cs="Times New Roman"/>
          <w:sz w:val="24"/>
          <w:szCs w:val="24"/>
          <w:lang w:val="sr-Cyrl-CS"/>
        </w:rPr>
        <w:t>оснажну грађевинску дозволу / решење о одобрењу за извођење радова.</w:t>
      </w:r>
    </w:p>
    <w:p w14:paraId="1174F694" w14:textId="17A3AFEC" w:rsidR="00EA7A24" w:rsidRPr="00504898" w:rsidRDefault="00CA58F1" w:rsidP="00CA58F1">
      <w:pPr>
        <w:tabs>
          <w:tab w:val="left" w:pos="709"/>
        </w:tabs>
        <w:spacing w:line="240" w:lineRule="auto"/>
        <w:ind w:right="150" w:firstLine="375"/>
        <w:contextualSpacing/>
        <w:jc w:val="left"/>
        <w:rPr>
          <w:rFonts w:ascii="Times New Roman" w:hAnsi="Times New Roman" w:cs="Times New Roman"/>
          <w:sz w:val="24"/>
          <w:szCs w:val="24"/>
          <w:lang w:val="sr-Cyrl-CS"/>
        </w:rPr>
      </w:pPr>
      <w:r>
        <w:rPr>
          <w:rFonts w:ascii="Times New Roman" w:hAnsi="Times New Roman" w:cs="Times New Roman"/>
          <w:sz w:val="24"/>
          <w:szCs w:val="24"/>
          <w:lang w:val="sr-Cyrl-CS"/>
        </w:rPr>
        <w:tab/>
      </w:r>
      <w:r w:rsidR="008323F2" w:rsidRPr="00504898">
        <w:rPr>
          <w:rFonts w:ascii="Times New Roman" w:hAnsi="Times New Roman" w:cs="Times New Roman"/>
          <w:sz w:val="24"/>
          <w:szCs w:val="24"/>
          <w:lang w:val="sr-Cyrl-CS"/>
        </w:rPr>
        <w:t>За прикључење објекта из става 1. овог члана потребно је испунити услове из члана 4. ове уредбе.</w:t>
      </w:r>
    </w:p>
    <w:p w14:paraId="2AA80255" w14:textId="77777777" w:rsidR="00A0643A" w:rsidRPr="00504898" w:rsidRDefault="00A0643A" w:rsidP="006745D0">
      <w:pPr>
        <w:spacing w:line="240" w:lineRule="auto"/>
        <w:ind w:right="150"/>
        <w:contextualSpacing/>
        <w:rPr>
          <w:rFonts w:ascii="Times New Roman" w:hAnsi="Times New Roman" w:cs="Times New Roman"/>
          <w:sz w:val="24"/>
          <w:szCs w:val="24"/>
          <w:lang w:val="sr-Cyrl-CS"/>
        </w:rPr>
      </w:pPr>
    </w:p>
    <w:p w14:paraId="2621ABC0" w14:textId="262212D8" w:rsidR="00A0643A" w:rsidRPr="00504898" w:rsidRDefault="00A0643A"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Садржина захтева издавање одобрења за прикључење објеката као што су уређаји и инсталације јавних догађаја и други објекти</w:t>
      </w:r>
    </w:p>
    <w:p w14:paraId="46410595" w14:textId="77777777" w:rsidR="00A0643A" w:rsidRPr="00504898" w:rsidRDefault="00A0643A" w:rsidP="00B00DDA">
      <w:pPr>
        <w:spacing w:line="240" w:lineRule="auto"/>
        <w:ind w:right="150"/>
        <w:contextualSpacing/>
        <w:jc w:val="both"/>
        <w:rPr>
          <w:rFonts w:ascii="Times New Roman" w:hAnsi="Times New Roman" w:cs="Times New Roman"/>
          <w:sz w:val="24"/>
          <w:szCs w:val="24"/>
          <w:lang w:val="sr-Cyrl-CS"/>
        </w:rPr>
      </w:pPr>
    </w:p>
    <w:p w14:paraId="172034F8" w14:textId="0BF80E15" w:rsidR="007A5C45" w:rsidRPr="00504898" w:rsidRDefault="004A3817"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24.</w:t>
      </w:r>
    </w:p>
    <w:p w14:paraId="499CD5F3" w14:textId="77777777" w:rsidR="007A5C45" w:rsidRPr="00504898" w:rsidRDefault="00AD1410"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Захтев за издавање одобрења за прикључење објеката као што су уређаји и инсталације јавних догађаја, циркуси, покретни објекти, објекти на води, контејнери, камп приколице, хоризонтална и вертикална сигнализација на постојећим путевима и саобраћајницама, телекомуникациона и опрема за видео надзор, билборди, сепарације, багери, уређаји за складиштење енергије</w:t>
      </w:r>
      <w:r w:rsidR="00304CA1"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 xml:space="preserve">и други </w:t>
      </w:r>
      <w:r w:rsidR="00306ACE" w:rsidRPr="00504898">
        <w:rPr>
          <w:rFonts w:ascii="Times New Roman" w:hAnsi="Times New Roman" w:cs="Times New Roman"/>
          <w:sz w:val="24"/>
          <w:szCs w:val="24"/>
          <w:lang w:val="sr-Cyrl-CS"/>
        </w:rPr>
        <w:t xml:space="preserve">уређаји и инсталације на површинама јавне намене или на парцелама на којима нема изграђених објеката по закону којим се уређује изградња објеката </w:t>
      </w:r>
      <w:r w:rsidRPr="00504898">
        <w:rPr>
          <w:rFonts w:ascii="Times New Roman" w:hAnsi="Times New Roman" w:cs="Times New Roman"/>
          <w:sz w:val="24"/>
          <w:szCs w:val="24"/>
          <w:lang w:val="sr-Cyrl-CS"/>
        </w:rPr>
        <w:t>подноси се оператору</w:t>
      </w:r>
      <w:r w:rsidR="00360266" w:rsidRPr="00504898">
        <w:rPr>
          <w:rFonts w:ascii="Times New Roman" w:hAnsi="Times New Roman" w:cs="Times New Roman"/>
          <w:sz w:val="24"/>
          <w:szCs w:val="24"/>
          <w:lang w:val="sr-Cyrl-CS"/>
        </w:rPr>
        <w:t xml:space="preserve"> дистрибутивног</w:t>
      </w:r>
      <w:r w:rsidRPr="00504898">
        <w:rPr>
          <w:rFonts w:ascii="Times New Roman" w:hAnsi="Times New Roman" w:cs="Times New Roman"/>
          <w:sz w:val="24"/>
          <w:szCs w:val="24"/>
          <w:lang w:val="sr-Cyrl-CS"/>
        </w:rPr>
        <w:t xml:space="preserve"> система и садржи</w:t>
      </w:r>
      <w:r w:rsidR="004A41AA" w:rsidRPr="00504898">
        <w:rPr>
          <w:rFonts w:ascii="Times New Roman" w:hAnsi="Times New Roman" w:cs="Times New Roman"/>
          <w:sz w:val="24"/>
          <w:szCs w:val="24"/>
          <w:lang w:val="sr-Cyrl-CS"/>
        </w:rPr>
        <w:t xml:space="preserve"> податке о</w:t>
      </w:r>
      <w:r w:rsidRPr="00504898">
        <w:rPr>
          <w:rFonts w:ascii="Times New Roman" w:hAnsi="Times New Roman" w:cs="Times New Roman"/>
          <w:sz w:val="24"/>
          <w:szCs w:val="24"/>
          <w:lang w:val="sr-Cyrl-CS"/>
        </w:rPr>
        <w:t>:</w:t>
      </w:r>
      <w:r w:rsidR="0079601F" w:rsidRPr="00504898">
        <w:rPr>
          <w:rFonts w:ascii="Times New Roman" w:hAnsi="Times New Roman" w:cs="Times New Roman"/>
          <w:sz w:val="24"/>
          <w:szCs w:val="24"/>
          <w:lang w:val="sr-Cyrl-CS"/>
        </w:rPr>
        <w:t xml:space="preserve"> </w:t>
      </w:r>
    </w:p>
    <w:p w14:paraId="20C8AC89" w14:textId="77777777" w:rsidR="007A5C45"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w:t>
      </w:r>
      <w:r w:rsidR="0079601F" w:rsidRPr="00504898">
        <w:rPr>
          <w:rFonts w:ascii="Times New Roman" w:hAnsi="Times New Roman" w:cs="Times New Roman"/>
          <w:sz w:val="24"/>
          <w:szCs w:val="24"/>
          <w:lang w:val="sr-Cyrl-CS"/>
        </w:rPr>
        <w:t xml:space="preserve"> подносиоцу захтева;</w:t>
      </w:r>
    </w:p>
    <w:p w14:paraId="4D8FD4C4" w14:textId="77777777" w:rsidR="007A5C45"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2)</w:t>
      </w:r>
      <w:r w:rsidR="0079601F" w:rsidRPr="00504898">
        <w:rPr>
          <w:rFonts w:ascii="Times New Roman" w:hAnsi="Times New Roman" w:cs="Times New Roman"/>
          <w:sz w:val="24"/>
          <w:szCs w:val="24"/>
          <w:lang w:val="sr-Cyrl-CS"/>
        </w:rPr>
        <w:t xml:space="preserve"> назив</w:t>
      </w:r>
      <w:r w:rsidR="004A41AA" w:rsidRPr="00504898">
        <w:rPr>
          <w:rFonts w:ascii="Times New Roman" w:hAnsi="Times New Roman" w:cs="Times New Roman"/>
          <w:sz w:val="24"/>
          <w:szCs w:val="24"/>
          <w:lang w:val="sr-Cyrl-CS"/>
        </w:rPr>
        <w:t>у</w:t>
      </w:r>
      <w:r w:rsidR="00304CA1" w:rsidRPr="00504898">
        <w:rPr>
          <w:rFonts w:ascii="Times New Roman" w:hAnsi="Times New Roman" w:cs="Times New Roman"/>
          <w:sz w:val="24"/>
          <w:szCs w:val="24"/>
          <w:lang w:val="sr-Cyrl-CS"/>
        </w:rPr>
        <w:t>,</w:t>
      </w:r>
      <w:r w:rsidR="0079601F" w:rsidRPr="00504898">
        <w:rPr>
          <w:rFonts w:ascii="Times New Roman" w:hAnsi="Times New Roman" w:cs="Times New Roman"/>
          <w:sz w:val="24"/>
          <w:szCs w:val="24"/>
          <w:lang w:val="sr-Cyrl-CS"/>
        </w:rPr>
        <w:t xml:space="preserve"> врст</w:t>
      </w:r>
      <w:r w:rsidR="004A41AA" w:rsidRPr="00504898">
        <w:rPr>
          <w:rFonts w:ascii="Times New Roman" w:hAnsi="Times New Roman" w:cs="Times New Roman"/>
          <w:sz w:val="24"/>
          <w:szCs w:val="24"/>
          <w:lang w:val="sr-Cyrl-CS"/>
        </w:rPr>
        <w:t>и</w:t>
      </w:r>
      <w:r w:rsidR="0079601F" w:rsidRPr="00504898">
        <w:rPr>
          <w:rFonts w:ascii="Times New Roman" w:hAnsi="Times New Roman" w:cs="Times New Roman"/>
          <w:sz w:val="24"/>
          <w:szCs w:val="24"/>
          <w:lang w:val="sr-Cyrl-CS"/>
        </w:rPr>
        <w:t xml:space="preserve"> </w:t>
      </w:r>
      <w:r w:rsidR="00DB4A63" w:rsidRPr="00504898">
        <w:rPr>
          <w:rFonts w:ascii="Times New Roman" w:hAnsi="Times New Roman" w:cs="Times New Roman"/>
          <w:sz w:val="24"/>
          <w:szCs w:val="24"/>
          <w:lang w:val="sr-Cyrl-CS"/>
        </w:rPr>
        <w:t>објекта и адрес</w:t>
      </w:r>
      <w:r w:rsidR="004A41AA" w:rsidRPr="00504898">
        <w:rPr>
          <w:rFonts w:ascii="Times New Roman" w:hAnsi="Times New Roman" w:cs="Times New Roman"/>
          <w:sz w:val="24"/>
          <w:szCs w:val="24"/>
          <w:lang w:val="sr-Cyrl-CS"/>
        </w:rPr>
        <w:t>и</w:t>
      </w:r>
      <w:r w:rsidR="00DB4A63" w:rsidRPr="00504898">
        <w:rPr>
          <w:rFonts w:ascii="Times New Roman" w:hAnsi="Times New Roman" w:cs="Times New Roman"/>
          <w:sz w:val="24"/>
          <w:szCs w:val="24"/>
          <w:lang w:val="sr-Cyrl-CS"/>
        </w:rPr>
        <w:t>/локациј</w:t>
      </w:r>
      <w:r w:rsidR="004A41AA" w:rsidRPr="00504898">
        <w:rPr>
          <w:rFonts w:ascii="Times New Roman" w:hAnsi="Times New Roman" w:cs="Times New Roman"/>
          <w:sz w:val="24"/>
          <w:szCs w:val="24"/>
          <w:lang w:val="sr-Cyrl-CS"/>
        </w:rPr>
        <w:t>и</w:t>
      </w:r>
      <w:r w:rsidR="00DB4A63" w:rsidRPr="00504898">
        <w:rPr>
          <w:rFonts w:ascii="Times New Roman" w:hAnsi="Times New Roman" w:cs="Times New Roman"/>
          <w:sz w:val="24"/>
          <w:szCs w:val="24"/>
          <w:lang w:val="sr-Cyrl-CS"/>
        </w:rPr>
        <w:t xml:space="preserve"> објекта;</w:t>
      </w:r>
    </w:p>
    <w:p w14:paraId="21E24A9B" w14:textId="77777777" w:rsidR="007A5C45"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3)</w:t>
      </w:r>
      <w:r w:rsidR="0079601F" w:rsidRPr="00504898">
        <w:rPr>
          <w:rFonts w:ascii="Times New Roman" w:hAnsi="Times New Roman" w:cs="Times New Roman"/>
          <w:sz w:val="24"/>
          <w:szCs w:val="24"/>
          <w:lang w:val="sr-Cyrl-CS"/>
        </w:rPr>
        <w:t xml:space="preserve"> </w:t>
      </w:r>
      <w:r w:rsidR="00DB4A63" w:rsidRPr="00504898">
        <w:rPr>
          <w:rFonts w:ascii="Times New Roman" w:hAnsi="Times New Roman" w:cs="Times New Roman"/>
          <w:sz w:val="24"/>
          <w:szCs w:val="24"/>
          <w:lang w:val="sr-Cyrl-CS"/>
        </w:rPr>
        <w:t>намен</w:t>
      </w:r>
      <w:r w:rsidR="004A41AA" w:rsidRPr="00504898">
        <w:rPr>
          <w:rFonts w:ascii="Times New Roman" w:hAnsi="Times New Roman" w:cs="Times New Roman"/>
          <w:sz w:val="24"/>
          <w:szCs w:val="24"/>
          <w:lang w:val="sr-Cyrl-CS"/>
        </w:rPr>
        <w:t>и</w:t>
      </w:r>
      <w:r w:rsidR="00DB4A63" w:rsidRPr="00504898">
        <w:rPr>
          <w:rFonts w:ascii="Times New Roman" w:hAnsi="Times New Roman" w:cs="Times New Roman"/>
          <w:sz w:val="24"/>
          <w:szCs w:val="24"/>
          <w:lang w:val="sr-Cyrl-CS"/>
        </w:rPr>
        <w:t xml:space="preserve"> </w:t>
      </w:r>
      <w:r w:rsidR="00E11ED8" w:rsidRPr="00504898">
        <w:rPr>
          <w:rFonts w:ascii="Times New Roman" w:hAnsi="Times New Roman" w:cs="Times New Roman"/>
          <w:sz w:val="24"/>
          <w:szCs w:val="24"/>
          <w:lang w:val="sr-Cyrl-CS"/>
        </w:rPr>
        <w:t xml:space="preserve">и врсти потрошње </w:t>
      </w:r>
      <w:r w:rsidR="00DB4A63" w:rsidRPr="00504898">
        <w:rPr>
          <w:rFonts w:ascii="Times New Roman" w:hAnsi="Times New Roman" w:cs="Times New Roman"/>
          <w:sz w:val="24"/>
          <w:szCs w:val="24"/>
          <w:lang w:val="sr-Cyrl-CS"/>
        </w:rPr>
        <w:t>објекта;</w:t>
      </w:r>
    </w:p>
    <w:p w14:paraId="0154E944" w14:textId="77777777" w:rsidR="007A5C45"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4)</w:t>
      </w:r>
      <w:r w:rsidR="0079601F" w:rsidRPr="00504898">
        <w:rPr>
          <w:rFonts w:ascii="Times New Roman" w:hAnsi="Times New Roman" w:cs="Times New Roman"/>
          <w:sz w:val="24"/>
          <w:szCs w:val="24"/>
          <w:lang w:val="sr-Cyrl-CS"/>
        </w:rPr>
        <w:t xml:space="preserve"> </w:t>
      </w:r>
      <w:r w:rsidR="00DB4A63" w:rsidRPr="00504898">
        <w:rPr>
          <w:rFonts w:ascii="Times New Roman" w:hAnsi="Times New Roman" w:cs="Times New Roman"/>
          <w:sz w:val="24"/>
          <w:szCs w:val="24"/>
          <w:lang w:val="sr-Cyrl-CS"/>
        </w:rPr>
        <w:t>инсталисан</w:t>
      </w:r>
      <w:r w:rsidR="004A41AA" w:rsidRPr="00504898">
        <w:rPr>
          <w:rFonts w:ascii="Times New Roman" w:hAnsi="Times New Roman" w:cs="Times New Roman"/>
          <w:sz w:val="24"/>
          <w:szCs w:val="24"/>
          <w:lang w:val="sr-Cyrl-CS"/>
        </w:rPr>
        <w:t>ој</w:t>
      </w:r>
      <w:r w:rsidR="00DB4A63" w:rsidRPr="00504898">
        <w:rPr>
          <w:rFonts w:ascii="Times New Roman" w:hAnsi="Times New Roman" w:cs="Times New Roman"/>
          <w:sz w:val="24"/>
          <w:szCs w:val="24"/>
          <w:lang w:val="sr-Cyrl-CS"/>
        </w:rPr>
        <w:t xml:space="preserve"> </w:t>
      </w:r>
      <w:r w:rsidR="00955EBA" w:rsidRPr="00504898">
        <w:rPr>
          <w:rFonts w:ascii="Times New Roman" w:hAnsi="Times New Roman" w:cs="Times New Roman"/>
          <w:sz w:val="24"/>
          <w:szCs w:val="24"/>
          <w:lang w:val="sr-Cyrl-CS"/>
        </w:rPr>
        <w:t xml:space="preserve">и </w:t>
      </w:r>
      <w:r w:rsidR="00304CA1" w:rsidRPr="00504898">
        <w:rPr>
          <w:rFonts w:ascii="Times New Roman" w:hAnsi="Times New Roman" w:cs="Times New Roman"/>
          <w:sz w:val="24"/>
          <w:szCs w:val="24"/>
          <w:lang w:val="sr-Cyrl-CS"/>
        </w:rPr>
        <w:t xml:space="preserve">захтеваној </w:t>
      </w:r>
      <w:r w:rsidR="006F2DEF" w:rsidRPr="00504898">
        <w:rPr>
          <w:rFonts w:ascii="Times New Roman" w:hAnsi="Times New Roman" w:cs="Times New Roman"/>
          <w:sz w:val="24"/>
          <w:szCs w:val="24"/>
          <w:lang w:val="sr-Cyrl-CS"/>
        </w:rPr>
        <w:t>с</w:t>
      </w:r>
      <w:r w:rsidR="00DB4A63" w:rsidRPr="00504898">
        <w:rPr>
          <w:rFonts w:ascii="Times New Roman" w:hAnsi="Times New Roman" w:cs="Times New Roman"/>
          <w:sz w:val="24"/>
          <w:szCs w:val="24"/>
          <w:lang w:val="sr-Cyrl-CS"/>
        </w:rPr>
        <w:t>на</w:t>
      </w:r>
      <w:r w:rsidR="004A41AA" w:rsidRPr="00504898">
        <w:rPr>
          <w:rFonts w:ascii="Times New Roman" w:hAnsi="Times New Roman" w:cs="Times New Roman"/>
          <w:sz w:val="24"/>
          <w:szCs w:val="24"/>
          <w:lang w:val="sr-Cyrl-CS"/>
        </w:rPr>
        <w:t>зи</w:t>
      </w:r>
      <w:r w:rsidR="00DB4A63" w:rsidRPr="00504898">
        <w:rPr>
          <w:rFonts w:ascii="Times New Roman" w:hAnsi="Times New Roman" w:cs="Times New Roman"/>
          <w:sz w:val="24"/>
          <w:szCs w:val="24"/>
          <w:lang w:val="sr-Cyrl-CS"/>
        </w:rPr>
        <w:t xml:space="preserve"> објекта;</w:t>
      </w:r>
    </w:p>
    <w:p w14:paraId="318577B9" w14:textId="1D7685AB" w:rsidR="007A5C45"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5)</w:t>
      </w:r>
      <w:r w:rsidR="00304CA1" w:rsidRPr="00504898">
        <w:rPr>
          <w:rFonts w:ascii="Times New Roman" w:hAnsi="Times New Roman" w:cs="Times New Roman"/>
          <w:sz w:val="24"/>
          <w:szCs w:val="24"/>
          <w:lang w:val="sr-Cyrl-CS"/>
        </w:rPr>
        <w:t xml:space="preserve"> </w:t>
      </w:r>
      <w:r w:rsidR="004A41AA" w:rsidRPr="00504898">
        <w:rPr>
          <w:rFonts w:ascii="Times New Roman" w:hAnsi="Times New Roman" w:cs="Times New Roman"/>
          <w:sz w:val="24"/>
          <w:szCs w:val="24"/>
          <w:lang w:val="sr-Cyrl-CS"/>
        </w:rPr>
        <w:t>број</w:t>
      </w:r>
      <w:r w:rsidR="00304CA1" w:rsidRPr="00504898">
        <w:rPr>
          <w:rFonts w:ascii="Times New Roman" w:hAnsi="Times New Roman" w:cs="Times New Roman"/>
          <w:sz w:val="24"/>
          <w:szCs w:val="24"/>
          <w:lang w:val="sr-Cyrl-CS"/>
        </w:rPr>
        <w:t>у</w:t>
      </w:r>
      <w:r w:rsidR="004A41AA" w:rsidRPr="00504898">
        <w:rPr>
          <w:rFonts w:ascii="Times New Roman" w:hAnsi="Times New Roman" w:cs="Times New Roman"/>
          <w:sz w:val="24"/>
          <w:szCs w:val="24"/>
          <w:lang w:val="sr-Cyrl-CS"/>
        </w:rPr>
        <w:t xml:space="preserve"> и датум</w:t>
      </w:r>
      <w:r w:rsidR="00913587" w:rsidRPr="00504898">
        <w:rPr>
          <w:rFonts w:ascii="Times New Roman" w:hAnsi="Times New Roman" w:cs="Times New Roman"/>
          <w:sz w:val="24"/>
          <w:szCs w:val="24"/>
          <w:lang w:val="sr-Cyrl-CS"/>
        </w:rPr>
        <w:t>у</w:t>
      </w:r>
      <w:r w:rsidR="004A41AA" w:rsidRPr="00504898">
        <w:rPr>
          <w:rFonts w:ascii="Times New Roman" w:hAnsi="Times New Roman" w:cs="Times New Roman"/>
          <w:sz w:val="24"/>
          <w:szCs w:val="24"/>
          <w:lang w:val="sr-Cyrl-CS"/>
        </w:rPr>
        <w:t xml:space="preserve"> издавања </w:t>
      </w:r>
      <w:r w:rsidR="00156A99" w:rsidRPr="00504898">
        <w:rPr>
          <w:rFonts w:ascii="Times New Roman" w:hAnsi="Times New Roman" w:cs="Times New Roman"/>
          <w:sz w:val="24"/>
          <w:szCs w:val="24"/>
          <w:lang w:val="sr-Cyrl-CS"/>
        </w:rPr>
        <w:t>решења</w:t>
      </w:r>
      <w:r w:rsidR="00EA46C1" w:rsidRPr="00504898">
        <w:rPr>
          <w:rFonts w:ascii="Times New Roman" w:hAnsi="Times New Roman" w:cs="Times New Roman"/>
          <w:sz w:val="24"/>
          <w:szCs w:val="24"/>
          <w:lang w:val="sr-Cyrl-CS"/>
        </w:rPr>
        <w:t xml:space="preserve"> о </w:t>
      </w:r>
      <w:r w:rsidR="00DB4A63" w:rsidRPr="00504898">
        <w:rPr>
          <w:rFonts w:ascii="Times New Roman" w:hAnsi="Times New Roman" w:cs="Times New Roman"/>
          <w:sz w:val="24"/>
          <w:szCs w:val="24"/>
          <w:lang w:val="sr-Cyrl-CS"/>
        </w:rPr>
        <w:t>одобрењ</w:t>
      </w:r>
      <w:r w:rsidR="00156A99" w:rsidRPr="00504898">
        <w:rPr>
          <w:rFonts w:ascii="Times New Roman" w:hAnsi="Times New Roman" w:cs="Times New Roman"/>
          <w:sz w:val="24"/>
          <w:szCs w:val="24"/>
          <w:lang w:val="sr-Cyrl-CS"/>
        </w:rPr>
        <w:t>у</w:t>
      </w:r>
      <w:r w:rsidR="00DB4A63" w:rsidRPr="00504898">
        <w:rPr>
          <w:rFonts w:ascii="Times New Roman" w:hAnsi="Times New Roman" w:cs="Times New Roman"/>
          <w:sz w:val="24"/>
          <w:szCs w:val="24"/>
          <w:lang w:val="sr-Cyrl-CS"/>
        </w:rPr>
        <w:t xml:space="preserve"> надлежног органа</w:t>
      </w:r>
      <w:r w:rsidR="00156A99" w:rsidRPr="00504898">
        <w:rPr>
          <w:rFonts w:ascii="Times New Roman" w:hAnsi="Times New Roman" w:cs="Times New Roman"/>
          <w:sz w:val="24"/>
          <w:szCs w:val="24"/>
          <w:lang w:val="sr-Cyrl-CS"/>
        </w:rPr>
        <w:t xml:space="preserve"> за постављање </w:t>
      </w:r>
      <w:r w:rsidR="0067457B" w:rsidRPr="00504898">
        <w:rPr>
          <w:rFonts w:ascii="Times New Roman" w:hAnsi="Times New Roman" w:cs="Times New Roman"/>
          <w:sz w:val="24"/>
          <w:szCs w:val="24"/>
          <w:lang w:val="sr-Cyrl-CS"/>
        </w:rPr>
        <w:t xml:space="preserve">тих </w:t>
      </w:r>
      <w:r w:rsidR="00156A99" w:rsidRPr="00504898">
        <w:rPr>
          <w:rFonts w:ascii="Times New Roman" w:hAnsi="Times New Roman" w:cs="Times New Roman"/>
          <w:sz w:val="24"/>
          <w:szCs w:val="24"/>
          <w:lang w:val="sr-Cyrl-CS"/>
        </w:rPr>
        <w:t>објеката</w:t>
      </w:r>
      <w:r w:rsidR="002A5E34" w:rsidRPr="00504898">
        <w:rPr>
          <w:rFonts w:ascii="Times New Roman" w:hAnsi="Times New Roman" w:cs="Times New Roman"/>
          <w:sz w:val="24"/>
          <w:szCs w:val="24"/>
          <w:lang w:val="sr-Cyrl-CS"/>
        </w:rPr>
        <w:t>;</w:t>
      </w:r>
    </w:p>
    <w:p w14:paraId="684EB984" w14:textId="77777777" w:rsidR="007A5C45"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6)</w:t>
      </w:r>
      <w:r w:rsidR="00304CA1" w:rsidRPr="00504898">
        <w:rPr>
          <w:rFonts w:ascii="Times New Roman" w:hAnsi="Times New Roman" w:cs="Times New Roman"/>
          <w:sz w:val="24"/>
          <w:szCs w:val="24"/>
          <w:lang w:val="sr-Cyrl-CS"/>
        </w:rPr>
        <w:t xml:space="preserve"> </w:t>
      </w:r>
      <w:r w:rsidR="00DB4A63" w:rsidRPr="00504898">
        <w:rPr>
          <w:rFonts w:ascii="Times New Roman" w:hAnsi="Times New Roman" w:cs="Times New Roman"/>
          <w:sz w:val="24"/>
          <w:szCs w:val="24"/>
          <w:lang w:val="sr-Cyrl-CS"/>
        </w:rPr>
        <w:t>рок</w:t>
      </w:r>
      <w:r w:rsidR="004A41AA" w:rsidRPr="00504898">
        <w:rPr>
          <w:rFonts w:ascii="Times New Roman" w:hAnsi="Times New Roman" w:cs="Times New Roman"/>
          <w:sz w:val="24"/>
          <w:szCs w:val="24"/>
          <w:lang w:val="sr-Cyrl-CS"/>
        </w:rPr>
        <w:t>у</w:t>
      </w:r>
      <w:r w:rsidR="00DB4A63" w:rsidRPr="00504898">
        <w:rPr>
          <w:rFonts w:ascii="Times New Roman" w:hAnsi="Times New Roman" w:cs="Times New Roman"/>
          <w:sz w:val="24"/>
          <w:szCs w:val="24"/>
          <w:lang w:val="sr-Cyrl-CS"/>
        </w:rPr>
        <w:t xml:space="preserve"> прикључења;</w:t>
      </w:r>
    </w:p>
    <w:p w14:paraId="2F2FE2F8" w14:textId="77777777" w:rsidR="007A5C45"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7)</w:t>
      </w:r>
      <w:r w:rsidR="00304CA1" w:rsidRPr="00504898">
        <w:rPr>
          <w:rFonts w:ascii="Times New Roman" w:hAnsi="Times New Roman" w:cs="Times New Roman"/>
          <w:sz w:val="24"/>
          <w:szCs w:val="24"/>
          <w:lang w:val="sr-Cyrl-CS"/>
        </w:rPr>
        <w:t xml:space="preserve"> </w:t>
      </w:r>
      <w:r w:rsidR="00DB4A63" w:rsidRPr="00504898">
        <w:rPr>
          <w:rFonts w:ascii="Times New Roman" w:hAnsi="Times New Roman" w:cs="Times New Roman"/>
          <w:sz w:val="24"/>
          <w:szCs w:val="24"/>
          <w:lang w:val="sr-Cyrl-CS"/>
        </w:rPr>
        <w:t>време</w:t>
      </w:r>
      <w:r w:rsidR="004A41AA" w:rsidRPr="00504898">
        <w:rPr>
          <w:rFonts w:ascii="Times New Roman" w:hAnsi="Times New Roman" w:cs="Times New Roman"/>
          <w:sz w:val="24"/>
          <w:szCs w:val="24"/>
          <w:lang w:val="sr-Cyrl-CS"/>
        </w:rPr>
        <w:t>ну</w:t>
      </w:r>
      <w:r w:rsidR="00DB4A63" w:rsidRPr="00504898">
        <w:rPr>
          <w:rFonts w:ascii="Times New Roman" w:hAnsi="Times New Roman" w:cs="Times New Roman"/>
          <w:sz w:val="24"/>
          <w:szCs w:val="24"/>
          <w:lang w:val="sr-Cyrl-CS"/>
        </w:rPr>
        <w:t xml:space="preserve"> трајања прикључења</w:t>
      </w:r>
      <w:r w:rsidR="004A41AA" w:rsidRPr="00504898">
        <w:rPr>
          <w:rFonts w:ascii="Times New Roman" w:hAnsi="Times New Roman" w:cs="Times New Roman"/>
          <w:sz w:val="24"/>
          <w:szCs w:val="24"/>
          <w:lang w:val="sr-Cyrl-CS"/>
        </w:rPr>
        <w:t>.</w:t>
      </w:r>
    </w:p>
    <w:p w14:paraId="5B23165D" w14:textId="77777777" w:rsidR="007A5C45" w:rsidRPr="00504898" w:rsidRDefault="004A3817"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Прикључење објеката</w:t>
      </w:r>
      <w:r w:rsidR="00B401DA" w:rsidRPr="00504898">
        <w:rPr>
          <w:rFonts w:ascii="Times New Roman" w:hAnsi="Times New Roman" w:cs="Times New Roman"/>
          <w:sz w:val="24"/>
          <w:szCs w:val="24"/>
          <w:lang w:val="sr-Cyrl-CS"/>
        </w:rPr>
        <w:t xml:space="preserve"> из става 1. овог члана </w:t>
      </w:r>
      <w:r w:rsidRPr="00504898">
        <w:rPr>
          <w:rFonts w:ascii="Times New Roman" w:hAnsi="Times New Roman" w:cs="Times New Roman"/>
          <w:sz w:val="24"/>
          <w:szCs w:val="24"/>
          <w:lang w:val="sr-Cyrl-CS"/>
        </w:rPr>
        <w:t xml:space="preserve">се може извршити преко унапред припремљених, трајних мерних места или прикључком привременог карактера који ће оператор </w:t>
      </w:r>
      <w:r w:rsidR="00B401DA" w:rsidRPr="00504898">
        <w:rPr>
          <w:rFonts w:ascii="Times New Roman" w:hAnsi="Times New Roman" w:cs="Times New Roman"/>
          <w:sz w:val="24"/>
          <w:szCs w:val="24"/>
          <w:lang w:val="sr-Cyrl-CS"/>
        </w:rPr>
        <w:t xml:space="preserve">дистрибутивног </w:t>
      </w:r>
      <w:r w:rsidRPr="00504898">
        <w:rPr>
          <w:rFonts w:ascii="Times New Roman" w:hAnsi="Times New Roman" w:cs="Times New Roman"/>
          <w:sz w:val="24"/>
          <w:szCs w:val="24"/>
          <w:lang w:val="sr-Cyrl-CS"/>
        </w:rPr>
        <w:t>система након истека рока за прикључење уклонити.</w:t>
      </w:r>
    </w:p>
    <w:p w14:paraId="6C1DD88E" w14:textId="77777777" w:rsidR="00E04A5A" w:rsidRPr="00504898" w:rsidRDefault="00E04A5A" w:rsidP="00E04A5A">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w:t>
      </w:r>
      <w:r w:rsidR="002A5E34" w:rsidRPr="00504898">
        <w:rPr>
          <w:rFonts w:ascii="Times New Roman" w:hAnsi="Times New Roman" w:cs="Times New Roman"/>
          <w:sz w:val="24"/>
          <w:szCs w:val="24"/>
          <w:lang w:val="sr-Cyrl-CS"/>
        </w:rPr>
        <w:t xml:space="preserve">ператор дистрибутивног система по службеној дужности прибавља </w:t>
      </w:r>
      <w:r w:rsidR="00156A99" w:rsidRPr="00504898">
        <w:rPr>
          <w:rFonts w:ascii="Times New Roman" w:hAnsi="Times New Roman" w:cs="Times New Roman"/>
          <w:sz w:val="24"/>
          <w:szCs w:val="24"/>
          <w:lang w:val="sr-Cyrl-CS"/>
        </w:rPr>
        <w:t xml:space="preserve">решења о </w:t>
      </w:r>
      <w:r w:rsidR="002A5E34" w:rsidRPr="00504898">
        <w:rPr>
          <w:rFonts w:ascii="Times New Roman" w:hAnsi="Times New Roman" w:cs="Times New Roman"/>
          <w:sz w:val="24"/>
          <w:szCs w:val="24"/>
          <w:lang w:val="sr-Cyrl-CS"/>
        </w:rPr>
        <w:t>одобрењ</w:t>
      </w:r>
      <w:r w:rsidR="00156A99" w:rsidRPr="00504898">
        <w:rPr>
          <w:rFonts w:ascii="Times New Roman" w:hAnsi="Times New Roman" w:cs="Times New Roman"/>
          <w:sz w:val="24"/>
          <w:szCs w:val="24"/>
          <w:lang w:val="sr-Cyrl-CS"/>
        </w:rPr>
        <w:t>у</w:t>
      </w:r>
      <w:r w:rsidR="002A5E34" w:rsidRPr="00504898">
        <w:rPr>
          <w:rFonts w:ascii="Times New Roman" w:hAnsi="Times New Roman" w:cs="Times New Roman"/>
          <w:sz w:val="24"/>
          <w:szCs w:val="24"/>
          <w:lang w:val="sr-Cyrl-CS"/>
        </w:rPr>
        <w:t xml:space="preserve"> надлежног органа. </w:t>
      </w:r>
    </w:p>
    <w:p w14:paraId="5009B992" w14:textId="77777777" w:rsidR="007A5C45" w:rsidRPr="00504898" w:rsidRDefault="004A3817"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Прикључење објекта из став</w:t>
      </w:r>
      <w:r w:rsidR="00074781" w:rsidRPr="00504898">
        <w:rPr>
          <w:rFonts w:ascii="Times New Roman" w:hAnsi="Times New Roman" w:cs="Times New Roman"/>
          <w:sz w:val="24"/>
          <w:szCs w:val="24"/>
          <w:lang w:val="sr-Cyrl-CS"/>
        </w:rPr>
        <w:t>а</w:t>
      </w:r>
      <w:r w:rsidRPr="00504898">
        <w:rPr>
          <w:rFonts w:ascii="Times New Roman" w:hAnsi="Times New Roman" w:cs="Times New Roman"/>
          <w:sz w:val="24"/>
          <w:szCs w:val="24"/>
          <w:lang w:val="sr-Cyrl-CS"/>
        </w:rPr>
        <w:t xml:space="preserve"> 1. овог члана врши се у складу са </w:t>
      </w:r>
      <w:r w:rsidR="00B401DA" w:rsidRPr="00504898">
        <w:rPr>
          <w:rFonts w:ascii="Times New Roman" w:hAnsi="Times New Roman" w:cs="Times New Roman"/>
          <w:sz w:val="24"/>
          <w:szCs w:val="24"/>
          <w:lang w:val="sr-Cyrl-CS"/>
        </w:rPr>
        <w:t>З</w:t>
      </w:r>
      <w:r w:rsidR="008E13C1" w:rsidRPr="00504898">
        <w:rPr>
          <w:rFonts w:ascii="Times New Roman" w:hAnsi="Times New Roman" w:cs="Times New Roman"/>
          <w:sz w:val="24"/>
          <w:szCs w:val="24"/>
          <w:lang w:val="sr-Cyrl-CS"/>
        </w:rPr>
        <w:t>аконом</w:t>
      </w:r>
      <w:r w:rsidRPr="00504898">
        <w:rPr>
          <w:rFonts w:ascii="Times New Roman" w:hAnsi="Times New Roman" w:cs="Times New Roman"/>
          <w:sz w:val="24"/>
          <w:szCs w:val="24"/>
          <w:lang w:val="sr-Cyrl-CS"/>
        </w:rPr>
        <w:t>.</w:t>
      </w:r>
    </w:p>
    <w:p w14:paraId="2020E4CA" w14:textId="77777777" w:rsidR="008323F2" w:rsidRPr="00504898" w:rsidRDefault="00613639" w:rsidP="00B70247">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Прикључење објеката за производњу електричне енергије, који се граде на постојећим објектима корисника система и који ће након прикључења објеката за производњу електричне енергије стећи статус купца произвођача, врши се у складу са уредбом којом се уређују критеријуми, услови и начин обрачуна потраживања и обавеза између купца-произвођача и снабдевача.</w:t>
      </w:r>
    </w:p>
    <w:p w14:paraId="28F5EF8D" w14:textId="5C4BD8A8" w:rsidR="008323F2" w:rsidRPr="00504898" w:rsidRDefault="008323F2" w:rsidP="006745D0">
      <w:pPr>
        <w:spacing w:line="240" w:lineRule="auto"/>
        <w:ind w:right="150"/>
        <w:contextualSpacing/>
        <w:rPr>
          <w:rFonts w:ascii="Times New Roman" w:hAnsi="Times New Roman" w:cs="Times New Roman"/>
          <w:sz w:val="24"/>
          <w:szCs w:val="24"/>
          <w:lang w:val="sr-Cyrl-CS"/>
        </w:rPr>
      </w:pPr>
    </w:p>
    <w:p w14:paraId="4F11F5F9" w14:textId="77777777" w:rsidR="00A0643A" w:rsidRPr="00504898" w:rsidRDefault="00A0643A" w:rsidP="006745D0">
      <w:pPr>
        <w:spacing w:line="240" w:lineRule="auto"/>
        <w:ind w:right="150"/>
        <w:contextualSpacing/>
        <w:rPr>
          <w:rFonts w:ascii="Times New Roman" w:hAnsi="Times New Roman" w:cs="Times New Roman"/>
          <w:sz w:val="24"/>
          <w:szCs w:val="24"/>
          <w:lang w:val="sr-Cyrl-CS"/>
        </w:rPr>
      </w:pPr>
    </w:p>
    <w:p w14:paraId="7DF3C9B6" w14:textId="7EB70A45" w:rsidR="004E1BA9" w:rsidRPr="00504898" w:rsidRDefault="00EE678A"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IV</w:t>
      </w:r>
      <w:r w:rsidR="00B401DA"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УСЛОВИ И НАЧИН ПРИКЉУЧЕЊА ОБЈЕКАТА ЗА КОЈЕ ЈЕ ОДОБРЕН ПРОБНИ РАД КАО И УСЛОВИ И НАЧИН ДОКАЗИВАЊА ИСПУЊЕНОСТИ УСЛОВА ЗА ТРАЈНО ПРИКЉУЧЕЊЕ ОБЈЕКАТА НА СИСТЕМ</w:t>
      </w:r>
    </w:p>
    <w:p w14:paraId="0C8E54FD" w14:textId="77777777" w:rsidR="004E1BA9" w:rsidRPr="00504898" w:rsidRDefault="004E1BA9" w:rsidP="006745D0">
      <w:pPr>
        <w:spacing w:line="240" w:lineRule="auto"/>
        <w:contextualSpacing/>
        <w:rPr>
          <w:rFonts w:ascii="Times New Roman" w:hAnsi="Times New Roman" w:cs="Times New Roman"/>
          <w:sz w:val="24"/>
          <w:szCs w:val="24"/>
          <w:lang w:val="sr-Cyrl-CS"/>
        </w:rPr>
      </w:pPr>
    </w:p>
    <w:p w14:paraId="3A5ACD68" w14:textId="6834A796" w:rsidR="00A0643A" w:rsidRPr="00504898" w:rsidRDefault="00A0643A"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Садржина захтева за привремено прикључење објеката у пробном раду</w:t>
      </w:r>
    </w:p>
    <w:p w14:paraId="6E84AC13" w14:textId="77777777" w:rsidR="00A0643A" w:rsidRPr="00504898" w:rsidRDefault="00A0643A" w:rsidP="006745D0">
      <w:pPr>
        <w:spacing w:line="240" w:lineRule="auto"/>
        <w:contextualSpacing/>
        <w:rPr>
          <w:rFonts w:ascii="Times New Roman" w:hAnsi="Times New Roman" w:cs="Times New Roman"/>
          <w:sz w:val="24"/>
          <w:szCs w:val="24"/>
          <w:lang w:val="sr-Cyrl-CS"/>
        </w:rPr>
      </w:pPr>
    </w:p>
    <w:p w14:paraId="4B5F29C7" w14:textId="6BFD4673" w:rsidR="004E1BA9" w:rsidRPr="00504898" w:rsidRDefault="004E1BA9"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067B44" w:rsidRPr="00504898">
        <w:rPr>
          <w:rFonts w:ascii="Times New Roman" w:hAnsi="Times New Roman" w:cs="Times New Roman"/>
          <w:sz w:val="24"/>
          <w:szCs w:val="24"/>
          <w:lang w:val="sr-Cyrl-CS"/>
        </w:rPr>
        <w:t xml:space="preserve"> </w:t>
      </w:r>
      <w:r w:rsidR="00D10CEA" w:rsidRPr="00504898">
        <w:rPr>
          <w:rFonts w:ascii="Times New Roman" w:hAnsi="Times New Roman" w:cs="Times New Roman"/>
          <w:sz w:val="24"/>
          <w:szCs w:val="24"/>
          <w:lang w:val="sr-Cyrl-CS"/>
        </w:rPr>
        <w:t>25.</w:t>
      </w:r>
    </w:p>
    <w:p w14:paraId="1CD29628" w14:textId="77777777" w:rsidR="004E1BA9" w:rsidRPr="00504898" w:rsidRDefault="004E1BA9"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Захтев за издавање одобрења за привремено прикључење објеката за који је одобрен пробни рад подноси се надлежном оператору система и садржи податке о:</w:t>
      </w:r>
    </w:p>
    <w:p w14:paraId="55D72E5C" w14:textId="77777777" w:rsidR="004E1BA9"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w:t>
      </w:r>
      <w:r w:rsidR="004E1BA9" w:rsidRPr="00504898">
        <w:rPr>
          <w:rFonts w:ascii="Times New Roman" w:hAnsi="Times New Roman" w:cs="Times New Roman"/>
          <w:sz w:val="24"/>
          <w:szCs w:val="24"/>
          <w:lang w:val="sr-Cyrl-CS"/>
        </w:rPr>
        <w:t xml:space="preserve"> подносиоцу захтева;</w:t>
      </w:r>
    </w:p>
    <w:p w14:paraId="3B1A513F" w14:textId="77777777" w:rsidR="004E1BA9"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2)</w:t>
      </w:r>
      <w:r w:rsidR="004E1BA9" w:rsidRPr="00504898">
        <w:rPr>
          <w:rFonts w:ascii="Times New Roman" w:hAnsi="Times New Roman" w:cs="Times New Roman"/>
          <w:sz w:val="24"/>
          <w:szCs w:val="24"/>
          <w:lang w:val="sr-Cyrl-CS"/>
        </w:rPr>
        <w:t xml:space="preserve"> називу, врсти објекта и адреси/локацији објекта;</w:t>
      </w:r>
    </w:p>
    <w:p w14:paraId="7BAB9ED9" w14:textId="77777777" w:rsidR="004E1BA9"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3)</w:t>
      </w:r>
      <w:r w:rsidR="004E1BA9" w:rsidRPr="00504898">
        <w:rPr>
          <w:rFonts w:ascii="Times New Roman" w:hAnsi="Times New Roman" w:cs="Times New Roman"/>
          <w:sz w:val="24"/>
          <w:szCs w:val="24"/>
          <w:lang w:val="sr-Cyrl-CS"/>
        </w:rPr>
        <w:t xml:space="preserve"> намени објекта;</w:t>
      </w:r>
    </w:p>
    <w:p w14:paraId="01F9D72F" w14:textId="77777777" w:rsidR="004E1BA9"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4)</w:t>
      </w:r>
      <w:r w:rsidR="004E1BA9" w:rsidRPr="00504898">
        <w:rPr>
          <w:rFonts w:ascii="Times New Roman" w:hAnsi="Times New Roman" w:cs="Times New Roman"/>
          <w:sz w:val="24"/>
          <w:szCs w:val="24"/>
          <w:lang w:val="sr-Cyrl-CS"/>
        </w:rPr>
        <w:t xml:space="preserve"> инсталисаној и </w:t>
      </w:r>
      <w:r w:rsidR="00A23960" w:rsidRPr="00504898">
        <w:rPr>
          <w:rFonts w:ascii="Times New Roman" w:hAnsi="Times New Roman" w:cs="Times New Roman"/>
          <w:sz w:val="24"/>
          <w:szCs w:val="24"/>
          <w:lang w:val="sr-Cyrl-CS"/>
        </w:rPr>
        <w:t xml:space="preserve">одобреној </w:t>
      </w:r>
      <w:r w:rsidR="004E1BA9" w:rsidRPr="00504898">
        <w:rPr>
          <w:rFonts w:ascii="Times New Roman" w:hAnsi="Times New Roman" w:cs="Times New Roman"/>
          <w:sz w:val="24"/>
          <w:szCs w:val="24"/>
          <w:lang w:val="sr-Cyrl-CS"/>
        </w:rPr>
        <w:t>снази објекта;</w:t>
      </w:r>
    </w:p>
    <w:p w14:paraId="68C0CC5C" w14:textId="5123A5C7" w:rsidR="004E1BA9"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5)</w:t>
      </w:r>
      <w:r w:rsidR="00465BA8" w:rsidRPr="00504898">
        <w:rPr>
          <w:rFonts w:ascii="Times New Roman" w:hAnsi="Times New Roman" w:cs="Times New Roman"/>
          <w:sz w:val="24"/>
          <w:szCs w:val="24"/>
          <w:lang w:val="sr-Cyrl-CS"/>
        </w:rPr>
        <w:t xml:space="preserve"> </w:t>
      </w:r>
      <w:r w:rsidR="004E1BA9" w:rsidRPr="00504898">
        <w:rPr>
          <w:rFonts w:ascii="Times New Roman" w:hAnsi="Times New Roman" w:cs="Times New Roman"/>
          <w:sz w:val="24"/>
          <w:szCs w:val="24"/>
          <w:lang w:val="sr-Cyrl-CS"/>
        </w:rPr>
        <w:t xml:space="preserve">броју и датуму издавања </w:t>
      </w:r>
      <w:r w:rsidR="00821508" w:rsidRPr="00504898">
        <w:rPr>
          <w:rFonts w:ascii="Times New Roman" w:hAnsi="Times New Roman" w:cs="Times New Roman"/>
          <w:sz w:val="24"/>
          <w:szCs w:val="24"/>
          <w:lang w:val="sr-Cyrl-CS"/>
        </w:rPr>
        <w:t>коначне</w:t>
      </w:r>
      <w:r w:rsidR="004E1BA9" w:rsidRPr="00504898">
        <w:rPr>
          <w:rFonts w:ascii="Times New Roman" w:hAnsi="Times New Roman" w:cs="Times New Roman"/>
          <w:sz w:val="24"/>
          <w:szCs w:val="24"/>
          <w:lang w:val="sr-Cyrl-CS"/>
        </w:rPr>
        <w:t xml:space="preserve"> грађевинске дозволе</w:t>
      </w:r>
      <w:r w:rsidR="00F93C61" w:rsidRPr="00504898">
        <w:rPr>
          <w:rFonts w:ascii="Times New Roman" w:hAnsi="Times New Roman" w:cs="Times New Roman"/>
          <w:sz w:val="24"/>
          <w:szCs w:val="24"/>
          <w:lang w:val="sr-Cyrl-CS"/>
        </w:rPr>
        <w:t xml:space="preserve"> </w:t>
      </w:r>
      <w:r w:rsidR="004E1BA9" w:rsidRPr="00504898">
        <w:rPr>
          <w:rFonts w:ascii="Times New Roman" w:hAnsi="Times New Roman" w:cs="Times New Roman"/>
          <w:sz w:val="24"/>
          <w:szCs w:val="24"/>
          <w:lang w:val="sr-Cyrl-CS"/>
        </w:rPr>
        <w:t xml:space="preserve">/ </w:t>
      </w:r>
      <w:r w:rsidR="00A23721" w:rsidRPr="00504898">
        <w:rPr>
          <w:rFonts w:ascii="Times New Roman" w:hAnsi="Times New Roman" w:cs="Times New Roman"/>
          <w:sz w:val="24"/>
          <w:szCs w:val="24"/>
          <w:lang w:val="sr-Cyrl-CS"/>
        </w:rPr>
        <w:t>р</w:t>
      </w:r>
      <w:r w:rsidR="004E1BA9" w:rsidRPr="00504898">
        <w:rPr>
          <w:rFonts w:ascii="Times New Roman" w:hAnsi="Times New Roman" w:cs="Times New Roman"/>
          <w:sz w:val="24"/>
          <w:szCs w:val="24"/>
          <w:lang w:val="sr-Cyrl-CS"/>
        </w:rPr>
        <w:t>ешења о одобрењу за извођење радова</w:t>
      </w:r>
      <w:r w:rsidR="00F93C61" w:rsidRPr="00504898">
        <w:rPr>
          <w:rFonts w:ascii="Times New Roman" w:hAnsi="Times New Roman" w:cs="Times New Roman"/>
          <w:sz w:val="24"/>
          <w:szCs w:val="24"/>
          <w:lang w:val="sr-Cyrl-CS"/>
        </w:rPr>
        <w:t xml:space="preserve"> </w:t>
      </w:r>
      <w:r w:rsidR="004E1BA9" w:rsidRPr="00504898">
        <w:rPr>
          <w:rFonts w:ascii="Times New Roman" w:hAnsi="Times New Roman" w:cs="Times New Roman"/>
          <w:sz w:val="24"/>
          <w:szCs w:val="24"/>
          <w:lang w:val="sr-Cyrl-CS"/>
        </w:rPr>
        <w:t>/ одобрењ</w:t>
      </w:r>
      <w:r w:rsidR="00A23721" w:rsidRPr="00504898">
        <w:rPr>
          <w:rFonts w:ascii="Times New Roman" w:hAnsi="Times New Roman" w:cs="Times New Roman"/>
          <w:sz w:val="24"/>
          <w:szCs w:val="24"/>
          <w:lang w:val="sr-Cyrl-CS"/>
        </w:rPr>
        <w:t>а</w:t>
      </w:r>
      <w:r w:rsidR="004E1BA9" w:rsidRPr="00504898">
        <w:rPr>
          <w:rFonts w:ascii="Times New Roman" w:hAnsi="Times New Roman" w:cs="Times New Roman"/>
          <w:sz w:val="24"/>
          <w:szCs w:val="24"/>
          <w:lang w:val="sr-Cyrl-CS"/>
        </w:rPr>
        <w:t xml:space="preserve"> за извођење рударских радова и/или за изградњу рударских објеката;</w:t>
      </w:r>
    </w:p>
    <w:p w14:paraId="476CDEA8" w14:textId="77777777" w:rsidR="004E1BA9"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6)</w:t>
      </w:r>
      <w:r w:rsidR="004E1BA9" w:rsidRPr="00504898">
        <w:rPr>
          <w:rFonts w:ascii="Times New Roman" w:hAnsi="Times New Roman" w:cs="Times New Roman"/>
          <w:sz w:val="24"/>
          <w:szCs w:val="24"/>
          <w:lang w:val="sr-Cyrl-CS"/>
        </w:rPr>
        <w:t xml:space="preserve"> броју и датуму акта о одобравању пуштања објекта у пробни рад;</w:t>
      </w:r>
    </w:p>
    <w:p w14:paraId="36A6BFD4" w14:textId="77777777" w:rsidR="004E1BA9"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7)</w:t>
      </w:r>
      <w:r w:rsidR="004E1BA9" w:rsidRPr="00504898">
        <w:rPr>
          <w:rFonts w:ascii="Times New Roman" w:hAnsi="Times New Roman" w:cs="Times New Roman"/>
          <w:sz w:val="24"/>
          <w:szCs w:val="24"/>
          <w:lang w:val="sr-Cyrl-CS"/>
        </w:rPr>
        <w:t xml:space="preserve"> року прикључења;</w:t>
      </w:r>
    </w:p>
    <w:p w14:paraId="3619F7F7" w14:textId="77777777" w:rsidR="004E1BA9" w:rsidRPr="00504898" w:rsidRDefault="00B401DA" w:rsidP="006745D0">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8)</w:t>
      </w:r>
      <w:r w:rsidR="004E1BA9" w:rsidRPr="00504898">
        <w:rPr>
          <w:rFonts w:ascii="Times New Roman" w:hAnsi="Times New Roman" w:cs="Times New Roman"/>
          <w:sz w:val="24"/>
          <w:szCs w:val="24"/>
          <w:lang w:val="sr-Cyrl-CS"/>
        </w:rPr>
        <w:t xml:space="preserve"> захтеваном времену трајања привременог прикључења.</w:t>
      </w:r>
    </w:p>
    <w:p w14:paraId="1D4A914E" w14:textId="77777777" w:rsidR="00E04A5A" w:rsidRPr="00504898" w:rsidRDefault="00E04A5A" w:rsidP="00E04A5A">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w:t>
      </w:r>
      <w:r w:rsidR="002A5E34" w:rsidRPr="00504898">
        <w:rPr>
          <w:rFonts w:ascii="Times New Roman" w:hAnsi="Times New Roman" w:cs="Times New Roman"/>
          <w:sz w:val="24"/>
          <w:szCs w:val="24"/>
          <w:lang w:val="sr-Cyrl-CS"/>
        </w:rPr>
        <w:t xml:space="preserve">ператор система по службеној дужности прибавља </w:t>
      </w:r>
      <w:r w:rsidR="00221B97" w:rsidRPr="00504898">
        <w:rPr>
          <w:rFonts w:ascii="Times New Roman" w:hAnsi="Times New Roman" w:cs="Times New Roman"/>
          <w:sz w:val="24"/>
          <w:szCs w:val="24"/>
          <w:lang w:val="sr-Cyrl-CS"/>
        </w:rPr>
        <w:t>коначну</w:t>
      </w:r>
      <w:r w:rsidR="002A5E34" w:rsidRPr="00504898">
        <w:rPr>
          <w:rFonts w:ascii="Times New Roman" w:hAnsi="Times New Roman" w:cs="Times New Roman"/>
          <w:sz w:val="24"/>
          <w:szCs w:val="24"/>
          <w:lang w:val="sr-Cyrl-CS"/>
        </w:rPr>
        <w:t xml:space="preserve"> грађевинску дозволу / решење о одобрењу за извођење радова / одобрење за извођење рударских радова и/или за изградњу рударских објеката и акт о одобравању пуштања објекта у пробни рад.  </w:t>
      </w:r>
    </w:p>
    <w:p w14:paraId="50B51741" w14:textId="77777777" w:rsidR="004E1BA9" w:rsidRPr="00504898" w:rsidRDefault="004E1BA9"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Одобрење за привремено прикључење објекта за који је одобрен пробни рад издаје се решењем надлежног оператора система, у складу са Законом.</w:t>
      </w:r>
    </w:p>
    <w:p w14:paraId="4E4A021D" w14:textId="77777777" w:rsidR="004E1BA9" w:rsidRPr="00504898" w:rsidRDefault="004E1BA9" w:rsidP="006745D0">
      <w:pPr>
        <w:spacing w:line="240" w:lineRule="auto"/>
        <w:ind w:right="150" w:firstLine="720"/>
        <w:contextualSpacing/>
        <w:jc w:val="both"/>
        <w:rPr>
          <w:rFonts w:ascii="Times New Roman" w:hAnsi="Times New Roman" w:cs="Times New Roman"/>
          <w:sz w:val="24"/>
          <w:szCs w:val="24"/>
          <w:lang w:val="sr-Cyrl-CS"/>
        </w:rPr>
      </w:pPr>
      <w:bookmarkStart w:id="3" w:name="_Hlk124648087"/>
      <w:r w:rsidRPr="00504898">
        <w:rPr>
          <w:rFonts w:ascii="Times New Roman" w:hAnsi="Times New Roman" w:cs="Times New Roman"/>
          <w:sz w:val="24"/>
          <w:szCs w:val="24"/>
          <w:lang w:val="sr-Cyrl-CS"/>
        </w:rPr>
        <w:t>У случају да је за пуштањ</w:t>
      </w:r>
      <w:r w:rsidR="003C769C" w:rsidRPr="00504898">
        <w:rPr>
          <w:rFonts w:ascii="Times New Roman" w:hAnsi="Times New Roman" w:cs="Times New Roman"/>
          <w:sz w:val="24"/>
          <w:szCs w:val="24"/>
          <w:lang w:val="sr-Cyrl-CS"/>
        </w:rPr>
        <w:t>е</w:t>
      </w:r>
      <w:r w:rsidRPr="00504898">
        <w:rPr>
          <w:rFonts w:ascii="Times New Roman" w:hAnsi="Times New Roman" w:cs="Times New Roman"/>
          <w:sz w:val="24"/>
          <w:szCs w:val="24"/>
          <w:lang w:val="sr-Cyrl-CS"/>
        </w:rPr>
        <w:t xml:space="preserve"> објекта у пробни рад потребно спровести функционалну проверу усклађености објекта са системом на који се објекат прикључује, подносилац захтева је дужан да се обрати оператору система најмање 30 дана пре подношења захтева за функционалну проверу ради дефинисања обима, динамике, начина реализације активности и потребних предуслова у циљу спровођења функционалне провере.</w:t>
      </w:r>
    </w:p>
    <w:bookmarkEnd w:id="3"/>
    <w:p w14:paraId="083FE2C9" w14:textId="77777777" w:rsidR="004E1BA9" w:rsidRPr="00504898" w:rsidRDefault="004E1BA9"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Привремено прикључење објекта на систем се врши након што је издато одобрење за привремено прикључење.</w:t>
      </w:r>
    </w:p>
    <w:p w14:paraId="15EC011A" w14:textId="77777777" w:rsidR="004E1BA9" w:rsidRPr="00504898" w:rsidRDefault="004E1BA9"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Оператор система привремено ће прикључити објекат у пробном раду када су испуњени услови за прикључење прописани законом и услови из одобрења за прикључење за потребе привременог прикључења, односно уговора о прикључењу.</w:t>
      </w:r>
    </w:p>
    <w:p w14:paraId="19F3123F" w14:textId="66F2AAE4" w:rsidR="004E1BA9" w:rsidRPr="00504898" w:rsidRDefault="004E1BA9"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 поступку привременог прикључења, након пуштања уређаја и инсталација у објекту који је у пробном раду, оператор система по потреби проверава да ли су сви уређаји и инсталације у објекту усаглашени са техничким и другим усло</w:t>
      </w:r>
      <w:r w:rsidR="00F8000C" w:rsidRPr="00504898">
        <w:rPr>
          <w:rFonts w:ascii="Times New Roman" w:hAnsi="Times New Roman" w:cs="Times New Roman"/>
          <w:sz w:val="24"/>
          <w:szCs w:val="24"/>
          <w:lang w:val="sr-Cyrl-CS"/>
        </w:rPr>
        <w:t>вима из одобрења за прикључење.</w:t>
      </w:r>
    </w:p>
    <w:p w14:paraId="1D0FBF86" w14:textId="77777777" w:rsidR="004E1BA9" w:rsidRPr="00504898" w:rsidRDefault="005B3B34"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Уколико се провером</w:t>
      </w:r>
      <w:r w:rsidR="004E1BA9" w:rsidRPr="00504898">
        <w:rPr>
          <w:rFonts w:ascii="Times New Roman" w:hAnsi="Times New Roman" w:cs="Times New Roman"/>
          <w:sz w:val="24"/>
          <w:szCs w:val="24"/>
          <w:lang w:val="sr-Cyrl-CS"/>
        </w:rPr>
        <w:t xml:space="preserve"> утврди да уређаји и инсталације у објекту нису у</w:t>
      </w:r>
      <w:r w:rsidR="00C4191C" w:rsidRPr="00504898">
        <w:rPr>
          <w:rFonts w:ascii="Times New Roman" w:hAnsi="Times New Roman" w:cs="Times New Roman"/>
          <w:sz w:val="24"/>
          <w:szCs w:val="24"/>
          <w:lang w:val="sr-Cyrl-CS"/>
        </w:rPr>
        <w:t xml:space="preserve"> </w:t>
      </w:r>
      <w:r w:rsidR="004E1BA9" w:rsidRPr="00504898">
        <w:rPr>
          <w:rFonts w:ascii="Times New Roman" w:hAnsi="Times New Roman" w:cs="Times New Roman"/>
          <w:sz w:val="24"/>
          <w:szCs w:val="24"/>
          <w:lang w:val="sr-Cyrl-CS"/>
        </w:rPr>
        <w:t>с</w:t>
      </w:r>
      <w:r w:rsidR="00C4191C" w:rsidRPr="00504898">
        <w:rPr>
          <w:rFonts w:ascii="Times New Roman" w:hAnsi="Times New Roman" w:cs="Times New Roman"/>
          <w:sz w:val="24"/>
          <w:szCs w:val="24"/>
          <w:lang w:val="sr-Cyrl-CS"/>
        </w:rPr>
        <w:t xml:space="preserve">кладу </w:t>
      </w:r>
      <w:r w:rsidR="004E1BA9" w:rsidRPr="00504898">
        <w:rPr>
          <w:rFonts w:ascii="Times New Roman" w:hAnsi="Times New Roman" w:cs="Times New Roman"/>
          <w:sz w:val="24"/>
          <w:szCs w:val="24"/>
          <w:lang w:val="sr-Cyrl-CS"/>
        </w:rPr>
        <w:t>са техничким и другим условима из одобрења за прикључење, оператор система може обуставити испоруку, односно преузимање електричне енергије објекту у пробном раду.</w:t>
      </w:r>
    </w:p>
    <w:p w14:paraId="003339D8" w14:textId="77777777" w:rsidR="004E1BA9" w:rsidRPr="00504898" w:rsidRDefault="004E1BA9" w:rsidP="006745D0">
      <w:pPr>
        <w:spacing w:line="240" w:lineRule="auto"/>
        <w:ind w:left="150" w:right="150" w:firstLine="225"/>
        <w:contextualSpacing/>
        <w:rPr>
          <w:rFonts w:ascii="Times New Roman" w:hAnsi="Times New Roman" w:cs="Times New Roman"/>
          <w:sz w:val="24"/>
          <w:szCs w:val="24"/>
          <w:lang w:val="sr-Cyrl-CS"/>
        </w:rPr>
      </w:pPr>
    </w:p>
    <w:p w14:paraId="5CE544F0" w14:textId="706476A0" w:rsidR="00A0643A" w:rsidRPr="00504898" w:rsidRDefault="00A0643A"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Провера испуњености услова за трајно прикључење</w:t>
      </w:r>
      <w:r w:rsidR="00B6115F" w:rsidRPr="00504898">
        <w:rPr>
          <w:rFonts w:ascii="Times New Roman" w:hAnsi="Times New Roman" w:cs="Times New Roman"/>
          <w:sz w:val="24"/>
          <w:szCs w:val="24"/>
          <w:lang w:val="sr-Cyrl-CS"/>
        </w:rPr>
        <w:t xml:space="preserve"> на систем</w:t>
      </w:r>
    </w:p>
    <w:p w14:paraId="4A249ED4" w14:textId="77777777" w:rsidR="00A0643A" w:rsidRPr="00504898" w:rsidRDefault="00A0643A" w:rsidP="006745D0">
      <w:pPr>
        <w:spacing w:line="240" w:lineRule="auto"/>
        <w:contextualSpacing/>
        <w:rPr>
          <w:rFonts w:ascii="Times New Roman" w:hAnsi="Times New Roman" w:cs="Times New Roman"/>
          <w:sz w:val="24"/>
          <w:szCs w:val="24"/>
          <w:lang w:val="sr-Cyrl-CS"/>
        </w:rPr>
      </w:pPr>
    </w:p>
    <w:p w14:paraId="483ED5DB" w14:textId="4D978DB8" w:rsidR="004E1BA9" w:rsidRPr="00504898" w:rsidRDefault="004E1BA9"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26.</w:t>
      </w:r>
    </w:p>
    <w:p w14:paraId="2D9F09DA" w14:textId="77777777" w:rsidR="004E1BA9" w:rsidRPr="00504898" w:rsidRDefault="004E1BA9" w:rsidP="006745D0">
      <w:pPr>
        <w:spacing w:line="240" w:lineRule="auto"/>
        <w:ind w:firstLine="720"/>
        <w:contextualSpacing/>
        <w:jc w:val="both"/>
        <w:rPr>
          <w:rFonts w:ascii="Times New Roman" w:hAnsi="Times New Roman" w:cs="Times New Roman"/>
          <w:sz w:val="24"/>
          <w:szCs w:val="24"/>
          <w:lang w:val="sr-Cyrl-CS"/>
        </w:rPr>
      </w:pPr>
      <w:bookmarkStart w:id="4" w:name="_Hlk124648301"/>
      <w:r w:rsidRPr="00504898">
        <w:rPr>
          <w:rFonts w:ascii="Times New Roman" w:hAnsi="Times New Roman" w:cs="Times New Roman"/>
          <w:sz w:val="24"/>
          <w:szCs w:val="24"/>
          <w:lang w:val="sr-Cyrl-CS"/>
        </w:rPr>
        <w:t xml:space="preserve">Оператор система </w:t>
      </w:r>
      <w:bookmarkStart w:id="5" w:name="_Hlk124648923"/>
      <w:r w:rsidRPr="00504898">
        <w:rPr>
          <w:rFonts w:ascii="Times New Roman" w:hAnsi="Times New Roman" w:cs="Times New Roman"/>
          <w:sz w:val="24"/>
          <w:szCs w:val="24"/>
          <w:lang w:val="sr-Cyrl-CS"/>
        </w:rPr>
        <w:t>пре трајног прикључења објекта на систем проверава испуњеност услова из уговора о прикључењу, одобрења за прикључење</w:t>
      </w:r>
      <w:bookmarkEnd w:id="5"/>
      <w:r w:rsidRPr="00504898">
        <w:rPr>
          <w:rFonts w:ascii="Times New Roman" w:hAnsi="Times New Roman" w:cs="Times New Roman"/>
          <w:sz w:val="24"/>
          <w:szCs w:val="24"/>
          <w:lang w:val="sr-Cyrl-CS"/>
        </w:rPr>
        <w:t xml:space="preserve">, односно услова за пројектовање и прикључење. </w:t>
      </w:r>
    </w:p>
    <w:p w14:paraId="4949C982" w14:textId="77777777" w:rsidR="004E1BA9" w:rsidRPr="00504898" w:rsidRDefault="004E1BA9"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 случају прикључења на преносни систем и део дистрибутивног система којим управља оператор преносног система, испуњеност услова из става 1. овог члана се доказује:</w:t>
      </w:r>
    </w:p>
    <w:p w14:paraId="2EC46DD9" w14:textId="77777777" w:rsidR="004E1BA9" w:rsidRPr="00504898" w:rsidRDefault="000A4836"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w:t>
      </w:r>
      <w:r w:rsidR="004E1BA9" w:rsidRPr="00504898">
        <w:rPr>
          <w:rFonts w:ascii="Times New Roman" w:hAnsi="Times New Roman" w:cs="Times New Roman"/>
          <w:sz w:val="24"/>
          <w:szCs w:val="24"/>
          <w:lang w:val="sr-Cyrl-CS"/>
        </w:rPr>
        <w:t xml:space="preserve"> </w:t>
      </w:r>
      <w:r w:rsidR="00A47294" w:rsidRPr="00504898">
        <w:rPr>
          <w:rFonts w:ascii="Times New Roman" w:hAnsi="Times New Roman" w:cs="Times New Roman"/>
          <w:sz w:val="24"/>
          <w:szCs w:val="24"/>
          <w:lang w:val="sr-Cyrl-CS"/>
        </w:rPr>
        <w:t>а</w:t>
      </w:r>
      <w:r w:rsidR="004E1BA9" w:rsidRPr="00504898">
        <w:rPr>
          <w:rFonts w:ascii="Times New Roman" w:hAnsi="Times New Roman" w:cs="Times New Roman"/>
          <w:sz w:val="24"/>
          <w:szCs w:val="24"/>
          <w:lang w:val="sr-Cyrl-CS"/>
        </w:rPr>
        <w:t>ктом оператора преносног система о усаглашености рада објекта са захтевима из одобрења за прикључење, које се издаје након завршеног функционалног испитивања;</w:t>
      </w:r>
    </w:p>
    <w:p w14:paraId="40B6EDB5" w14:textId="0692C865" w:rsidR="004E1BA9" w:rsidRPr="00504898" w:rsidRDefault="000A4836"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2)</w:t>
      </w:r>
      <w:r w:rsidR="004E1BA9" w:rsidRPr="00504898">
        <w:rPr>
          <w:rFonts w:ascii="Times New Roman" w:hAnsi="Times New Roman" w:cs="Times New Roman"/>
          <w:sz w:val="24"/>
          <w:szCs w:val="24"/>
          <w:lang w:val="sr-Cyrl-CS"/>
        </w:rPr>
        <w:t xml:space="preserve"> записником о испуњењу обавеза из уговора о прикључењу</w:t>
      </w:r>
      <w:r w:rsidR="001B7E64" w:rsidRPr="00504898">
        <w:rPr>
          <w:rFonts w:ascii="Times New Roman" w:hAnsi="Times New Roman" w:cs="Times New Roman"/>
          <w:sz w:val="24"/>
          <w:szCs w:val="24"/>
          <w:lang w:val="sr-Cyrl-CS"/>
        </w:rPr>
        <w:t xml:space="preserve"> </w:t>
      </w:r>
      <w:r w:rsidR="004E1BA9" w:rsidRPr="00504898">
        <w:rPr>
          <w:rFonts w:ascii="Times New Roman" w:hAnsi="Times New Roman" w:cs="Times New Roman"/>
          <w:sz w:val="24"/>
          <w:szCs w:val="24"/>
          <w:lang w:val="sr-Cyrl-CS"/>
        </w:rPr>
        <w:t>објек</w:t>
      </w:r>
      <w:r w:rsidR="001B7E64" w:rsidRPr="00504898">
        <w:rPr>
          <w:rFonts w:ascii="Times New Roman" w:hAnsi="Times New Roman" w:cs="Times New Roman"/>
          <w:sz w:val="24"/>
          <w:szCs w:val="24"/>
          <w:lang w:val="sr-Cyrl-CS"/>
        </w:rPr>
        <w:t>та</w:t>
      </w:r>
      <w:r w:rsidR="004E1BA9" w:rsidRPr="00504898">
        <w:rPr>
          <w:rFonts w:ascii="Times New Roman" w:hAnsi="Times New Roman" w:cs="Times New Roman"/>
          <w:sz w:val="24"/>
          <w:szCs w:val="24"/>
          <w:lang w:val="sr-Cyrl-CS"/>
        </w:rPr>
        <w:t xml:space="preserve"> који се прикључује</w:t>
      </w:r>
      <w:r w:rsidR="00416B61" w:rsidRPr="00504898">
        <w:rPr>
          <w:rFonts w:ascii="Times New Roman" w:hAnsi="Times New Roman" w:cs="Times New Roman"/>
          <w:sz w:val="24"/>
          <w:szCs w:val="24"/>
          <w:lang w:val="sr-Cyrl-CS"/>
        </w:rPr>
        <w:t>, односно из одобрења за прикључење</w:t>
      </w:r>
      <w:r w:rsidR="00D336BB" w:rsidRPr="00504898">
        <w:rPr>
          <w:rFonts w:ascii="Times New Roman" w:hAnsi="Times New Roman" w:cs="Times New Roman"/>
          <w:sz w:val="24"/>
          <w:szCs w:val="24"/>
          <w:lang w:val="sr-Cyrl-CS"/>
        </w:rPr>
        <w:t>,</w:t>
      </w:r>
      <w:r w:rsidR="00416B61" w:rsidRPr="00504898">
        <w:rPr>
          <w:rFonts w:ascii="Times New Roman" w:hAnsi="Times New Roman" w:cs="Times New Roman"/>
          <w:sz w:val="24"/>
          <w:szCs w:val="24"/>
          <w:lang w:val="sr-Cyrl-CS"/>
        </w:rPr>
        <w:t xml:space="preserve"> за случајеве</w:t>
      </w:r>
      <w:r w:rsidR="00D336BB" w:rsidRPr="00504898">
        <w:rPr>
          <w:rFonts w:ascii="Times New Roman" w:hAnsi="Times New Roman" w:cs="Times New Roman"/>
          <w:sz w:val="24"/>
          <w:szCs w:val="24"/>
          <w:lang w:val="sr-Cyrl-CS"/>
        </w:rPr>
        <w:t xml:space="preserve"> када</w:t>
      </w:r>
      <w:r w:rsidR="00416B61" w:rsidRPr="00504898">
        <w:rPr>
          <w:rFonts w:ascii="Times New Roman" w:hAnsi="Times New Roman" w:cs="Times New Roman"/>
          <w:sz w:val="24"/>
          <w:szCs w:val="24"/>
          <w:lang w:val="sr-Cyrl-CS"/>
        </w:rPr>
        <w:t xml:space="preserve"> се уговор о прикључењу не закључује.</w:t>
      </w:r>
    </w:p>
    <w:p w14:paraId="44CA045B" w14:textId="77777777" w:rsidR="004E1BA9" w:rsidRPr="00504898" w:rsidRDefault="004E1BA9"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 случају прикључења на преносни систем објекта дистрибутивног система испуњеност услова из става 1. овог члана се доказује записником о испуњењу обавеза из уговора о прикључењу, за објекат који се прикључује.</w:t>
      </w:r>
    </w:p>
    <w:bookmarkEnd w:id="4"/>
    <w:p w14:paraId="1515FB77" w14:textId="77777777" w:rsidR="004E1BA9" w:rsidRPr="00504898" w:rsidRDefault="004E1BA9"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Испуњеност услова из одобрења за прикључење, односно услова за пројектовање и прикључење за објекте који се прикључују на дистрибутивни, односно затворени дистрибутивни систем, утврђује се у зависности од напонског нивоа на који се објекат прикључује и доказује се: </w:t>
      </w:r>
    </w:p>
    <w:p w14:paraId="075CC6FF" w14:textId="77777777" w:rsidR="004E1BA9" w:rsidRPr="00504898" w:rsidRDefault="000A4836"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w:t>
      </w:r>
      <w:r w:rsidR="004E1BA9" w:rsidRPr="00504898">
        <w:rPr>
          <w:rFonts w:ascii="Times New Roman" w:hAnsi="Times New Roman" w:cs="Times New Roman"/>
          <w:sz w:val="24"/>
          <w:szCs w:val="24"/>
          <w:lang w:val="sr-Cyrl-CS"/>
        </w:rPr>
        <w:t xml:space="preserve"> употребном дозволом, за објекат који се прикључује на напонски ниво изнад 1 kV, односно одговарајућим актима који су прописани правилима о раду система и закљученим уговором о експлоатацији, ако за ту врсту објекта није предвиђено издавање употребне дозволе; </w:t>
      </w:r>
    </w:p>
    <w:p w14:paraId="0D4AD20C" w14:textId="77777777" w:rsidR="004E1BA9" w:rsidRPr="00504898" w:rsidRDefault="000A4836"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2)</w:t>
      </w:r>
      <w:r w:rsidR="004E1BA9" w:rsidRPr="00504898">
        <w:rPr>
          <w:rFonts w:ascii="Times New Roman" w:hAnsi="Times New Roman" w:cs="Times New Roman"/>
          <w:sz w:val="24"/>
          <w:szCs w:val="24"/>
          <w:lang w:val="sr-Cyrl-CS"/>
        </w:rPr>
        <w:t xml:space="preserve"> употребном дозволом или актом надлежног субјекта у складу са прописом којим се уређују технички услови за електричне инсталације за објекат који се прикључује на напонски ниво до 1 kV, рударских објеката и градилишта свих напонских нивоа.</w:t>
      </w:r>
    </w:p>
    <w:p w14:paraId="7181237F" w14:textId="481E7CD1" w:rsidR="004E1BA9" w:rsidRPr="00504898" w:rsidRDefault="00082334" w:rsidP="00B00DDA">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Испуњеност услова, у складу са овим чланом, </w:t>
      </w:r>
      <w:r w:rsidR="004E1BA9" w:rsidRPr="00504898">
        <w:rPr>
          <w:rFonts w:ascii="Times New Roman" w:hAnsi="Times New Roman" w:cs="Times New Roman"/>
          <w:sz w:val="24"/>
          <w:szCs w:val="24"/>
          <w:lang w:val="sr-Cyrl-CS"/>
        </w:rPr>
        <w:t>проверава се и у случају када се прикључује објекат који је претходно искључен са система.</w:t>
      </w:r>
    </w:p>
    <w:p w14:paraId="76BEC15A" w14:textId="77777777" w:rsidR="00B6115F" w:rsidRPr="00504898" w:rsidRDefault="00B6115F" w:rsidP="006745D0">
      <w:pPr>
        <w:spacing w:line="240" w:lineRule="auto"/>
        <w:ind w:left="150" w:right="150" w:firstLine="570"/>
        <w:contextualSpacing/>
        <w:jc w:val="both"/>
        <w:rPr>
          <w:rFonts w:ascii="Times New Roman" w:hAnsi="Times New Roman" w:cs="Times New Roman"/>
          <w:sz w:val="24"/>
          <w:szCs w:val="24"/>
          <w:lang w:val="sr-Cyrl-CS"/>
        </w:rPr>
      </w:pPr>
    </w:p>
    <w:p w14:paraId="1281F4E2" w14:textId="050B2A6D" w:rsidR="00B6115F" w:rsidRPr="00504898" w:rsidRDefault="00B6115F" w:rsidP="00B6115F">
      <w:pPr>
        <w:spacing w:line="240" w:lineRule="auto"/>
        <w:ind w:left="150" w:right="150" w:firstLine="57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Провера испуњености услова који се односе на снабдевање</w:t>
      </w:r>
    </w:p>
    <w:p w14:paraId="751AF2AA" w14:textId="77777777" w:rsidR="00B6115F" w:rsidRPr="00504898" w:rsidRDefault="00B6115F" w:rsidP="006745D0">
      <w:pPr>
        <w:spacing w:line="240" w:lineRule="auto"/>
        <w:ind w:left="150" w:right="150" w:firstLine="570"/>
        <w:contextualSpacing/>
        <w:jc w:val="both"/>
        <w:rPr>
          <w:rFonts w:ascii="Times New Roman" w:hAnsi="Times New Roman" w:cs="Times New Roman"/>
          <w:sz w:val="24"/>
          <w:szCs w:val="24"/>
          <w:lang w:val="sr-Cyrl-CS"/>
        </w:rPr>
      </w:pPr>
    </w:p>
    <w:p w14:paraId="023BBBBF" w14:textId="0FF7A18D" w:rsidR="004E1BA9" w:rsidRPr="00504898" w:rsidRDefault="004E1BA9"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B96B51" w:rsidRPr="00504898">
        <w:rPr>
          <w:rFonts w:ascii="Times New Roman" w:hAnsi="Times New Roman" w:cs="Times New Roman"/>
          <w:sz w:val="24"/>
          <w:szCs w:val="24"/>
          <w:lang w:val="sr-Cyrl-CS"/>
        </w:rPr>
        <w:t xml:space="preserve"> </w:t>
      </w:r>
      <w:r w:rsidR="00D10CEA" w:rsidRPr="00504898">
        <w:rPr>
          <w:rFonts w:ascii="Times New Roman" w:hAnsi="Times New Roman" w:cs="Times New Roman"/>
          <w:sz w:val="24"/>
          <w:szCs w:val="24"/>
          <w:lang w:val="sr-Cyrl-CS"/>
        </w:rPr>
        <w:t>27.</w:t>
      </w:r>
    </w:p>
    <w:p w14:paraId="489E448F" w14:textId="77777777" w:rsidR="003D2D95" w:rsidRPr="00504898" w:rsidRDefault="003D2D95" w:rsidP="003D2D95">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Испуњеност услова који се односе на снабдевање, за случај прикључења на преносни, дистрибутивни односно затворени дистрибутивни систем, доказује се: </w:t>
      </w:r>
    </w:p>
    <w:p w14:paraId="7AB9084D" w14:textId="77777777" w:rsidR="003D2D95" w:rsidRPr="00504898" w:rsidRDefault="003D2D95" w:rsidP="00BA213A">
      <w:pPr>
        <w:pStyle w:val="ListParagraph"/>
        <w:numPr>
          <w:ilvl w:val="0"/>
          <w:numId w:val="8"/>
        </w:numPr>
        <w:spacing w:line="240" w:lineRule="auto"/>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уговором о снабдевању без комерцијалних података или</w:t>
      </w:r>
    </w:p>
    <w:p w14:paraId="27806776" w14:textId="77777777" w:rsidR="003D2D95" w:rsidRPr="00504898" w:rsidRDefault="003D2D95" w:rsidP="006906CC">
      <w:pPr>
        <w:pStyle w:val="ListParagraph"/>
        <w:numPr>
          <w:ilvl w:val="0"/>
          <w:numId w:val="8"/>
        </w:numPr>
        <w:tabs>
          <w:tab w:val="left" w:pos="993"/>
        </w:tabs>
        <w:spacing w:line="240" w:lineRule="auto"/>
        <w:ind w:left="-142" w:firstLine="862"/>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уговором који кориснику система омогућава трговину на организованом тржишту електричне енергије</w:t>
      </w:r>
      <w:r w:rsidR="00D177E7" w:rsidRPr="00504898">
        <w:rPr>
          <w:rFonts w:ascii="Times New Roman" w:hAnsi="Times New Roman" w:cs="Times New Roman"/>
          <w:sz w:val="24"/>
          <w:szCs w:val="24"/>
          <w:lang w:val="sr-Cyrl-CS"/>
        </w:rPr>
        <w:t>.</w:t>
      </w:r>
    </w:p>
    <w:p w14:paraId="040DEC84" w14:textId="77777777" w:rsidR="004E1BA9" w:rsidRPr="00504898" w:rsidRDefault="003D2D95" w:rsidP="007777AA">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Испуњеност услова који се односи на уређење балансне одговорности, доказује се закљученим уговором о потпуном снабдевању, односно уговором о преносу балансне одговорности у случају снабдевања по уговору са унапред одређеним количинама или уговором о балансној одговорности закљученим са оператором преносног система</w:t>
      </w:r>
      <w:r w:rsidR="004E1BA9" w:rsidRPr="00504898">
        <w:rPr>
          <w:rFonts w:ascii="Times New Roman" w:hAnsi="Times New Roman" w:cs="Times New Roman"/>
          <w:sz w:val="24"/>
          <w:szCs w:val="24"/>
          <w:lang w:val="sr-Cyrl-CS"/>
        </w:rPr>
        <w:t xml:space="preserve">. </w:t>
      </w:r>
    </w:p>
    <w:p w14:paraId="253744D8" w14:textId="77777777" w:rsidR="004E1BA9" w:rsidRPr="00504898" w:rsidRDefault="004E1BA9"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Испуњеност услова који се односе на уређење приступа систему доказује се уговором о приступу систему или уговором о потпуном снабдевању за свако место примопредаје под условом да је снабдевач са оператором система уговорио приступ систему од дана почетка снабдевања.</w:t>
      </w:r>
    </w:p>
    <w:p w14:paraId="5458D17C" w14:textId="77777777" w:rsidR="004E1BA9" w:rsidRPr="00504898" w:rsidRDefault="004E1BA9"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 случају да се преко истог мерног уређаја региструје предата и преузета енергија</w:t>
      </w:r>
      <w:r w:rsidR="003152DA"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испуњеност услова утврђује се за </w:t>
      </w:r>
      <w:r w:rsidR="009D0F2B" w:rsidRPr="00504898">
        <w:rPr>
          <w:rFonts w:ascii="Times New Roman" w:hAnsi="Times New Roman" w:cs="Times New Roman"/>
          <w:sz w:val="24"/>
          <w:szCs w:val="24"/>
          <w:lang w:val="sr-Cyrl-CS"/>
        </w:rPr>
        <w:t>оба</w:t>
      </w:r>
      <w:r w:rsidRPr="00504898">
        <w:rPr>
          <w:rFonts w:ascii="Times New Roman" w:hAnsi="Times New Roman" w:cs="Times New Roman"/>
          <w:sz w:val="24"/>
          <w:szCs w:val="24"/>
          <w:lang w:val="sr-Cyrl-CS"/>
        </w:rPr>
        <w:t xml:space="preserve"> смер</w:t>
      </w:r>
      <w:r w:rsidR="009D0F2B" w:rsidRPr="00504898">
        <w:rPr>
          <w:rFonts w:ascii="Times New Roman" w:hAnsi="Times New Roman" w:cs="Times New Roman"/>
          <w:sz w:val="24"/>
          <w:szCs w:val="24"/>
          <w:lang w:val="sr-Cyrl-CS"/>
        </w:rPr>
        <w:t>а</w:t>
      </w:r>
      <w:r w:rsidR="003152DA" w:rsidRPr="00504898">
        <w:rPr>
          <w:rFonts w:ascii="Times New Roman" w:hAnsi="Times New Roman" w:cs="Times New Roman"/>
          <w:sz w:val="24"/>
          <w:szCs w:val="24"/>
          <w:lang w:val="sr-Cyrl-CS"/>
        </w:rPr>
        <w:t xml:space="preserve"> електричне енергије</w:t>
      </w:r>
      <w:r w:rsidRPr="00504898">
        <w:rPr>
          <w:rFonts w:ascii="Times New Roman" w:hAnsi="Times New Roman" w:cs="Times New Roman"/>
          <w:sz w:val="24"/>
          <w:szCs w:val="24"/>
          <w:lang w:val="sr-Cyrl-CS"/>
        </w:rPr>
        <w:t>.</w:t>
      </w:r>
    </w:p>
    <w:p w14:paraId="6E6952AB" w14:textId="77777777" w:rsidR="004E1BA9" w:rsidRPr="00504898" w:rsidRDefault="004E1BA9"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Прикључење на систем се може извршити када се испуне сви услови за прикључење у оба смера</w:t>
      </w:r>
      <w:r w:rsidR="003152DA" w:rsidRPr="00504898">
        <w:rPr>
          <w:rFonts w:ascii="Times New Roman" w:hAnsi="Times New Roman" w:cs="Times New Roman"/>
          <w:sz w:val="24"/>
          <w:szCs w:val="24"/>
          <w:lang w:val="sr-Cyrl-CS"/>
        </w:rPr>
        <w:t xml:space="preserve"> електричне енергије</w:t>
      </w:r>
      <w:r w:rsidRPr="00504898">
        <w:rPr>
          <w:rFonts w:ascii="Times New Roman" w:hAnsi="Times New Roman" w:cs="Times New Roman"/>
          <w:sz w:val="24"/>
          <w:szCs w:val="24"/>
          <w:lang w:val="sr-Cyrl-CS"/>
        </w:rPr>
        <w:t>.</w:t>
      </w:r>
    </w:p>
    <w:p w14:paraId="22FA1A15" w14:textId="576AA6CA" w:rsidR="00AA1F8A" w:rsidRPr="00504898" w:rsidRDefault="004E1BA9" w:rsidP="00B00DDA">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У случају да подносилац захтева обавља и енергетску делатност снабдевања електричном енергијом, испуњеност услова из ст. 1 </w:t>
      </w:r>
      <w:r w:rsidR="00142565"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3</w:t>
      </w:r>
      <w:r w:rsidR="00142565"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овог члана доказује се потврдом подносиоца захтева – снабдевача, која садржи податке о врсти и периоду снабдевања.</w:t>
      </w:r>
    </w:p>
    <w:p w14:paraId="29EA0C5A" w14:textId="77777777" w:rsidR="00AA1F8A" w:rsidRPr="00504898" w:rsidRDefault="00AA1F8A" w:rsidP="006745D0">
      <w:pPr>
        <w:spacing w:line="240" w:lineRule="auto"/>
        <w:contextualSpacing/>
        <w:rPr>
          <w:rFonts w:ascii="Times New Roman" w:hAnsi="Times New Roman" w:cs="Times New Roman"/>
          <w:sz w:val="24"/>
          <w:szCs w:val="24"/>
          <w:lang w:val="sr-Cyrl-CS"/>
        </w:rPr>
      </w:pPr>
    </w:p>
    <w:p w14:paraId="291CFB1D" w14:textId="048360AC" w:rsidR="00AA1F8A" w:rsidRPr="00504898" w:rsidRDefault="00AA1F8A"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Одобрење за прикључење</w:t>
      </w:r>
    </w:p>
    <w:p w14:paraId="22F3FE74" w14:textId="77777777" w:rsidR="00AA1F8A" w:rsidRPr="00504898" w:rsidRDefault="00AA1F8A" w:rsidP="006745D0">
      <w:pPr>
        <w:spacing w:line="240" w:lineRule="auto"/>
        <w:contextualSpacing/>
        <w:rPr>
          <w:rFonts w:ascii="Times New Roman" w:hAnsi="Times New Roman" w:cs="Times New Roman"/>
          <w:sz w:val="24"/>
          <w:szCs w:val="24"/>
          <w:lang w:val="sr-Cyrl-CS"/>
        </w:rPr>
      </w:pPr>
    </w:p>
    <w:p w14:paraId="1876B5F8" w14:textId="3E000CB3" w:rsidR="004E1BA9" w:rsidRPr="00504898" w:rsidRDefault="004E1BA9"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067B44" w:rsidRPr="00504898">
        <w:rPr>
          <w:rFonts w:ascii="Times New Roman" w:hAnsi="Times New Roman" w:cs="Times New Roman"/>
          <w:sz w:val="24"/>
          <w:szCs w:val="24"/>
          <w:lang w:val="sr-Cyrl-CS"/>
        </w:rPr>
        <w:t xml:space="preserve"> </w:t>
      </w:r>
      <w:r w:rsidR="00D10CEA" w:rsidRPr="00504898">
        <w:rPr>
          <w:rFonts w:ascii="Times New Roman" w:hAnsi="Times New Roman" w:cs="Times New Roman"/>
          <w:sz w:val="24"/>
          <w:szCs w:val="24"/>
          <w:lang w:val="sr-Cyrl-CS"/>
        </w:rPr>
        <w:t>28.</w:t>
      </w:r>
    </w:p>
    <w:p w14:paraId="1D2F9787" w14:textId="44D2508A" w:rsidR="004E1BA9" w:rsidRPr="00504898" w:rsidRDefault="004E1BA9" w:rsidP="00F578BE">
      <w:pPr>
        <w:pStyle w:val="CommentText"/>
        <w:ind w:firstLine="720"/>
        <w:jc w:val="both"/>
        <w:rPr>
          <w:sz w:val="24"/>
          <w:szCs w:val="24"/>
          <w:lang w:val="sr-Cyrl-CS"/>
        </w:rPr>
      </w:pPr>
      <w:bookmarkStart w:id="6" w:name="_Hlk124646754"/>
      <w:r w:rsidRPr="00504898">
        <w:rPr>
          <w:sz w:val="24"/>
          <w:szCs w:val="24"/>
          <w:lang w:val="sr-Cyrl-CS"/>
        </w:rPr>
        <w:t xml:space="preserve">Одобрење за прикључење се издаје са роком важења </w:t>
      </w:r>
      <w:r w:rsidR="0021771C" w:rsidRPr="00504898">
        <w:rPr>
          <w:sz w:val="24"/>
          <w:szCs w:val="24"/>
          <w:lang w:val="sr-Cyrl-CS"/>
        </w:rPr>
        <w:t xml:space="preserve">од </w:t>
      </w:r>
      <w:r w:rsidRPr="00504898">
        <w:rPr>
          <w:sz w:val="24"/>
          <w:szCs w:val="24"/>
          <w:lang w:val="sr-Cyrl-CS"/>
        </w:rPr>
        <w:t xml:space="preserve">две године за прикључење на дистрибутивни систем, односно затворени дистрибутивни систем, а </w:t>
      </w:r>
      <w:r w:rsidR="00A57822" w:rsidRPr="00504898">
        <w:rPr>
          <w:sz w:val="24"/>
          <w:szCs w:val="24"/>
          <w:lang w:val="sr-Cyrl-CS"/>
        </w:rPr>
        <w:t xml:space="preserve">три </w:t>
      </w:r>
      <w:r w:rsidRPr="00504898">
        <w:rPr>
          <w:sz w:val="24"/>
          <w:szCs w:val="24"/>
          <w:lang w:val="sr-Cyrl-CS"/>
        </w:rPr>
        <w:t>годин</w:t>
      </w:r>
      <w:r w:rsidR="00A57822" w:rsidRPr="00504898">
        <w:rPr>
          <w:sz w:val="24"/>
          <w:szCs w:val="24"/>
          <w:lang w:val="sr-Cyrl-CS"/>
        </w:rPr>
        <w:t>е</w:t>
      </w:r>
      <w:r w:rsidRPr="00504898">
        <w:rPr>
          <w:sz w:val="24"/>
          <w:szCs w:val="24"/>
          <w:lang w:val="sr-Cyrl-CS"/>
        </w:rPr>
        <w:t xml:space="preserve"> за прикључење на преносни систем и на део дистрибутивног система којим управља оператор преносног система, од дана </w:t>
      </w:r>
      <w:r w:rsidR="00255D67" w:rsidRPr="00504898">
        <w:rPr>
          <w:sz w:val="24"/>
          <w:szCs w:val="24"/>
          <w:lang w:val="sr-Cyrl-CS"/>
        </w:rPr>
        <w:t xml:space="preserve">достављања </w:t>
      </w:r>
      <w:r w:rsidRPr="00504898">
        <w:rPr>
          <w:sz w:val="24"/>
          <w:szCs w:val="24"/>
          <w:lang w:val="sr-Cyrl-CS"/>
        </w:rPr>
        <w:t>решења.</w:t>
      </w:r>
    </w:p>
    <w:p w14:paraId="45D4E4DE" w14:textId="54B0551C" w:rsidR="004E1BA9" w:rsidRPr="00504898" w:rsidRDefault="004E1BA9" w:rsidP="0021771C">
      <w:pPr>
        <w:spacing w:line="240" w:lineRule="auto"/>
        <w:ind w:right="-22"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Рок из става 1. овог члана може </w:t>
      </w:r>
      <w:r w:rsidR="00DB0768" w:rsidRPr="00504898">
        <w:rPr>
          <w:rFonts w:ascii="Times New Roman" w:hAnsi="Times New Roman" w:cs="Times New Roman"/>
          <w:sz w:val="24"/>
          <w:szCs w:val="24"/>
          <w:lang w:val="sr-Cyrl-CS"/>
        </w:rPr>
        <w:t xml:space="preserve">се </w:t>
      </w:r>
      <w:r w:rsidRPr="00504898">
        <w:rPr>
          <w:rFonts w:ascii="Times New Roman" w:hAnsi="Times New Roman" w:cs="Times New Roman"/>
          <w:sz w:val="24"/>
          <w:szCs w:val="24"/>
          <w:lang w:val="sr-Cyrl-CS"/>
        </w:rPr>
        <w:t xml:space="preserve">продужити </w:t>
      </w:r>
      <w:r w:rsidR="00B23825" w:rsidRPr="00504898">
        <w:rPr>
          <w:rFonts w:ascii="Times New Roman" w:hAnsi="Times New Roman" w:cs="Times New Roman"/>
          <w:sz w:val="24"/>
          <w:szCs w:val="24"/>
          <w:lang w:val="sr-Cyrl-CS"/>
        </w:rPr>
        <w:t xml:space="preserve">само једном </w:t>
      </w:r>
      <w:r w:rsidRPr="00504898">
        <w:rPr>
          <w:rFonts w:ascii="Times New Roman" w:hAnsi="Times New Roman" w:cs="Times New Roman"/>
          <w:sz w:val="24"/>
          <w:szCs w:val="24"/>
          <w:lang w:val="sr-Cyrl-CS"/>
        </w:rPr>
        <w:t>на захтев подносиоца</w:t>
      </w:r>
      <w:r w:rsidR="0021771C"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најдуже до две године</w:t>
      </w:r>
      <w:r w:rsidR="003C133F" w:rsidRPr="00504898">
        <w:rPr>
          <w:rFonts w:ascii="Times New Roman" w:hAnsi="Times New Roman" w:cs="Times New Roman"/>
          <w:sz w:val="24"/>
          <w:szCs w:val="24"/>
          <w:lang w:val="sr-Cyrl-CS"/>
        </w:rPr>
        <w:t>.</w:t>
      </w:r>
    </w:p>
    <w:p w14:paraId="135CF5CA" w14:textId="14A417DE" w:rsidR="004E1BA9" w:rsidRPr="00504898" w:rsidRDefault="004E1BA9" w:rsidP="0021771C">
      <w:pPr>
        <w:spacing w:line="240" w:lineRule="auto"/>
        <w:ind w:right="-22" w:firstLine="720"/>
        <w:contextualSpacing/>
        <w:jc w:val="both"/>
        <w:rPr>
          <w:rFonts w:ascii="Times New Roman" w:hAnsi="Times New Roman" w:cs="Times New Roman"/>
          <w:sz w:val="24"/>
          <w:szCs w:val="24"/>
          <w:lang w:val="sr-Cyrl-CS"/>
        </w:rPr>
      </w:pPr>
      <w:bookmarkStart w:id="7" w:name="_Hlk124648639"/>
      <w:bookmarkEnd w:id="6"/>
      <w:r w:rsidRPr="00504898">
        <w:rPr>
          <w:rFonts w:ascii="Times New Roman" w:hAnsi="Times New Roman" w:cs="Times New Roman"/>
          <w:sz w:val="24"/>
          <w:szCs w:val="24"/>
          <w:lang w:val="sr-Cyrl-CS"/>
        </w:rPr>
        <w:t>Уз захтев за продужење рока важења одобрења за прикључење на преносни систем, као и за део дистрибутивног система којим управља оператор преносног система, прилаже се грађевинска дозвола односно решење о одобрењу за извођење радова за прикључак</w:t>
      </w:r>
      <w:r w:rsidR="00112D45" w:rsidRPr="00504898">
        <w:rPr>
          <w:rFonts w:ascii="Times New Roman" w:hAnsi="Times New Roman" w:cs="Times New Roman"/>
          <w:sz w:val="24"/>
          <w:szCs w:val="24"/>
          <w:lang w:val="sr-Cyrl-CS"/>
        </w:rPr>
        <w:t xml:space="preserve"> </w:t>
      </w:r>
      <w:r w:rsidR="00431495" w:rsidRPr="00504898">
        <w:rPr>
          <w:rFonts w:ascii="Times New Roman" w:hAnsi="Times New Roman" w:cs="Times New Roman"/>
          <w:sz w:val="24"/>
          <w:szCs w:val="24"/>
          <w:lang w:val="sr-Cyrl-CS"/>
        </w:rPr>
        <w:t xml:space="preserve"> (укључујући и </w:t>
      </w:r>
      <w:r w:rsidR="00112D45" w:rsidRPr="00504898">
        <w:rPr>
          <w:rFonts w:ascii="Times New Roman" w:hAnsi="Times New Roman" w:cs="Times New Roman"/>
          <w:sz w:val="24"/>
          <w:szCs w:val="24"/>
          <w:lang w:val="sr-Cyrl-CS"/>
        </w:rPr>
        <w:t>заједнички прикључ</w:t>
      </w:r>
      <w:r w:rsidR="00BE507B" w:rsidRPr="00504898">
        <w:rPr>
          <w:rFonts w:ascii="Times New Roman" w:hAnsi="Times New Roman" w:cs="Times New Roman"/>
          <w:sz w:val="24"/>
          <w:szCs w:val="24"/>
          <w:lang w:val="sr-Cyrl-CS"/>
        </w:rPr>
        <w:t>ак</w:t>
      </w:r>
      <w:r w:rsidR="00431495" w:rsidRPr="00504898">
        <w:rPr>
          <w:rFonts w:ascii="Times New Roman" w:hAnsi="Times New Roman" w:cs="Times New Roman"/>
          <w:sz w:val="24"/>
          <w:szCs w:val="24"/>
          <w:lang w:val="sr-Cyrl-CS"/>
        </w:rPr>
        <w:t>),</w:t>
      </w:r>
      <w:r w:rsidR="00112D45"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као и за недостајућу инфраструктуру, уколико</w:t>
      </w:r>
      <w:r w:rsidR="00112D45" w:rsidRPr="00504898">
        <w:rPr>
          <w:rFonts w:ascii="Times New Roman" w:hAnsi="Times New Roman" w:cs="Times New Roman"/>
          <w:sz w:val="24"/>
          <w:szCs w:val="24"/>
          <w:lang w:val="sr-Cyrl-CS"/>
        </w:rPr>
        <w:t xml:space="preserve"> потреба за</w:t>
      </w:r>
      <w:r w:rsidR="00AE396A" w:rsidRPr="00504898">
        <w:rPr>
          <w:rFonts w:ascii="Times New Roman" w:hAnsi="Times New Roman" w:cs="Times New Roman"/>
          <w:sz w:val="24"/>
          <w:szCs w:val="24"/>
          <w:lang w:val="sr-Cyrl-CS"/>
        </w:rPr>
        <w:t xml:space="preserve"> том инфраструктуром </w:t>
      </w:r>
      <w:r w:rsidR="00112D45" w:rsidRPr="00504898">
        <w:rPr>
          <w:rFonts w:ascii="Times New Roman" w:hAnsi="Times New Roman" w:cs="Times New Roman"/>
          <w:sz w:val="24"/>
          <w:szCs w:val="24"/>
          <w:lang w:val="sr-Cyrl-CS"/>
        </w:rPr>
        <w:t>постоји.</w:t>
      </w:r>
      <w:r w:rsidRPr="00504898">
        <w:rPr>
          <w:rFonts w:ascii="Times New Roman" w:hAnsi="Times New Roman" w:cs="Times New Roman"/>
          <w:sz w:val="24"/>
          <w:szCs w:val="24"/>
          <w:lang w:val="sr-Cyrl-CS"/>
        </w:rPr>
        <w:t xml:space="preserve"> </w:t>
      </w:r>
      <w:bookmarkEnd w:id="7"/>
    </w:p>
    <w:p w14:paraId="704DF164" w14:textId="77777777" w:rsidR="004E1BA9" w:rsidRPr="00504898" w:rsidRDefault="004E1BA9" w:rsidP="0021771C">
      <w:pPr>
        <w:spacing w:line="240" w:lineRule="auto"/>
        <w:ind w:right="-22"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Захтев за продужење рока подноси се на обрасцу, који објављује оператор система на својој интернет страници, најкасније 30 дана пре истека рока важења решења којим је одобрено прикључење.</w:t>
      </w:r>
    </w:p>
    <w:p w14:paraId="79326D34" w14:textId="77777777" w:rsidR="004E1BA9" w:rsidRPr="00504898" w:rsidRDefault="004E1BA9" w:rsidP="0021771C">
      <w:pPr>
        <w:spacing w:line="240" w:lineRule="auto"/>
        <w:ind w:right="-22" w:firstLine="720"/>
        <w:contextualSpacing/>
        <w:jc w:val="both"/>
        <w:rPr>
          <w:rFonts w:ascii="Times New Roman" w:hAnsi="Times New Roman" w:cs="Times New Roman"/>
          <w:sz w:val="24"/>
          <w:szCs w:val="24"/>
          <w:lang w:val="sr-Cyrl-CS"/>
        </w:rPr>
      </w:pPr>
      <w:bookmarkStart w:id="8" w:name="_Hlk124648700"/>
      <w:r w:rsidRPr="00504898">
        <w:rPr>
          <w:rFonts w:ascii="Times New Roman" w:hAnsi="Times New Roman" w:cs="Times New Roman"/>
          <w:sz w:val="24"/>
          <w:szCs w:val="24"/>
          <w:lang w:val="sr-Cyrl-CS"/>
        </w:rPr>
        <w:t xml:space="preserve">У случају да је одобрено привремено прикључење, рок важења одобрења за прикључење се продужава до истека рока важења </w:t>
      </w:r>
      <w:r w:rsidR="00AF576E" w:rsidRPr="00504898">
        <w:rPr>
          <w:rFonts w:ascii="Times New Roman" w:hAnsi="Times New Roman" w:cs="Times New Roman"/>
          <w:sz w:val="24"/>
          <w:szCs w:val="24"/>
          <w:lang w:val="sr-Cyrl-CS"/>
        </w:rPr>
        <w:t>о</w:t>
      </w:r>
      <w:r w:rsidRPr="00504898">
        <w:rPr>
          <w:rFonts w:ascii="Times New Roman" w:hAnsi="Times New Roman" w:cs="Times New Roman"/>
          <w:sz w:val="24"/>
          <w:szCs w:val="24"/>
          <w:lang w:val="sr-Cyrl-CS"/>
        </w:rPr>
        <w:t>добрења за привремено прикључење.</w:t>
      </w:r>
    </w:p>
    <w:p w14:paraId="3E8E75EE" w14:textId="318D782A" w:rsidR="00440642" w:rsidRPr="00504898" w:rsidRDefault="00D45678" w:rsidP="0021771C">
      <w:pPr>
        <w:spacing w:line="240" w:lineRule="auto"/>
        <w:ind w:right="-22"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Истеком рока важења одобрења за прикључење, обуставља се поступак прикључења.</w:t>
      </w:r>
      <w:bookmarkEnd w:id="8"/>
    </w:p>
    <w:p w14:paraId="19E6C6F5" w14:textId="79AF6191" w:rsidR="00AA1F8A" w:rsidRPr="00504898" w:rsidRDefault="00AA1F8A" w:rsidP="006745D0">
      <w:pPr>
        <w:spacing w:line="240" w:lineRule="auto"/>
        <w:ind w:firstLine="720"/>
        <w:contextualSpacing/>
        <w:jc w:val="both"/>
        <w:rPr>
          <w:rFonts w:ascii="Times New Roman" w:hAnsi="Times New Roman" w:cs="Times New Roman"/>
          <w:sz w:val="24"/>
          <w:szCs w:val="24"/>
          <w:lang w:val="sr-Cyrl-CS"/>
        </w:rPr>
      </w:pPr>
    </w:p>
    <w:p w14:paraId="583EE705" w14:textId="0AE353F8" w:rsidR="00AA1F8A" w:rsidRPr="00504898" w:rsidRDefault="00AA1F8A" w:rsidP="00B00DDA">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Акт о прикључењу</w:t>
      </w:r>
    </w:p>
    <w:p w14:paraId="1ACF800F" w14:textId="77777777" w:rsidR="00AA1F8A" w:rsidRPr="00504898" w:rsidRDefault="00AA1F8A" w:rsidP="006745D0">
      <w:pPr>
        <w:spacing w:line="240" w:lineRule="auto"/>
        <w:ind w:firstLine="720"/>
        <w:contextualSpacing/>
        <w:jc w:val="both"/>
        <w:rPr>
          <w:rFonts w:ascii="Times New Roman" w:hAnsi="Times New Roman" w:cs="Times New Roman"/>
          <w:sz w:val="24"/>
          <w:szCs w:val="24"/>
          <w:lang w:val="sr-Cyrl-CS"/>
        </w:rPr>
      </w:pPr>
    </w:p>
    <w:p w14:paraId="7A4F085E" w14:textId="5A60A263" w:rsidR="007A5C45" w:rsidRPr="00504898" w:rsidRDefault="00BA0484"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29.</w:t>
      </w:r>
    </w:p>
    <w:p w14:paraId="45010758" w14:textId="1B47A280" w:rsidR="007A5C45" w:rsidRPr="00504898" w:rsidRDefault="00BA0484" w:rsidP="006745D0">
      <w:pPr>
        <w:spacing w:line="240" w:lineRule="auto"/>
        <w:ind w:right="150" w:firstLine="720"/>
        <w:contextualSpacing/>
        <w:jc w:val="both"/>
        <w:rPr>
          <w:rFonts w:ascii="Times New Roman" w:hAnsi="Times New Roman" w:cs="Times New Roman"/>
          <w:sz w:val="24"/>
          <w:szCs w:val="24"/>
          <w:lang w:val="sr-Cyrl-CS"/>
        </w:rPr>
      </w:pPr>
      <w:bookmarkStart w:id="9" w:name="_Hlk124648791"/>
      <w:r w:rsidRPr="00504898">
        <w:rPr>
          <w:rFonts w:ascii="Times New Roman" w:hAnsi="Times New Roman" w:cs="Times New Roman"/>
          <w:sz w:val="24"/>
          <w:szCs w:val="24"/>
          <w:lang w:val="sr-Cyrl-CS"/>
        </w:rPr>
        <w:t xml:space="preserve">Оператор система издаје подносиоцу захтева за прикључење </w:t>
      </w:r>
      <w:r w:rsidR="00511F58" w:rsidRPr="00504898">
        <w:rPr>
          <w:rFonts w:ascii="Times New Roman" w:hAnsi="Times New Roman" w:cs="Times New Roman"/>
          <w:sz w:val="24"/>
          <w:szCs w:val="24"/>
          <w:lang w:val="sr-Cyrl-CS"/>
        </w:rPr>
        <w:t xml:space="preserve">акт </w:t>
      </w:r>
      <w:r w:rsidRPr="00504898">
        <w:rPr>
          <w:rFonts w:ascii="Times New Roman" w:hAnsi="Times New Roman" w:cs="Times New Roman"/>
          <w:sz w:val="24"/>
          <w:szCs w:val="24"/>
          <w:lang w:val="sr-Cyrl-CS"/>
        </w:rPr>
        <w:t>о прикључењу</w:t>
      </w:r>
      <w:r w:rsidR="00404BEF" w:rsidRPr="00504898">
        <w:rPr>
          <w:rFonts w:ascii="Times New Roman" w:hAnsi="Times New Roman" w:cs="Times New Roman"/>
          <w:sz w:val="24"/>
          <w:szCs w:val="24"/>
          <w:lang w:val="sr-Cyrl-CS"/>
        </w:rPr>
        <w:t>. У</w:t>
      </w:r>
      <w:r w:rsidR="007D4D9B" w:rsidRPr="00504898">
        <w:rPr>
          <w:rFonts w:ascii="Times New Roman" w:hAnsi="Times New Roman" w:cs="Times New Roman"/>
          <w:sz w:val="24"/>
          <w:szCs w:val="24"/>
          <w:lang w:val="sr-Cyrl-CS"/>
        </w:rPr>
        <w:t xml:space="preserve"> случају прикључења </w:t>
      </w:r>
      <w:r w:rsidRPr="00504898">
        <w:rPr>
          <w:rFonts w:ascii="Times New Roman" w:hAnsi="Times New Roman" w:cs="Times New Roman"/>
          <w:sz w:val="24"/>
          <w:szCs w:val="24"/>
          <w:lang w:val="sr-Cyrl-CS"/>
        </w:rPr>
        <w:t>на преносни</w:t>
      </w:r>
      <w:r w:rsidR="007D4D9B" w:rsidRPr="00504898">
        <w:rPr>
          <w:rFonts w:ascii="Times New Roman" w:hAnsi="Times New Roman" w:cs="Times New Roman"/>
          <w:sz w:val="24"/>
          <w:szCs w:val="24"/>
          <w:lang w:val="sr-Cyrl-CS"/>
        </w:rPr>
        <w:t xml:space="preserve"> систем</w:t>
      </w:r>
      <w:r w:rsidR="00404BEF" w:rsidRPr="00504898">
        <w:rPr>
          <w:rFonts w:ascii="Times New Roman" w:hAnsi="Times New Roman" w:cs="Times New Roman"/>
          <w:sz w:val="24"/>
          <w:szCs w:val="24"/>
          <w:lang w:val="sr-Cyrl-CS"/>
        </w:rPr>
        <w:t xml:space="preserve"> и део дистрибутивног система којим управља оператор преносног система</w:t>
      </w:r>
      <w:r w:rsidR="00B43945" w:rsidRPr="00504898">
        <w:rPr>
          <w:rFonts w:ascii="Times New Roman" w:hAnsi="Times New Roman" w:cs="Times New Roman"/>
          <w:sz w:val="24"/>
          <w:szCs w:val="24"/>
          <w:lang w:val="sr-Cyrl-CS"/>
        </w:rPr>
        <w:t>,</w:t>
      </w:r>
      <w:r w:rsidR="007D4D9B" w:rsidRPr="00504898">
        <w:rPr>
          <w:rFonts w:ascii="Times New Roman" w:hAnsi="Times New Roman" w:cs="Times New Roman"/>
          <w:sz w:val="24"/>
          <w:szCs w:val="24"/>
          <w:lang w:val="sr-Cyrl-CS"/>
        </w:rPr>
        <w:t xml:space="preserve"> </w:t>
      </w:r>
      <w:r w:rsidR="00404BEF" w:rsidRPr="00504898">
        <w:rPr>
          <w:rFonts w:ascii="Times New Roman" w:hAnsi="Times New Roman" w:cs="Times New Roman"/>
          <w:sz w:val="24"/>
          <w:szCs w:val="24"/>
          <w:lang w:val="sr-Cyrl-CS"/>
        </w:rPr>
        <w:t xml:space="preserve">акт се издаје </w:t>
      </w:r>
      <w:r w:rsidR="007D4D9B" w:rsidRPr="00504898">
        <w:rPr>
          <w:rFonts w:ascii="Times New Roman" w:hAnsi="Times New Roman" w:cs="Times New Roman"/>
          <w:sz w:val="24"/>
          <w:szCs w:val="24"/>
          <w:lang w:val="sr-Cyrl-CS"/>
        </w:rPr>
        <w:t>за све објекте</w:t>
      </w:r>
      <w:r w:rsidR="000059CA" w:rsidRPr="00504898">
        <w:rPr>
          <w:rFonts w:ascii="Times New Roman" w:hAnsi="Times New Roman" w:cs="Times New Roman"/>
          <w:sz w:val="24"/>
          <w:szCs w:val="24"/>
          <w:lang w:val="sr-Cyrl-CS"/>
        </w:rPr>
        <w:t xml:space="preserve">, </w:t>
      </w:r>
      <w:r w:rsidR="00404BEF" w:rsidRPr="00504898">
        <w:rPr>
          <w:rFonts w:ascii="Times New Roman" w:hAnsi="Times New Roman" w:cs="Times New Roman"/>
          <w:sz w:val="24"/>
          <w:szCs w:val="24"/>
          <w:lang w:val="sr-Cyrl-CS"/>
        </w:rPr>
        <w:t xml:space="preserve">а у случају прикључења </w:t>
      </w:r>
      <w:r w:rsidR="00A60067" w:rsidRPr="00504898">
        <w:rPr>
          <w:rFonts w:ascii="Times New Roman" w:hAnsi="Times New Roman" w:cs="Times New Roman"/>
          <w:sz w:val="24"/>
          <w:szCs w:val="24"/>
          <w:lang w:val="sr-Cyrl-CS"/>
        </w:rPr>
        <w:t>на</w:t>
      </w:r>
      <w:r w:rsidR="000059CA" w:rsidRPr="00504898">
        <w:rPr>
          <w:rFonts w:ascii="Times New Roman" w:hAnsi="Times New Roman" w:cs="Times New Roman"/>
          <w:sz w:val="24"/>
          <w:szCs w:val="24"/>
          <w:lang w:val="sr-Cyrl-CS"/>
        </w:rPr>
        <w:t xml:space="preserve"> дистрибутивни </w:t>
      </w:r>
      <w:r w:rsidRPr="00504898">
        <w:rPr>
          <w:rFonts w:ascii="Times New Roman" w:hAnsi="Times New Roman" w:cs="Times New Roman"/>
          <w:sz w:val="24"/>
          <w:szCs w:val="24"/>
          <w:lang w:val="sr-Cyrl-CS"/>
        </w:rPr>
        <w:t>систем</w:t>
      </w:r>
      <w:r w:rsidR="00B43945" w:rsidRPr="00504898">
        <w:rPr>
          <w:rFonts w:ascii="Times New Roman" w:hAnsi="Times New Roman" w:cs="Times New Roman"/>
          <w:sz w:val="24"/>
          <w:szCs w:val="24"/>
          <w:lang w:val="sr-Cyrl-CS"/>
        </w:rPr>
        <w:t>,</w:t>
      </w:r>
      <w:r w:rsidR="00404BEF" w:rsidRPr="00504898">
        <w:rPr>
          <w:rFonts w:ascii="Times New Roman" w:hAnsi="Times New Roman" w:cs="Times New Roman"/>
          <w:sz w:val="24"/>
          <w:szCs w:val="24"/>
          <w:lang w:val="sr-Cyrl-CS"/>
        </w:rPr>
        <w:t xml:space="preserve"> само за објекат произвођача</w:t>
      </w:r>
      <w:r w:rsidRPr="00504898">
        <w:rPr>
          <w:rFonts w:ascii="Times New Roman" w:hAnsi="Times New Roman" w:cs="Times New Roman"/>
          <w:sz w:val="24"/>
          <w:szCs w:val="24"/>
          <w:lang w:val="sr-Cyrl-CS"/>
        </w:rPr>
        <w:t>,</w:t>
      </w:r>
      <w:r w:rsidR="00407705" w:rsidRPr="00504898">
        <w:rPr>
          <w:rFonts w:ascii="Times New Roman" w:hAnsi="Times New Roman" w:cs="Times New Roman"/>
          <w:sz w:val="24"/>
          <w:szCs w:val="24"/>
          <w:lang w:val="sr-Cyrl-CS"/>
        </w:rPr>
        <w:t xml:space="preserve"> складиштара </w:t>
      </w:r>
      <w:r w:rsidR="00322004" w:rsidRPr="00504898">
        <w:rPr>
          <w:rFonts w:ascii="Times New Roman" w:hAnsi="Times New Roman" w:cs="Times New Roman"/>
          <w:sz w:val="24"/>
          <w:szCs w:val="24"/>
          <w:lang w:val="sr-Cyrl-CS"/>
        </w:rPr>
        <w:t>електричне енерг</w:t>
      </w:r>
      <w:r w:rsidR="00502F66" w:rsidRPr="00504898">
        <w:rPr>
          <w:rFonts w:ascii="Times New Roman" w:hAnsi="Times New Roman" w:cs="Times New Roman"/>
          <w:sz w:val="24"/>
          <w:szCs w:val="24"/>
          <w:lang w:val="sr-Cyrl-CS"/>
        </w:rPr>
        <w:t>ије (у даљем тексту: складиштар</w:t>
      </w:r>
      <w:r w:rsidR="00322004" w:rsidRPr="00504898">
        <w:rPr>
          <w:rFonts w:ascii="Times New Roman" w:hAnsi="Times New Roman" w:cs="Times New Roman"/>
          <w:sz w:val="24"/>
          <w:szCs w:val="24"/>
          <w:lang w:val="sr-Cyrl-CS"/>
        </w:rPr>
        <w:t xml:space="preserve">) </w:t>
      </w:r>
      <w:r w:rsidR="00407705" w:rsidRPr="00504898">
        <w:rPr>
          <w:rFonts w:ascii="Times New Roman" w:hAnsi="Times New Roman" w:cs="Times New Roman"/>
          <w:sz w:val="24"/>
          <w:szCs w:val="24"/>
          <w:lang w:val="sr-Cyrl-CS"/>
        </w:rPr>
        <w:t>и купца-произвођача</w:t>
      </w:r>
      <w:r w:rsidR="00B43945"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након што </w:t>
      </w:r>
      <w:r w:rsidR="00404BEF" w:rsidRPr="00504898">
        <w:rPr>
          <w:rFonts w:ascii="Times New Roman" w:hAnsi="Times New Roman" w:cs="Times New Roman"/>
          <w:sz w:val="24"/>
          <w:szCs w:val="24"/>
          <w:lang w:val="sr-Cyrl-CS"/>
        </w:rPr>
        <w:t xml:space="preserve">оператор система </w:t>
      </w:r>
      <w:r w:rsidRPr="00504898">
        <w:rPr>
          <w:rFonts w:ascii="Times New Roman" w:hAnsi="Times New Roman" w:cs="Times New Roman"/>
          <w:sz w:val="24"/>
          <w:szCs w:val="24"/>
          <w:lang w:val="sr-Cyrl-CS"/>
        </w:rPr>
        <w:t xml:space="preserve">изврши све провере у складу са </w:t>
      </w:r>
      <w:r w:rsidR="00453ED4" w:rsidRPr="00504898">
        <w:rPr>
          <w:rFonts w:ascii="Times New Roman" w:hAnsi="Times New Roman" w:cs="Times New Roman"/>
          <w:sz w:val="24"/>
          <w:szCs w:val="24"/>
          <w:lang w:val="sr-Cyrl-CS"/>
        </w:rPr>
        <w:t>ч</w:t>
      </w:r>
      <w:r w:rsidRPr="00504898">
        <w:rPr>
          <w:rFonts w:ascii="Times New Roman" w:hAnsi="Times New Roman" w:cs="Times New Roman"/>
          <w:sz w:val="24"/>
          <w:szCs w:val="24"/>
          <w:lang w:val="sr-Cyrl-CS"/>
        </w:rPr>
        <w:t>л</w:t>
      </w:r>
      <w:r w:rsidR="00453ED4" w:rsidRPr="00504898">
        <w:rPr>
          <w:rFonts w:ascii="Times New Roman" w:hAnsi="Times New Roman" w:cs="Times New Roman"/>
          <w:sz w:val="24"/>
          <w:szCs w:val="24"/>
          <w:lang w:val="sr-Cyrl-CS"/>
        </w:rPr>
        <w:t>.</w:t>
      </w:r>
      <w:r w:rsidR="006D2FAF" w:rsidRPr="00504898">
        <w:rPr>
          <w:rFonts w:ascii="Times New Roman" w:hAnsi="Times New Roman" w:cs="Times New Roman"/>
          <w:sz w:val="24"/>
          <w:szCs w:val="24"/>
          <w:lang w:val="sr-Cyrl-CS"/>
        </w:rPr>
        <w:t xml:space="preserve"> </w:t>
      </w:r>
      <w:r w:rsidR="007578D0" w:rsidRPr="00504898">
        <w:rPr>
          <w:rFonts w:ascii="Times New Roman" w:hAnsi="Times New Roman" w:cs="Times New Roman"/>
          <w:sz w:val="24"/>
          <w:szCs w:val="24"/>
          <w:lang w:val="sr-Cyrl-CS"/>
        </w:rPr>
        <w:t>2</w:t>
      </w:r>
      <w:r w:rsidR="0073262C" w:rsidRPr="00504898">
        <w:rPr>
          <w:rFonts w:ascii="Times New Roman" w:hAnsi="Times New Roman" w:cs="Times New Roman"/>
          <w:sz w:val="24"/>
          <w:szCs w:val="24"/>
          <w:lang w:val="sr-Cyrl-CS"/>
        </w:rPr>
        <w:t>6</w:t>
      </w:r>
      <w:r w:rsidR="007578D0" w:rsidRPr="00504898">
        <w:rPr>
          <w:rFonts w:ascii="Times New Roman" w:hAnsi="Times New Roman" w:cs="Times New Roman"/>
          <w:sz w:val="24"/>
          <w:szCs w:val="24"/>
          <w:lang w:val="sr-Cyrl-CS"/>
        </w:rPr>
        <w:t>. и 2</w:t>
      </w:r>
      <w:r w:rsidR="0073262C" w:rsidRPr="00504898">
        <w:rPr>
          <w:rFonts w:ascii="Times New Roman" w:hAnsi="Times New Roman" w:cs="Times New Roman"/>
          <w:sz w:val="24"/>
          <w:szCs w:val="24"/>
          <w:lang w:val="sr-Cyrl-CS"/>
        </w:rPr>
        <w:t>7</w:t>
      </w:r>
      <w:r w:rsidR="007578D0" w:rsidRPr="00504898">
        <w:rPr>
          <w:rFonts w:ascii="Times New Roman" w:hAnsi="Times New Roman" w:cs="Times New Roman"/>
          <w:sz w:val="24"/>
          <w:szCs w:val="24"/>
          <w:lang w:val="sr-Cyrl-CS"/>
        </w:rPr>
        <w:t>.</w:t>
      </w:r>
      <w:r w:rsidR="00FD7478" w:rsidRPr="00504898">
        <w:rPr>
          <w:rFonts w:ascii="Times New Roman" w:hAnsi="Times New Roman" w:cs="Times New Roman"/>
          <w:sz w:val="24"/>
          <w:szCs w:val="24"/>
          <w:lang w:val="sr-Cyrl-CS"/>
        </w:rPr>
        <w:t xml:space="preserve"> ове</w:t>
      </w:r>
      <w:r w:rsidR="00B150AB" w:rsidRPr="00504898">
        <w:rPr>
          <w:rFonts w:ascii="Times New Roman" w:hAnsi="Times New Roman" w:cs="Times New Roman"/>
          <w:sz w:val="24"/>
          <w:szCs w:val="24"/>
          <w:lang w:val="sr-Cyrl-CS"/>
        </w:rPr>
        <w:t xml:space="preserve"> у</w:t>
      </w:r>
      <w:r w:rsidR="00FD7478" w:rsidRPr="00504898">
        <w:rPr>
          <w:rFonts w:ascii="Times New Roman" w:hAnsi="Times New Roman" w:cs="Times New Roman"/>
          <w:sz w:val="24"/>
          <w:szCs w:val="24"/>
          <w:lang w:val="sr-Cyrl-CS"/>
        </w:rPr>
        <w:t>редбе.</w:t>
      </w:r>
    </w:p>
    <w:p w14:paraId="538384EC" w14:textId="09A9C6FA" w:rsidR="007A5C45" w:rsidRPr="00504898" w:rsidRDefault="00DB2BDD"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Акт</w:t>
      </w:r>
      <w:r w:rsidR="007B001C" w:rsidRPr="00504898">
        <w:rPr>
          <w:rFonts w:ascii="Times New Roman" w:hAnsi="Times New Roman" w:cs="Times New Roman"/>
          <w:sz w:val="24"/>
          <w:szCs w:val="24"/>
          <w:lang w:val="sr-Cyrl-CS"/>
        </w:rPr>
        <w:t xml:space="preserve"> из става 1. овог члана садржи следеће податке: </w:t>
      </w:r>
      <w:r w:rsidR="00E460FA" w:rsidRPr="00504898">
        <w:rPr>
          <w:rFonts w:ascii="Times New Roman" w:hAnsi="Times New Roman" w:cs="Times New Roman"/>
          <w:sz w:val="24"/>
          <w:szCs w:val="24"/>
          <w:lang w:val="sr-Cyrl-CS"/>
        </w:rPr>
        <w:t xml:space="preserve">број </w:t>
      </w:r>
      <w:r w:rsidR="00255C1B" w:rsidRPr="00504898">
        <w:rPr>
          <w:rFonts w:ascii="Times New Roman" w:hAnsi="Times New Roman" w:cs="Times New Roman"/>
          <w:sz w:val="24"/>
          <w:szCs w:val="24"/>
          <w:lang w:val="sr-Cyrl-CS"/>
        </w:rPr>
        <w:t xml:space="preserve">и датум решења којим је одобрено прикључење, датум </w:t>
      </w:r>
      <w:r w:rsidR="007B001C" w:rsidRPr="00504898">
        <w:rPr>
          <w:rFonts w:ascii="Times New Roman" w:hAnsi="Times New Roman" w:cs="Times New Roman"/>
          <w:sz w:val="24"/>
          <w:szCs w:val="24"/>
          <w:lang w:val="sr-Cyrl-CS"/>
        </w:rPr>
        <w:t xml:space="preserve">прикључења, </w:t>
      </w:r>
      <w:r w:rsidR="003152DA" w:rsidRPr="00504898">
        <w:rPr>
          <w:rFonts w:ascii="Times New Roman" w:eastAsia="Times New Roman" w:hAnsi="Times New Roman" w:cs="Times New Roman"/>
          <w:sz w:val="24"/>
          <w:szCs w:val="24"/>
          <w:lang w:val="sr-Cyrl-CS"/>
        </w:rPr>
        <w:t xml:space="preserve">јединствени </w:t>
      </w:r>
      <w:r w:rsidR="00255C1B" w:rsidRPr="00504898">
        <w:rPr>
          <w:rFonts w:ascii="Times New Roman" w:hAnsi="Times New Roman" w:cs="Times New Roman"/>
          <w:sz w:val="24"/>
          <w:szCs w:val="24"/>
          <w:lang w:val="sr-Cyrl-CS"/>
        </w:rPr>
        <w:t xml:space="preserve">идентификациони </w:t>
      </w:r>
      <w:r w:rsidR="000B6AEE" w:rsidRPr="00504898">
        <w:rPr>
          <w:rFonts w:ascii="Times New Roman" w:eastAsia="Times New Roman" w:hAnsi="Times New Roman" w:cs="Times New Roman"/>
          <w:sz w:val="24"/>
          <w:szCs w:val="24"/>
          <w:lang w:val="sr-Cyrl-CS"/>
        </w:rPr>
        <w:t>код или број</w:t>
      </w:r>
      <w:r w:rsidR="00255C1B" w:rsidRPr="00504898">
        <w:rPr>
          <w:rFonts w:ascii="Times New Roman" w:hAnsi="Times New Roman" w:cs="Times New Roman"/>
          <w:sz w:val="24"/>
          <w:szCs w:val="24"/>
          <w:lang w:val="sr-Cyrl-CS"/>
        </w:rPr>
        <w:t xml:space="preserve"> мерног места</w:t>
      </w:r>
      <w:r w:rsidR="00C60D39" w:rsidRPr="00504898">
        <w:rPr>
          <w:rFonts w:ascii="Times New Roman" w:hAnsi="Times New Roman" w:cs="Times New Roman"/>
          <w:sz w:val="24"/>
          <w:szCs w:val="24"/>
          <w:lang w:val="sr-Cyrl-CS"/>
        </w:rPr>
        <w:t>.</w:t>
      </w:r>
      <w:r w:rsidR="00255C1B" w:rsidRPr="00504898">
        <w:rPr>
          <w:rFonts w:ascii="Times New Roman" w:hAnsi="Times New Roman" w:cs="Times New Roman"/>
          <w:sz w:val="24"/>
          <w:szCs w:val="24"/>
          <w:lang w:val="sr-Cyrl-CS"/>
        </w:rPr>
        <w:t xml:space="preserve"> </w:t>
      </w:r>
    </w:p>
    <w:bookmarkEnd w:id="9"/>
    <w:p w14:paraId="4C228595" w14:textId="2631C7AB" w:rsidR="00BD3CC6" w:rsidRPr="00504898" w:rsidRDefault="00690A67" w:rsidP="004A5215">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w:t>
      </w:r>
      <w:r w:rsidR="003152DA" w:rsidRPr="00504898">
        <w:rPr>
          <w:rFonts w:ascii="Times New Roman" w:eastAsia="Times New Roman" w:hAnsi="Times New Roman" w:cs="Times New Roman"/>
          <w:sz w:val="24"/>
          <w:szCs w:val="24"/>
          <w:lang w:val="sr-Cyrl-CS"/>
        </w:rPr>
        <w:t xml:space="preserve">система </w:t>
      </w:r>
      <w:r w:rsidRPr="00504898">
        <w:rPr>
          <w:rFonts w:ascii="Times New Roman" w:hAnsi="Times New Roman" w:cs="Times New Roman"/>
          <w:sz w:val="24"/>
          <w:szCs w:val="24"/>
          <w:lang w:val="sr-Cyrl-CS"/>
        </w:rPr>
        <w:t xml:space="preserve">доставља кориснику </w:t>
      </w:r>
      <w:r w:rsidR="00271B70" w:rsidRPr="00504898">
        <w:rPr>
          <w:rFonts w:ascii="Times New Roman" w:hAnsi="Times New Roman" w:cs="Times New Roman"/>
          <w:sz w:val="24"/>
          <w:szCs w:val="24"/>
          <w:lang w:val="sr-Cyrl-CS"/>
        </w:rPr>
        <w:t>акт</w:t>
      </w:r>
      <w:r w:rsidRPr="00504898">
        <w:rPr>
          <w:rFonts w:ascii="Times New Roman" w:hAnsi="Times New Roman" w:cs="Times New Roman"/>
          <w:sz w:val="24"/>
          <w:szCs w:val="24"/>
          <w:lang w:val="sr-Cyrl-CS"/>
        </w:rPr>
        <w:t xml:space="preserve"> из става 1. овог члана за сва мерна места</w:t>
      </w:r>
      <w:r w:rsidR="003152DA" w:rsidRPr="00504898">
        <w:rPr>
          <w:rFonts w:ascii="Times New Roman" w:eastAsia="Times New Roman" w:hAnsi="Times New Roman" w:cs="Times New Roman"/>
          <w:sz w:val="24"/>
          <w:szCs w:val="24"/>
          <w:lang w:val="sr-Cyrl-CS"/>
        </w:rPr>
        <w:t xml:space="preserve"> корисника која се прикључују на систем којим управља</w:t>
      </w:r>
      <w:r w:rsidRPr="00504898">
        <w:rPr>
          <w:rFonts w:ascii="Times New Roman" w:hAnsi="Times New Roman" w:cs="Times New Roman"/>
          <w:sz w:val="24"/>
          <w:szCs w:val="24"/>
          <w:lang w:val="sr-Cyrl-CS"/>
        </w:rPr>
        <w:t>.</w:t>
      </w:r>
    </w:p>
    <w:p w14:paraId="21B558D1" w14:textId="77777777" w:rsidR="00AA1F8A" w:rsidRPr="00504898" w:rsidRDefault="00AA1F8A" w:rsidP="006745D0">
      <w:pPr>
        <w:pStyle w:val="7podnas"/>
        <w:spacing w:before="0" w:beforeAutospacing="0" w:after="0" w:afterAutospacing="0"/>
        <w:contextualSpacing/>
        <w:rPr>
          <w:lang w:val="sr-Cyrl-CS"/>
        </w:rPr>
      </w:pPr>
    </w:p>
    <w:p w14:paraId="39909ED5" w14:textId="77777777" w:rsidR="00AA1F8A" w:rsidRPr="00504898" w:rsidRDefault="00AA1F8A" w:rsidP="006745D0">
      <w:pPr>
        <w:pStyle w:val="7podnas"/>
        <w:spacing w:before="0" w:beforeAutospacing="0" w:after="0" w:afterAutospacing="0"/>
        <w:contextualSpacing/>
        <w:rPr>
          <w:lang w:val="sr-Cyrl-CS"/>
        </w:rPr>
      </w:pPr>
    </w:p>
    <w:p w14:paraId="2BD09A57" w14:textId="2DB5FBFB" w:rsidR="00765703" w:rsidRPr="00504898" w:rsidRDefault="002608F4" w:rsidP="006745D0">
      <w:pPr>
        <w:pStyle w:val="7podnas"/>
        <w:spacing w:before="0" w:beforeAutospacing="0" w:after="0" w:afterAutospacing="0"/>
        <w:contextualSpacing/>
        <w:rPr>
          <w:lang w:val="sr-Cyrl-CS"/>
        </w:rPr>
      </w:pPr>
      <w:r w:rsidRPr="00504898">
        <w:rPr>
          <w:lang w:val="sr-Cyrl-CS"/>
        </w:rPr>
        <w:t>V</w:t>
      </w:r>
      <w:r w:rsidR="00AF576E" w:rsidRPr="00504898">
        <w:rPr>
          <w:lang w:val="sr-Cyrl-CS"/>
        </w:rPr>
        <w:t>.</w:t>
      </w:r>
      <w:r w:rsidRPr="00504898">
        <w:rPr>
          <w:lang w:val="sr-Cyrl-CS"/>
        </w:rPr>
        <w:t xml:space="preserve"> ПРИКЉУЧЕЊЕ ОБЈЕКТА КУПЦА НА ДИСТРИБУТИВНИ СИСТЕМ ЕЛЕКТРИЧНЕ ЕНЕРГИЈЕ У ПОСТУПКУ ОБЈЕДИЊЕНЕ ПРОЦЕДУРЕ</w:t>
      </w:r>
    </w:p>
    <w:p w14:paraId="7CBDBE5D" w14:textId="77777777" w:rsidR="00765703" w:rsidRPr="00504898" w:rsidRDefault="00765703" w:rsidP="006745D0">
      <w:pPr>
        <w:spacing w:line="240" w:lineRule="auto"/>
        <w:ind w:right="150"/>
        <w:contextualSpacing/>
        <w:rPr>
          <w:rFonts w:ascii="Times New Roman" w:hAnsi="Times New Roman" w:cs="Times New Roman"/>
          <w:sz w:val="24"/>
          <w:szCs w:val="24"/>
          <w:lang w:val="sr-Cyrl-CS"/>
        </w:rPr>
      </w:pPr>
    </w:p>
    <w:p w14:paraId="025D7089" w14:textId="52745E1E" w:rsidR="00AA1F8A" w:rsidRPr="00504898" w:rsidRDefault="00AA1F8A"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Документација</w:t>
      </w:r>
      <w:r w:rsidR="00E327BF"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која се доставља кроз ЦИС</w:t>
      </w:r>
    </w:p>
    <w:p w14:paraId="77CF9C73" w14:textId="77777777" w:rsidR="00AA1F8A" w:rsidRPr="00504898" w:rsidRDefault="00AA1F8A" w:rsidP="006745D0">
      <w:pPr>
        <w:spacing w:line="240" w:lineRule="auto"/>
        <w:ind w:right="150"/>
        <w:contextualSpacing/>
        <w:rPr>
          <w:rFonts w:ascii="Times New Roman" w:hAnsi="Times New Roman" w:cs="Times New Roman"/>
          <w:sz w:val="24"/>
          <w:szCs w:val="24"/>
          <w:lang w:val="sr-Cyrl-CS"/>
        </w:rPr>
      </w:pPr>
    </w:p>
    <w:p w14:paraId="163CEFEC" w14:textId="5EC5A351" w:rsidR="00765703" w:rsidRPr="00504898" w:rsidRDefault="00765703"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30.</w:t>
      </w:r>
    </w:p>
    <w:p w14:paraId="3ACCE735" w14:textId="77777777" w:rsidR="00765703" w:rsidRPr="00504898" w:rsidRDefault="00765703"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Подносилац захтева, уз пријаву радова за објекат који се гради и прикључује на дистрибутивни систем електричне енергије, коју подноси у складу са законом којим се уређује изградња објеката, доставља надлежном органу преко Централног информационог система (у даљем тексту: ЦИС) правилно попуњен и потписан типски уговор o изградњи прикључка на дистрибутивни систем електричне енергије (у даљем тексту: типски уговор), који му је достављен у поступку издавања локацијских услова, у складу са законом којим се уређује изградња објеката, односно изјаву о прихватању тог уговора састављену у форми електронског документа, у складу са законом којим се уређује електронско пословање.</w:t>
      </w:r>
    </w:p>
    <w:p w14:paraId="527A24E6" w14:textId="1990171E" w:rsidR="00EB21CB" w:rsidRPr="00504898" w:rsidRDefault="00765703" w:rsidP="00B00DDA">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Типски уговор нарочито садржи податке о: трошковима прикључења који обухватају трошкове изградње прикључка и део трошкова система насталих због прикључења објекта (у даљем тексту: трошкови прикључења), року и начину плаћања и року изградње прикључка и састављен је у форми електронског документа, у складу са законом којим се уређује електронско пословање.</w:t>
      </w:r>
    </w:p>
    <w:p w14:paraId="66BD1239" w14:textId="6135E758" w:rsidR="00AA1F8A" w:rsidRPr="00504898" w:rsidRDefault="00AA1F8A" w:rsidP="006745D0">
      <w:pPr>
        <w:pStyle w:val="4clan"/>
        <w:spacing w:before="0" w:beforeAutospacing="0" w:after="0" w:afterAutospacing="0"/>
        <w:contextualSpacing/>
        <w:rPr>
          <w:lang w:val="sr-Cyrl-CS"/>
        </w:rPr>
      </w:pPr>
    </w:p>
    <w:p w14:paraId="6BF8FB66" w14:textId="47D3995D" w:rsidR="00AA1F8A" w:rsidRPr="00504898" w:rsidRDefault="00AA1F8A" w:rsidP="006745D0">
      <w:pPr>
        <w:pStyle w:val="4clan"/>
        <w:spacing w:before="0" w:beforeAutospacing="0" w:after="0" w:afterAutospacing="0"/>
        <w:contextualSpacing/>
        <w:rPr>
          <w:lang w:val="sr-Cyrl-CS"/>
        </w:rPr>
      </w:pPr>
      <w:r w:rsidRPr="00504898">
        <w:rPr>
          <w:lang w:val="sr-Cyrl-CS"/>
        </w:rPr>
        <w:t>Обавезе оператора у вези изградње прикључка</w:t>
      </w:r>
    </w:p>
    <w:p w14:paraId="4768A823" w14:textId="77777777" w:rsidR="00AA1F8A" w:rsidRPr="00504898" w:rsidRDefault="00AA1F8A" w:rsidP="006745D0">
      <w:pPr>
        <w:pStyle w:val="4clan"/>
        <w:spacing w:before="0" w:beforeAutospacing="0" w:after="0" w:afterAutospacing="0"/>
        <w:contextualSpacing/>
        <w:rPr>
          <w:lang w:val="sr-Cyrl-CS"/>
        </w:rPr>
      </w:pPr>
    </w:p>
    <w:p w14:paraId="32E668C4" w14:textId="1BBD4765" w:rsidR="00765703" w:rsidRPr="00504898" w:rsidRDefault="00765703" w:rsidP="006745D0">
      <w:pPr>
        <w:pStyle w:val="4clan"/>
        <w:spacing w:before="0" w:beforeAutospacing="0" w:after="0" w:afterAutospacing="0"/>
        <w:contextualSpacing/>
        <w:rPr>
          <w:lang w:val="sr-Cyrl-CS"/>
        </w:rPr>
      </w:pPr>
      <w:r w:rsidRPr="00504898">
        <w:rPr>
          <w:lang w:val="sr-Cyrl-CS"/>
        </w:rPr>
        <w:t xml:space="preserve">Члан </w:t>
      </w:r>
      <w:r w:rsidR="00D10CEA" w:rsidRPr="00504898">
        <w:rPr>
          <w:lang w:val="sr-Cyrl-CS"/>
        </w:rPr>
        <w:t>31.</w:t>
      </w:r>
    </w:p>
    <w:p w14:paraId="67515741" w14:textId="1BAF58DB" w:rsidR="006E3EC0" w:rsidRPr="00504898" w:rsidRDefault="00765703" w:rsidP="00B00DDA">
      <w:pPr>
        <w:spacing w:line="240" w:lineRule="auto"/>
        <w:ind w:left="-90" w:right="150" w:firstLine="810"/>
        <w:contextualSpacing/>
        <w:jc w:val="both"/>
        <w:rPr>
          <w:lang w:val="sr-Cyrl-CS"/>
        </w:rPr>
      </w:pPr>
      <w:r w:rsidRPr="00504898">
        <w:rPr>
          <w:rFonts w:ascii="Times New Roman" w:hAnsi="Times New Roman" w:cs="Times New Roman"/>
          <w:sz w:val="24"/>
          <w:szCs w:val="24"/>
          <w:lang w:val="sr-Cyrl-CS"/>
        </w:rPr>
        <w:t>Даном уплате износа на име трошкова прикључења из типског уговора наступа обавеза оператора дистрибутивног система електричне енергије да приступи изградњи прикључка, да у року за извођење радова из типског уговора изгради прикључак, као и да обавести надлежни орган о завршетку радова на изградњи прикључка, без обавезе подносиоца захтева да га додатно обавештава о извршеној уплати.</w:t>
      </w:r>
    </w:p>
    <w:p w14:paraId="4602A6A0" w14:textId="22589144" w:rsidR="00AA1F8A" w:rsidRPr="00504898" w:rsidRDefault="00AA1F8A" w:rsidP="006745D0">
      <w:pPr>
        <w:pStyle w:val="4clan"/>
        <w:spacing w:before="0" w:beforeAutospacing="0" w:after="0" w:afterAutospacing="0"/>
        <w:contextualSpacing/>
        <w:rPr>
          <w:lang w:val="sr-Cyrl-CS"/>
        </w:rPr>
      </w:pPr>
    </w:p>
    <w:p w14:paraId="464B7D99" w14:textId="77777777" w:rsidR="00E327BF" w:rsidRPr="00504898" w:rsidRDefault="00AA1F8A" w:rsidP="00AE48E1">
      <w:pPr>
        <w:pStyle w:val="4clan"/>
        <w:spacing w:before="0" w:beforeAutospacing="0" w:after="0" w:afterAutospacing="0"/>
        <w:contextualSpacing/>
        <w:rPr>
          <w:lang w:val="sr-Cyrl-CS"/>
        </w:rPr>
      </w:pPr>
      <w:r w:rsidRPr="00504898">
        <w:rPr>
          <w:lang w:val="sr-Cyrl-CS"/>
        </w:rPr>
        <w:t xml:space="preserve">Садржина захтева за прикључење објекта након </w:t>
      </w:r>
    </w:p>
    <w:p w14:paraId="3AC9AB7B" w14:textId="3762044B" w:rsidR="00AA1F8A" w:rsidRPr="00504898" w:rsidRDefault="00AA1F8A" w:rsidP="00AE48E1">
      <w:pPr>
        <w:pStyle w:val="4clan"/>
        <w:spacing w:before="0" w:beforeAutospacing="0" w:after="0" w:afterAutospacing="0"/>
        <w:contextualSpacing/>
        <w:rPr>
          <w:lang w:val="sr-Cyrl-CS"/>
        </w:rPr>
      </w:pPr>
      <w:r w:rsidRPr="00504898">
        <w:rPr>
          <w:lang w:val="sr-Cyrl-CS"/>
        </w:rPr>
        <w:t>завршетка изградње објекта</w:t>
      </w:r>
      <w:r w:rsidR="00AE48E1" w:rsidRPr="00504898">
        <w:rPr>
          <w:lang w:val="sr-Cyrl-CS"/>
        </w:rPr>
        <w:t xml:space="preserve"> преко ЦИС</w:t>
      </w:r>
    </w:p>
    <w:p w14:paraId="0DA1B6AD" w14:textId="77777777" w:rsidR="00AA1F8A" w:rsidRPr="00504898" w:rsidRDefault="00AA1F8A" w:rsidP="006745D0">
      <w:pPr>
        <w:pStyle w:val="4clan"/>
        <w:spacing w:before="0" w:beforeAutospacing="0" w:after="0" w:afterAutospacing="0"/>
        <w:contextualSpacing/>
        <w:rPr>
          <w:lang w:val="sr-Cyrl-CS"/>
        </w:rPr>
      </w:pPr>
    </w:p>
    <w:p w14:paraId="368D37B3" w14:textId="15EBAEE8" w:rsidR="00765703" w:rsidRPr="00504898" w:rsidRDefault="00765703" w:rsidP="006745D0">
      <w:pPr>
        <w:pStyle w:val="4clan"/>
        <w:spacing w:before="0" w:beforeAutospacing="0" w:after="0" w:afterAutospacing="0"/>
        <w:contextualSpacing/>
        <w:rPr>
          <w:lang w:val="sr-Cyrl-CS"/>
        </w:rPr>
      </w:pPr>
      <w:r w:rsidRPr="00504898">
        <w:rPr>
          <w:lang w:val="sr-Cyrl-CS"/>
        </w:rPr>
        <w:t>Члан</w:t>
      </w:r>
      <w:r w:rsidR="00067B44" w:rsidRPr="00504898">
        <w:rPr>
          <w:lang w:val="sr-Cyrl-CS"/>
        </w:rPr>
        <w:t xml:space="preserve"> </w:t>
      </w:r>
      <w:r w:rsidR="00D10CEA" w:rsidRPr="00504898">
        <w:rPr>
          <w:lang w:val="sr-Cyrl-CS"/>
        </w:rPr>
        <w:t>32.</w:t>
      </w:r>
    </w:p>
    <w:p w14:paraId="629E94C2" w14:textId="2C409FAD" w:rsidR="00765703" w:rsidRPr="00504898" w:rsidRDefault="00765703"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Подносилац захтева, након завршетка изградње објекта, подноси захтев за прикључење објекта надлежном органу из члана </w:t>
      </w:r>
      <w:r w:rsidR="008F5843" w:rsidRPr="00504898">
        <w:rPr>
          <w:rFonts w:ascii="Times New Roman" w:hAnsi="Times New Roman" w:cs="Times New Roman"/>
          <w:sz w:val="24"/>
          <w:szCs w:val="24"/>
          <w:lang w:val="sr-Cyrl-CS"/>
        </w:rPr>
        <w:t>30</w:t>
      </w:r>
      <w:r w:rsidRPr="00504898">
        <w:rPr>
          <w:rFonts w:ascii="Times New Roman" w:hAnsi="Times New Roman" w:cs="Times New Roman"/>
          <w:sz w:val="24"/>
          <w:szCs w:val="24"/>
          <w:lang w:val="sr-Cyrl-CS"/>
        </w:rPr>
        <w:t xml:space="preserve">. </w:t>
      </w:r>
      <w:r w:rsidR="00A570D6" w:rsidRPr="00504898">
        <w:rPr>
          <w:rFonts w:ascii="Times New Roman" w:hAnsi="Times New Roman" w:cs="Times New Roman"/>
          <w:sz w:val="24"/>
          <w:szCs w:val="24"/>
          <w:lang w:val="sr-Cyrl-CS"/>
        </w:rPr>
        <w:t xml:space="preserve">став 1. </w:t>
      </w:r>
      <w:r w:rsidRPr="00504898">
        <w:rPr>
          <w:rFonts w:ascii="Times New Roman" w:hAnsi="Times New Roman" w:cs="Times New Roman"/>
          <w:sz w:val="24"/>
          <w:szCs w:val="24"/>
          <w:lang w:val="sr-Cyrl-CS"/>
        </w:rPr>
        <w:t>ове уредбе преко ЦИС.</w:t>
      </w:r>
    </w:p>
    <w:p w14:paraId="78BDC24C" w14:textId="77777777" w:rsidR="00765703" w:rsidRPr="00504898" w:rsidRDefault="00765703" w:rsidP="006745D0">
      <w:pPr>
        <w:spacing w:line="240" w:lineRule="auto"/>
        <w:ind w:right="150" w:firstLine="709"/>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Уз захтев за прикључење из става 1. овог члана прилаже се:</w:t>
      </w:r>
    </w:p>
    <w:p w14:paraId="22D3C610" w14:textId="77777777" w:rsidR="00765703" w:rsidRPr="00504898" w:rsidRDefault="00765703" w:rsidP="006745D0">
      <w:pPr>
        <w:pStyle w:val="ListParagraph"/>
        <w:numPr>
          <w:ilvl w:val="0"/>
          <w:numId w:val="7"/>
        </w:numPr>
        <w:spacing w:line="240" w:lineRule="auto"/>
        <w:ind w:left="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употребна дозвола или изјава извођача радова, са потврдом одговорног извођача радова да су уређаји и инсталације изведени у складу са прописима и стандардима који важe за поједине врсте радова, инсталација и опреме и извештајем о исправности те инсталације, коју је извођач радова сачинио у складу са актом којим се уређују технички услови за електричне инсталације ниског напона, за објекaт који се прикључује на напонски ниво до 1 kV;</w:t>
      </w:r>
    </w:p>
    <w:p w14:paraId="31620F62" w14:textId="77777777" w:rsidR="00765703" w:rsidRPr="00504898" w:rsidRDefault="00765703" w:rsidP="006745D0">
      <w:pPr>
        <w:pStyle w:val="ListParagraph"/>
        <w:numPr>
          <w:ilvl w:val="0"/>
          <w:numId w:val="7"/>
        </w:numPr>
        <w:spacing w:line="240" w:lineRule="auto"/>
        <w:ind w:left="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употребна дозвола за објекат који се прикључује на напонски ниво изнад 1 kV за које је сагласно закону којим се уређује изградња објекта обавезно прибављање употребне дозволе;</w:t>
      </w:r>
    </w:p>
    <w:p w14:paraId="19F4E597" w14:textId="30F09BC2" w:rsidR="00765703" w:rsidRPr="00504898" w:rsidRDefault="00765703" w:rsidP="006745D0">
      <w:pPr>
        <w:pStyle w:val="ListParagraph"/>
        <w:numPr>
          <w:ilvl w:val="0"/>
          <w:numId w:val="7"/>
        </w:numPr>
        <w:spacing w:line="240" w:lineRule="auto"/>
        <w:ind w:left="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употребна дозвола или други докази у складу са правилима о раду, за објекте који се прикључују на напонски ниво изнад 1 kV за које сагласно закону којим се уређује изградња објекта није обавезно прибављање употребне дозволе</w:t>
      </w:r>
      <w:r w:rsidR="00A447B2" w:rsidRPr="00504898">
        <w:rPr>
          <w:rFonts w:ascii="Times New Roman" w:hAnsi="Times New Roman" w:cs="Times New Roman"/>
          <w:sz w:val="24"/>
          <w:szCs w:val="24"/>
          <w:lang w:val="sr-Cyrl-CS"/>
        </w:rPr>
        <w:t>;</w:t>
      </w:r>
    </w:p>
    <w:p w14:paraId="6318942A" w14:textId="77777777" w:rsidR="00765703" w:rsidRPr="00504898" w:rsidRDefault="00765703" w:rsidP="006745D0">
      <w:pPr>
        <w:spacing w:line="240" w:lineRule="auto"/>
        <w:ind w:firstLine="709"/>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4) уговор о снабдевању без комерцијалних података или информациј</w:t>
      </w:r>
      <w:r w:rsidR="00337094" w:rsidRPr="00504898">
        <w:rPr>
          <w:rFonts w:ascii="Times New Roman" w:hAnsi="Times New Roman" w:cs="Times New Roman"/>
          <w:sz w:val="24"/>
          <w:szCs w:val="24"/>
          <w:lang w:val="sr-Cyrl-CS"/>
        </w:rPr>
        <w:t xml:space="preserve">а издата </w:t>
      </w:r>
      <w:r w:rsidRPr="00504898">
        <w:rPr>
          <w:rFonts w:ascii="Times New Roman" w:hAnsi="Times New Roman" w:cs="Times New Roman"/>
          <w:sz w:val="24"/>
          <w:szCs w:val="24"/>
          <w:lang w:val="sr-Cyrl-CS"/>
        </w:rPr>
        <w:t>од снабдевача о броју и датуму закључења уговора о снабдевању, врсти уговора, периоду снабдевања, снабдевачу и крајњем купцу.</w:t>
      </w:r>
    </w:p>
    <w:p w14:paraId="40F905F2" w14:textId="19941EEC" w:rsidR="00765703" w:rsidRPr="00504898" w:rsidRDefault="00765703" w:rsidP="006745D0">
      <w:pPr>
        <w:spacing w:line="240" w:lineRule="auto"/>
        <w:ind w:firstLine="709"/>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 случају да са крајњим купцем није закључен уговор о потпуном снабдевању, подносилац захтева</w:t>
      </w:r>
      <w:r w:rsidR="00ED4FC5"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ED4FC5" w:rsidRPr="00504898">
        <w:rPr>
          <w:rFonts w:ascii="Times New Roman" w:hAnsi="Times New Roman" w:cs="Times New Roman"/>
          <w:sz w:val="24"/>
          <w:szCs w:val="24"/>
          <w:lang w:val="sr-Cyrl-CS"/>
        </w:rPr>
        <w:t>осим</w:t>
      </w:r>
      <w:r w:rsidRPr="00504898">
        <w:rPr>
          <w:rFonts w:ascii="Times New Roman" w:hAnsi="Times New Roman" w:cs="Times New Roman"/>
          <w:sz w:val="24"/>
          <w:szCs w:val="24"/>
          <w:lang w:val="sr-Cyrl-CS"/>
        </w:rPr>
        <w:t xml:space="preserve"> уговора или информације из става 2. тачка 4)</w:t>
      </w:r>
      <w:r w:rsidR="009D5CA3" w:rsidRPr="00504898">
        <w:rPr>
          <w:rFonts w:ascii="Times New Roman" w:hAnsi="Times New Roman" w:cs="Times New Roman"/>
          <w:sz w:val="24"/>
          <w:szCs w:val="24"/>
          <w:lang w:val="sr-Cyrl-CS"/>
        </w:rPr>
        <w:t xml:space="preserve"> овог члана</w:t>
      </w:r>
      <w:r w:rsidRPr="00504898">
        <w:rPr>
          <w:rFonts w:ascii="Times New Roman" w:hAnsi="Times New Roman" w:cs="Times New Roman"/>
          <w:sz w:val="24"/>
          <w:szCs w:val="24"/>
          <w:lang w:val="sr-Cyrl-CS"/>
        </w:rPr>
        <w:t xml:space="preserve"> прилаже и:</w:t>
      </w:r>
    </w:p>
    <w:p w14:paraId="2C65E3F7" w14:textId="6807F547" w:rsidR="00765703" w:rsidRPr="00504898" w:rsidRDefault="00765703" w:rsidP="006745D0">
      <w:pPr>
        <w:pStyle w:val="ListParagraph"/>
        <w:numPr>
          <w:ilvl w:val="0"/>
          <w:numId w:val="6"/>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информациј</w:t>
      </w:r>
      <w:r w:rsidR="00337094" w:rsidRPr="00504898">
        <w:rPr>
          <w:rFonts w:ascii="Times New Roman" w:hAnsi="Times New Roman" w:cs="Times New Roman"/>
          <w:sz w:val="24"/>
          <w:szCs w:val="24"/>
          <w:lang w:val="sr-Cyrl-CS"/>
        </w:rPr>
        <w:t>у</w:t>
      </w:r>
      <w:r w:rsidRPr="00504898">
        <w:rPr>
          <w:rFonts w:ascii="Times New Roman" w:hAnsi="Times New Roman" w:cs="Times New Roman"/>
          <w:sz w:val="24"/>
          <w:szCs w:val="24"/>
          <w:lang w:val="sr-Cyrl-CS"/>
        </w:rPr>
        <w:t xml:space="preserve"> </w:t>
      </w:r>
      <w:r w:rsidR="00337094" w:rsidRPr="00504898">
        <w:rPr>
          <w:rFonts w:ascii="Times New Roman" w:hAnsi="Times New Roman" w:cs="Times New Roman"/>
          <w:sz w:val="24"/>
          <w:szCs w:val="24"/>
          <w:lang w:val="sr-Cyrl-CS"/>
        </w:rPr>
        <w:t xml:space="preserve">издату од оператора преносног система електричне енергије </w:t>
      </w:r>
      <w:r w:rsidRPr="00504898">
        <w:rPr>
          <w:rFonts w:ascii="Times New Roman" w:hAnsi="Times New Roman" w:cs="Times New Roman"/>
          <w:sz w:val="24"/>
          <w:szCs w:val="24"/>
          <w:lang w:val="sr-Cyrl-CS"/>
        </w:rPr>
        <w:t>о броју и датуму закључења уговора којим је уређена балансна одговорност са оператором преносног система електричне енергије и</w:t>
      </w:r>
      <w:r w:rsidR="00337094" w:rsidRPr="00504898">
        <w:rPr>
          <w:rFonts w:ascii="Times New Roman" w:hAnsi="Times New Roman" w:cs="Times New Roman"/>
          <w:sz w:val="24"/>
          <w:szCs w:val="24"/>
          <w:lang w:val="sr-Cyrl-CS"/>
        </w:rPr>
        <w:t>ли у случају преноса балансне одговорности</w:t>
      </w:r>
      <w:r w:rsidR="00815400" w:rsidRPr="00504898">
        <w:rPr>
          <w:rFonts w:ascii="Times New Roman" w:hAnsi="Times New Roman" w:cs="Times New Roman"/>
          <w:sz w:val="24"/>
          <w:szCs w:val="24"/>
          <w:lang w:val="sr-Cyrl-CS"/>
        </w:rPr>
        <w:t>,</w:t>
      </w:r>
      <w:r w:rsidR="00337094" w:rsidRPr="00504898">
        <w:rPr>
          <w:rFonts w:ascii="Times New Roman" w:hAnsi="Times New Roman" w:cs="Times New Roman"/>
          <w:sz w:val="24"/>
          <w:szCs w:val="24"/>
          <w:lang w:val="sr-Cyrl-CS"/>
        </w:rPr>
        <w:t xml:space="preserve"> информацију издату од </w:t>
      </w:r>
      <w:r w:rsidR="00AF0C44" w:rsidRPr="00504898">
        <w:rPr>
          <w:rFonts w:ascii="Times New Roman" w:hAnsi="Times New Roman" w:cs="Times New Roman"/>
          <w:sz w:val="24"/>
          <w:szCs w:val="24"/>
          <w:lang w:val="sr-Cyrl-CS"/>
        </w:rPr>
        <w:t xml:space="preserve">оператора система о балансно одговорној страни </w:t>
      </w:r>
      <w:r w:rsidR="00337094" w:rsidRPr="00504898">
        <w:rPr>
          <w:rFonts w:ascii="Times New Roman" w:hAnsi="Times New Roman" w:cs="Times New Roman"/>
          <w:sz w:val="24"/>
          <w:szCs w:val="24"/>
          <w:lang w:val="sr-Cyrl-CS"/>
        </w:rPr>
        <w:t>на коју је пренета балансна одговорност;</w:t>
      </w:r>
    </w:p>
    <w:p w14:paraId="5BE74668" w14:textId="77777777" w:rsidR="00765703" w:rsidRPr="00504898" w:rsidRDefault="00765703" w:rsidP="006745D0">
      <w:pPr>
        <w:pStyle w:val="ListParagraph"/>
        <w:numPr>
          <w:ilvl w:val="0"/>
          <w:numId w:val="6"/>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информацију о броју и датуму закључења уговора којим је уређен приступ систему са оператором дистрибутивног система електричне енергије.</w:t>
      </w:r>
    </w:p>
    <w:p w14:paraId="50D7902C" w14:textId="6272F51C" w:rsidR="00765703" w:rsidRPr="00504898" w:rsidRDefault="00765703" w:rsidP="00B00DDA">
      <w:pPr>
        <w:spacing w:line="240" w:lineRule="auto"/>
        <w:ind w:right="150" w:firstLine="720"/>
        <w:contextualSpacing/>
        <w:jc w:val="both"/>
        <w:rPr>
          <w:lang w:val="sr-Cyrl-CS"/>
        </w:rPr>
      </w:pPr>
      <w:r w:rsidRPr="00504898">
        <w:rPr>
          <w:rFonts w:ascii="Times New Roman" w:hAnsi="Times New Roman" w:cs="Times New Roman"/>
          <w:sz w:val="24"/>
          <w:szCs w:val="24"/>
          <w:lang w:val="sr-Cyrl-CS"/>
        </w:rPr>
        <w:t>Ако је за прикључење објекта на напонски ниво изнад 1 kV потребно прикључење трансформаторске станице и/или подземног или надземног вода, достављају се и други докази наведени у условима за пројектовање и прикључење, који су прибављени у процедури издавања локацијских услова.</w:t>
      </w:r>
    </w:p>
    <w:p w14:paraId="7EDA737F" w14:textId="77777777" w:rsidR="00AE48E1" w:rsidRPr="00504898" w:rsidRDefault="00AE48E1" w:rsidP="006745D0">
      <w:pPr>
        <w:pStyle w:val="4clan"/>
        <w:spacing w:before="0" w:beforeAutospacing="0" w:after="0" w:afterAutospacing="0"/>
        <w:contextualSpacing/>
        <w:rPr>
          <w:lang w:val="sr-Cyrl-CS"/>
        </w:rPr>
      </w:pPr>
    </w:p>
    <w:p w14:paraId="44DE1009" w14:textId="77777777" w:rsidR="00EC13B4" w:rsidRPr="00504898" w:rsidRDefault="00AE48E1" w:rsidP="006745D0">
      <w:pPr>
        <w:pStyle w:val="4clan"/>
        <w:spacing w:before="0" w:beforeAutospacing="0" w:after="0" w:afterAutospacing="0"/>
        <w:contextualSpacing/>
        <w:rPr>
          <w:lang w:val="sr-Cyrl-CS"/>
        </w:rPr>
      </w:pPr>
      <w:r w:rsidRPr="00504898">
        <w:rPr>
          <w:lang w:val="sr-Cyrl-CS"/>
        </w:rPr>
        <w:t xml:space="preserve">Провера испуњености услова за захтеве </w:t>
      </w:r>
    </w:p>
    <w:p w14:paraId="1FED297D" w14:textId="47989D79" w:rsidR="00AE48E1" w:rsidRPr="00504898" w:rsidRDefault="00AE48E1" w:rsidP="006745D0">
      <w:pPr>
        <w:pStyle w:val="4clan"/>
        <w:spacing w:before="0" w:beforeAutospacing="0" w:after="0" w:afterAutospacing="0"/>
        <w:contextualSpacing/>
        <w:rPr>
          <w:lang w:val="sr-Cyrl-CS"/>
        </w:rPr>
      </w:pPr>
      <w:r w:rsidRPr="00504898">
        <w:rPr>
          <w:lang w:val="sr-Cyrl-CS"/>
        </w:rPr>
        <w:t>за прикључење поднете преко ЦИС</w:t>
      </w:r>
    </w:p>
    <w:p w14:paraId="2D6FE19F" w14:textId="77777777" w:rsidR="00AE48E1" w:rsidRPr="00504898" w:rsidRDefault="00AE48E1" w:rsidP="006745D0">
      <w:pPr>
        <w:pStyle w:val="4clan"/>
        <w:spacing w:before="0" w:beforeAutospacing="0" w:after="0" w:afterAutospacing="0"/>
        <w:contextualSpacing/>
        <w:rPr>
          <w:lang w:val="sr-Cyrl-CS"/>
        </w:rPr>
      </w:pPr>
    </w:p>
    <w:p w14:paraId="78C2BC20" w14:textId="71358658" w:rsidR="00765703" w:rsidRPr="00504898" w:rsidRDefault="00765703" w:rsidP="006745D0">
      <w:pPr>
        <w:pStyle w:val="4clan"/>
        <w:spacing w:before="0" w:beforeAutospacing="0" w:after="0" w:afterAutospacing="0"/>
        <w:contextualSpacing/>
        <w:rPr>
          <w:lang w:val="sr-Cyrl-CS"/>
        </w:rPr>
      </w:pPr>
      <w:r w:rsidRPr="00504898">
        <w:rPr>
          <w:lang w:val="sr-Cyrl-CS"/>
        </w:rPr>
        <w:t xml:space="preserve">Члан </w:t>
      </w:r>
      <w:r w:rsidR="00D10CEA" w:rsidRPr="00504898">
        <w:rPr>
          <w:lang w:val="sr-Cyrl-CS"/>
        </w:rPr>
        <w:t>33.</w:t>
      </w:r>
    </w:p>
    <w:p w14:paraId="61B81727" w14:textId="77777777" w:rsidR="00765703" w:rsidRPr="00504898" w:rsidRDefault="00765703"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Оператор дистрибутивног система електричне енергије, у року од 15 дана од дана пријема захтева за прикључење од надлежног органа преко ЦИС проверава испуњеност услова за прикључење и ако су испуњени сви услови издаје одобрење које је извршно даном доношења и врши прикључење тог објекта на дистрибутивни систем електричне енергије.</w:t>
      </w:r>
    </w:p>
    <w:p w14:paraId="6E5D1300" w14:textId="77777777" w:rsidR="00765703" w:rsidRPr="00504898" w:rsidRDefault="00765703"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Одобрење из става 1. овог члана садржи и коначни обрачун трошкова прикључења на дистрибутивни систем електричне енергије.</w:t>
      </w:r>
    </w:p>
    <w:p w14:paraId="03AECD0E" w14:textId="77777777" w:rsidR="00765703" w:rsidRPr="00504898" w:rsidRDefault="00765703"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У случају да се трошкови прикључења исказани у обрачуну из става </w:t>
      </w:r>
      <w:r w:rsidR="00BA0589" w:rsidRPr="00504898">
        <w:rPr>
          <w:rFonts w:ascii="Times New Roman" w:hAnsi="Times New Roman" w:cs="Times New Roman"/>
          <w:sz w:val="24"/>
          <w:szCs w:val="24"/>
          <w:lang w:val="sr-Cyrl-CS"/>
        </w:rPr>
        <w:t>2</w:t>
      </w:r>
      <w:r w:rsidRPr="00504898">
        <w:rPr>
          <w:rFonts w:ascii="Times New Roman" w:hAnsi="Times New Roman" w:cs="Times New Roman"/>
          <w:sz w:val="24"/>
          <w:szCs w:val="24"/>
          <w:lang w:val="sr-Cyrl-CS"/>
        </w:rPr>
        <w:t>. овог члана разликују од износа трошкова прикључења уплаћеног по типском уговору, подносилац захтева накнадно врши уплату те разлике или му оператор дистрибутивног система електричне енергије врши повраћај више плаћеног износа.</w:t>
      </w:r>
    </w:p>
    <w:p w14:paraId="63FD54D8" w14:textId="77777777" w:rsidR="00B010D5" w:rsidRPr="00504898" w:rsidRDefault="00B010D5" w:rsidP="006745D0">
      <w:pPr>
        <w:spacing w:line="240" w:lineRule="auto"/>
        <w:ind w:right="150" w:firstLine="720"/>
        <w:contextualSpacing/>
        <w:jc w:val="both"/>
        <w:rPr>
          <w:rFonts w:ascii="Times New Roman" w:hAnsi="Times New Roman" w:cs="Times New Roman"/>
          <w:sz w:val="24"/>
          <w:szCs w:val="24"/>
          <w:lang w:val="sr-Cyrl-CS"/>
        </w:rPr>
      </w:pPr>
    </w:p>
    <w:p w14:paraId="09F89A33" w14:textId="77777777" w:rsidR="00AE48E1" w:rsidRPr="00504898" w:rsidRDefault="00AE48E1" w:rsidP="006745D0">
      <w:pPr>
        <w:spacing w:line="240" w:lineRule="auto"/>
        <w:ind w:right="150"/>
        <w:contextualSpacing/>
        <w:jc w:val="both"/>
        <w:rPr>
          <w:rFonts w:ascii="Times New Roman" w:hAnsi="Times New Roman" w:cs="Times New Roman"/>
          <w:sz w:val="24"/>
          <w:szCs w:val="24"/>
          <w:lang w:val="sr-Cyrl-CS"/>
        </w:rPr>
      </w:pPr>
    </w:p>
    <w:p w14:paraId="08ACDC9B" w14:textId="322D2BDD" w:rsidR="007A5C45" w:rsidRPr="00504898" w:rsidRDefault="00997DA4" w:rsidP="00B00DDA">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V</w:t>
      </w:r>
      <w:r w:rsidR="001349E1" w:rsidRPr="00504898">
        <w:rPr>
          <w:rFonts w:ascii="Times New Roman" w:hAnsi="Times New Roman" w:cs="Times New Roman"/>
          <w:sz w:val="24"/>
          <w:szCs w:val="24"/>
          <w:lang w:val="sr-Cyrl-CS"/>
        </w:rPr>
        <w:t>I</w:t>
      </w:r>
      <w:r w:rsidR="006D42FD"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531BB8" w:rsidRPr="00504898">
        <w:rPr>
          <w:rFonts w:ascii="Times New Roman" w:hAnsi="Times New Roman" w:cs="Times New Roman"/>
          <w:sz w:val="24"/>
          <w:szCs w:val="24"/>
          <w:lang w:val="sr-Cyrl-CS"/>
        </w:rPr>
        <w:t>НАЧИН И ПОСТУПАК УТВРЂИВАЊА ЛИСТЕ КРАЈЊИХ КУПАЦА КОЈИ ИСПУЊАВАЈУ УСЛОВЕ ЗА СТАТУС МАЛОГ КУПЦА</w:t>
      </w:r>
    </w:p>
    <w:p w14:paraId="6A97DCA1" w14:textId="77777777" w:rsidR="007A5C45" w:rsidRPr="00504898" w:rsidRDefault="007A5C45" w:rsidP="006745D0">
      <w:pPr>
        <w:spacing w:line="240" w:lineRule="auto"/>
        <w:ind w:right="150"/>
        <w:contextualSpacing/>
        <w:rPr>
          <w:rFonts w:ascii="Times New Roman" w:hAnsi="Times New Roman" w:cs="Times New Roman"/>
          <w:sz w:val="24"/>
          <w:szCs w:val="24"/>
          <w:lang w:val="sr-Cyrl-CS"/>
        </w:rPr>
      </w:pPr>
      <w:bookmarkStart w:id="10" w:name="clan_23"/>
      <w:bookmarkStart w:id="11" w:name="clan_24"/>
      <w:bookmarkStart w:id="12" w:name="clan_146"/>
      <w:bookmarkStart w:id="13" w:name="sadrzaj114"/>
      <w:bookmarkStart w:id="14" w:name="clan_147"/>
      <w:bookmarkStart w:id="15" w:name="sadrzaj115"/>
      <w:bookmarkStart w:id="16" w:name="sadrzaj116"/>
      <w:bookmarkStart w:id="17" w:name="clan_148"/>
      <w:bookmarkStart w:id="18" w:name="clan_157"/>
      <w:bookmarkEnd w:id="10"/>
      <w:bookmarkEnd w:id="11"/>
      <w:bookmarkEnd w:id="12"/>
      <w:bookmarkEnd w:id="13"/>
      <w:bookmarkEnd w:id="14"/>
      <w:bookmarkEnd w:id="15"/>
      <w:bookmarkEnd w:id="16"/>
      <w:bookmarkEnd w:id="17"/>
      <w:bookmarkEnd w:id="18"/>
    </w:p>
    <w:p w14:paraId="37A3F092" w14:textId="6F3227E8" w:rsidR="00AE48E1" w:rsidRPr="00504898" w:rsidRDefault="00AE48E1" w:rsidP="006745D0">
      <w:pPr>
        <w:spacing w:line="240" w:lineRule="auto"/>
        <w:ind w:right="150"/>
        <w:contextualSpacing/>
        <w:rPr>
          <w:rFonts w:ascii="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Утврђивање лист</w:t>
      </w:r>
      <w:r w:rsidR="00B415E3" w:rsidRPr="00504898">
        <w:rPr>
          <w:rFonts w:ascii="Times New Roman" w:eastAsia="Times New Roman" w:hAnsi="Times New Roman" w:cs="Times New Roman"/>
          <w:sz w:val="24"/>
          <w:szCs w:val="24"/>
          <w:lang w:val="sr-Cyrl-CS"/>
        </w:rPr>
        <w:t>е</w:t>
      </w:r>
      <w:r w:rsidRPr="00504898">
        <w:rPr>
          <w:rFonts w:ascii="Times New Roman" w:eastAsia="Times New Roman" w:hAnsi="Times New Roman" w:cs="Times New Roman"/>
          <w:sz w:val="24"/>
          <w:szCs w:val="24"/>
          <w:lang w:val="sr-Cyrl-CS"/>
        </w:rPr>
        <w:t xml:space="preserve"> крајњих купаца </w:t>
      </w:r>
    </w:p>
    <w:p w14:paraId="33733464" w14:textId="77777777" w:rsidR="00AE48E1" w:rsidRPr="00504898" w:rsidRDefault="00AE48E1" w:rsidP="006745D0">
      <w:pPr>
        <w:spacing w:line="240" w:lineRule="auto"/>
        <w:ind w:right="150"/>
        <w:contextualSpacing/>
        <w:rPr>
          <w:rFonts w:ascii="Times New Roman" w:hAnsi="Times New Roman" w:cs="Times New Roman"/>
          <w:sz w:val="24"/>
          <w:szCs w:val="24"/>
          <w:lang w:val="sr-Cyrl-CS"/>
        </w:rPr>
      </w:pPr>
    </w:p>
    <w:p w14:paraId="5EF800C7" w14:textId="7231EF55" w:rsidR="007A5C45" w:rsidRPr="00504898" w:rsidRDefault="004C4B5D"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B96B51" w:rsidRPr="00504898">
        <w:rPr>
          <w:rFonts w:ascii="Times New Roman" w:hAnsi="Times New Roman" w:cs="Times New Roman"/>
          <w:sz w:val="24"/>
          <w:szCs w:val="24"/>
          <w:lang w:val="sr-Cyrl-CS"/>
        </w:rPr>
        <w:t xml:space="preserve"> </w:t>
      </w:r>
      <w:r w:rsidR="00D10CEA" w:rsidRPr="00504898">
        <w:rPr>
          <w:rFonts w:ascii="Times New Roman" w:hAnsi="Times New Roman" w:cs="Times New Roman"/>
          <w:sz w:val="24"/>
          <w:szCs w:val="24"/>
          <w:lang w:val="sr-Cyrl-CS"/>
        </w:rPr>
        <w:t>34.</w:t>
      </w:r>
    </w:p>
    <w:p w14:paraId="7E41B64D" w14:textId="77777777" w:rsidR="00EA7A24" w:rsidRPr="00504898" w:rsidRDefault="00EA7A24" w:rsidP="00EA7A24">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 xml:space="preserve">Оператор дистрибутивног система, најкасније до 20. фебруара текуће године утврђује листу крајњих купаца (правних лица и предузетника), чија су сва мерна места </w:t>
      </w:r>
      <w:r w:rsidRPr="00504898">
        <w:rPr>
          <w:rFonts w:ascii="Times New Roman" w:eastAsia="Times New Roman" w:hAnsi="Times New Roman" w:cs="Times New Roman"/>
          <w:sz w:val="24"/>
          <w:szCs w:val="24"/>
          <w:lang w:val="sr-Cyrl-CS"/>
        </w:rPr>
        <w:lastRenderedPageBreak/>
        <w:t>прикључена на напонски ниво до 1 kV и чија је укупна потрошња на свим мерним местима збирно у претходној календарској години мања од 30.000 kWh.</w:t>
      </w:r>
    </w:p>
    <w:p w14:paraId="39FBAA46" w14:textId="77777777" w:rsidR="00EA7A24" w:rsidRPr="00504898" w:rsidRDefault="00EA7A24" w:rsidP="00EA7A24">
      <w:pPr>
        <w:spacing w:line="240" w:lineRule="auto"/>
        <w:ind w:right="150" w:firstLine="720"/>
        <w:contextualSpacing/>
        <w:jc w:val="both"/>
        <w:rPr>
          <w:rFonts w:ascii="Times New Roman" w:eastAsia="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дистрибутивног система дужан је да упути захтев крајњим купцима из става 1. овог члана за достављање података о оствареном годишњем приходу и броју запослених у </w:t>
      </w:r>
      <w:r w:rsidRPr="00504898">
        <w:rPr>
          <w:rFonts w:ascii="Times New Roman" w:eastAsia="Times New Roman" w:hAnsi="Times New Roman" w:cs="Times New Roman"/>
          <w:sz w:val="24"/>
          <w:szCs w:val="24"/>
          <w:lang w:val="sr-Cyrl-CS"/>
        </w:rPr>
        <w:t xml:space="preserve">претходној календарској години, </w:t>
      </w:r>
      <w:r w:rsidRPr="00504898">
        <w:rPr>
          <w:rFonts w:ascii="Times New Roman" w:hAnsi="Times New Roman" w:cs="Times New Roman"/>
          <w:sz w:val="24"/>
          <w:szCs w:val="24"/>
          <w:lang w:val="sr-Cyrl-CS"/>
        </w:rPr>
        <w:t>најкасније до 25. фебруара текуће године</w:t>
      </w:r>
      <w:r w:rsidRPr="00504898">
        <w:rPr>
          <w:rFonts w:ascii="Times New Roman" w:eastAsia="Times New Roman" w:hAnsi="Times New Roman" w:cs="Times New Roman"/>
          <w:sz w:val="24"/>
          <w:szCs w:val="24"/>
          <w:lang w:val="sr-Cyrl-CS"/>
        </w:rPr>
        <w:t>. Уз захтев се доставља и образац изјаве који оператор дистрибутивног система објављује на својој интернет страници.</w:t>
      </w:r>
    </w:p>
    <w:p w14:paraId="06C0147A" w14:textId="77777777" w:rsidR="00EA7A24" w:rsidRPr="00504898" w:rsidRDefault="00EA7A24" w:rsidP="00EA7A24">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Крајњи купци из става 2. овог члана дужни су да оператору дистрибутивног система доставе попуњену изјаву у року од десет дана од дана пријема захтева, а најкасније до 10. марта текуће године.</w:t>
      </w:r>
    </w:p>
    <w:p w14:paraId="11DE4605" w14:textId="2077F516" w:rsidR="00EA7A24" w:rsidRPr="00504898" w:rsidRDefault="00EA7A24" w:rsidP="00EA7A24">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На основу података и прикупљених изјава</w:t>
      </w:r>
      <w:r w:rsidR="00586A4D"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оператор дистрибутивног система утврђује листу крајњих купаца који испуњавају услове за статус малог купца и о томе обавештава гарантованог снабдевача и крајњег купца најкасније до 31. марта текуће године.</w:t>
      </w:r>
    </w:p>
    <w:p w14:paraId="5D29628A" w14:textId="00B77A0E" w:rsidR="00EA7A24" w:rsidRPr="00504898" w:rsidRDefault="00EA7A24" w:rsidP="00B00DDA">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Крајњи купац може закључити уговор о потпуном снабдевању са гарантованим снабдевачем по пријему обавештења оператора дистрибутивног система да испуњава услове за малог купца. </w:t>
      </w:r>
    </w:p>
    <w:p w14:paraId="1464A3C3" w14:textId="6F99DCCA" w:rsidR="00AE48E1" w:rsidRPr="00504898" w:rsidRDefault="00AE48E1" w:rsidP="006745D0">
      <w:pPr>
        <w:spacing w:line="240" w:lineRule="auto"/>
        <w:contextualSpacing/>
        <w:rPr>
          <w:rFonts w:ascii="Times New Roman" w:hAnsi="Times New Roman" w:cs="Times New Roman"/>
          <w:sz w:val="24"/>
          <w:szCs w:val="24"/>
          <w:lang w:val="sr-Cyrl-CS"/>
        </w:rPr>
      </w:pPr>
    </w:p>
    <w:p w14:paraId="7CB81555" w14:textId="4B175CC2" w:rsidR="00780B0C" w:rsidRPr="00504898" w:rsidRDefault="00780B0C"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Обавештење крајњег купца о губљењу статуса</w:t>
      </w:r>
    </w:p>
    <w:p w14:paraId="5A4E686D" w14:textId="77777777" w:rsidR="00780B0C" w:rsidRPr="00504898" w:rsidRDefault="00780B0C" w:rsidP="006745D0">
      <w:pPr>
        <w:spacing w:line="240" w:lineRule="auto"/>
        <w:contextualSpacing/>
        <w:rPr>
          <w:rFonts w:ascii="Times New Roman" w:hAnsi="Times New Roman" w:cs="Times New Roman"/>
          <w:sz w:val="24"/>
          <w:szCs w:val="24"/>
          <w:lang w:val="sr-Cyrl-CS"/>
        </w:rPr>
      </w:pPr>
    </w:p>
    <w:p w14:paraId="53856F18" w14:textId="01227C2F" w:rsidR="007A5C45" w:rsidRPr="00504898" w:rsidRDefault="00D8363F"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35.</w:t>
      </w:r>
    </w:p>
    <w:p w14:paraId="5D00C774" w14:textId="3A5CA577" w:rsidR="00EA7A24" w:rsidRPr="00504898" w:rsidRDefault="00CA58F1" w:rsidP="00CA58F1">
      <w:pPr>
        <w:tabs>
          <w:tab w:val="left" w:pos="709"/>
        </w:tabs>
        <w:spacing w:line="240" w:lineRule="auto"/>
        <w:ind w:firstLine="39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EA7A24" w:rsidRPr="00504898">
        <w:rPr>
          <w:rFonts w:ascii="Times New Roman" w:hAnsi="Times New Roman" w:cs="Times New Roman"/>
          <w:sz w:val="24"/>
          <w:szCs w:val="24"/>
          <w:lang w:val="sr-Cyrl-CS"/>
        </w:rPr>
        <w:t>Гарантовани снабдевач, у року од 15 дана од дана пријема листе из члана 3</w:t>
      </w:r>
      <w:r w:rsidR="00821508" w:rsidRPr="00504898">
        <w:rPr>
          <w:rFonts w:ascii="Times New Roman" w:hAnsi="Times New Roman" w:cs="Times New Roman"/>
          <w:sz w:val="24"/>
          <w:szCs w:val="24"/>
          <w:lang w:val="sr-Cyrl-CS"/>
        </w:rPr>
        <w:t>4</w:t>
      </w:r>
      <w:r w:rsidR="00EA7A24" w:rsidRPr="00504898">
        <w:rPr>
          <w:rFonts w:ascii="Times New Roman" w:hAnsi="Times New Roman" w:cs="Times New Roman"/>
          <w:sz w:val="24"/>
          <w:szCs w:val="24"/>
          <w:lang w:val="sr-Cyrl-CS"/>
        </w:rPr>
        <w:t>. став 4. ове уредбе, обавештава крајњег купца који је изгубио статус малог купца о његовим правима и обавезама.</w:t>
      </w:r>
    </w:p>
    <w:p w14:paraId="0CD45476" w14:textId="3FFF53F4" w:rsidR="009812C4" w:rsidRPr="00504898" w:rsidRDefault="00CA58F1" w:rsidP="00CA58F1">
      <w:pPr>
        <w:tabs>
          <w:tab w:val="left" w:pos="709"/>
        </w:tabs>
        <w:autoSpaceDE w:val="0"/>
        <w:autoSpaceDN w:val="0"/>
        <w:adjustRightInd w:val="0"/>
        <w:spacing w:line="240" w:lineRule="auto"/>
        <w:ind w:firstLine="39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EA7A24" w:rsidRPr="00504898">
        <w:rPr>
          <w:rFonts w:ascii="Times New Roman" w:hAnsi="Times New Roman" w:cs="Times New Roman"/>
          <w:sz w:val="24"/>
          <w:szCs w:val="24"/>
          <w:lang w:val="sr-Cyrl-CS"/>
        </w:rPr>
        <w:t>Уговор о потпуном снабдевању</w:t>
      </w:r>
      <w:r w:rsidR="00EA7A24" w:rsidRPr="00504898" w:rsidDel="003A595E">
        <w:rPr>
          <w:rFonts w:ascii="Times New Roman" w:hAnsi="Times New Roman" w:cs="Times New Roman"/>
          <w:sz w:val="24"/>
          <w:szCs w:val="24"/>
          <w:lang w:val="sr-Cyrl-CS"/>
        </w:rPr>
        <w:t xml:space="preserve"> </w:t>
      </w:r>
      <w:r w:rsidR="00EA7A24" w:rsidRPr="00504898">
        <w:rPr>
          <w:rFonts w:ascii="Times New Roman" w:hAnsi="Times New Roman" w:cs="Times New Roman"/>
          <w:sz w:val="24"/>
          <w:szCs w:val="24"/>
          <w:lang w:val="sr-Cyrl-CS"/>
        </w:rPr>
        <w:t>крајњег купца са гарантованим снабдевачем из става 1. овог члана престаје да важи најкасније 1. јуна текуће године.</w:t>
      </w:r>
    </w:p>
    <w:p w14:paraId="25835A87" w14:textId="75B422C6" w:rsidR="00780B0C" w:rsidRPr="00504898" w:rsidRDefault="00780B0C" w:rsidP="006745D0">
      <w:pPr>
        <w:autoSpaceDE w:val="0"/>
        <w:autoSpaceDN w:val="0"/>
        <w:adjustRightInd w:val="0"/>
        <w:spacing w:line="240" w:lineRule="auto"/>
        <w:contextualSpacing/>
        <w:rPr>
          <w:rFonts w:ascii="Times New Roman" w:hAnsi="Times New Roman" w:cs="Times New Roman"/>
          <w:sz w:val="24"/>
          <w:szCs w:val="24"/>
          <w:lang w:val="sr-Cyrl-CS"/>
        </w:rPr>
      </w:pPr>
    </w:p>
    <w:p w14:paraId="1AA70BE7" w14:textId="1BC7DC0D" w:rsidR="00780B0C" w:rsidRPr="00504898" w:rsidRDefault="00780B0C" w:rsidP="006745D0">
      <w:pPr>
        <w:autoSpaceDE w:val="0"/>
        <w:autoSpaceDN w:val="0"/>
        <w:adjustRightInd w:val="0"/>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Утврђивање испуњености услова за стицање статуса малог купца</w:t>
      </w:r>
    </w:p>
    <w:p w14:paraId="5D5193FF" w14:textId="77777777" w:rsidR="00C20039" w:rsidRPr="00504898" w:rsidRDefault="00C20039" w:rsidP="006745D0">
      <w:pPr>
        <w:autoSpaceDE w:val="0"/>
        <w:autoSpaceDN w:val="0"/>
        <w:adjustRightInd w:val="0"/>
        <w:spacing w:line="240" w:lineRule="auto"/>
        <w:contextualSpacing/>
        <w:rPr>
          <w:rFonts w:ascii="Times New Roman" w:hAnsi="Times New Roman" w:cs="Times New Roman"/>
          <w:sz w:val="24"/>
          <w:szCs w:val="24"/>
          <w:lang w:val="sr-Cyrl-CS"/>
        </w:rPr>
      </w:pPr>
    </w:p>
    <w:p w14:paraId="48B8F301" w14:textId="1BA50A28" w:rsidR="007A5C45" w:rsidRPr="00504898" w:rsidRDefault="00D8363F" w:rsidP="006745D0">
      <w:pPr>
        <w:autoSpaceDE w:val="0"/>
        <w:autoSpaceDN w:val="0"/>
        <w:adjustRightInd w:val="0"/>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36.</w:t>
      </w:r>
    </w:p>
    <w:p w14:paraId="7A4F59C8" w14:textId="7A561BC4" w:rsidR="007A5C45" w:rsidRPr="00504898" w:rsidRDefault="00D8363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 случају прикључења објекта новог корисника система</w:t>
      </w:r>
      <w:r w:rsidR="00EA7A24" w:rsidRPr="00504898">
        <w:rPr>
          <w:rFonts w:ascii="Times New Roman" w:hAnsi="Times New Roman" w:cs="Times New Roman"/>
          <w:sz w:val="24"/>
          <w:szCs w:val="24"/>
          <w:lang w:val="sr-Cyrl-CS"/>
        </w:rPr>
        <w:t xml:space="preserve"> </w:t>
      </w:r>
      <w:r w:rsidR="00DD20B3" w:rsidRPr="00504898">
        <w:rPr>
          <w:rFonts w:ascii="Times New Roman" w:hAnsi="Times New Roman" w:cs="Times New Roman"/>
          <w:sz w:val="24"/>
          <w:szCs w:val="24"/>
          <w:lang w:val="sr-Cyrl-CS"/>
        </w:rPr>
        <w:t>или новог објекта постојећег корисника система</w:t>
      </w:r>
      <w:r w:rsidR="00064CD4" w:rsidRPr="00504898">
        <w:rPr>
          <w:rFonts w:ascii="Times New Roman" w:hAnsi="Times New Roman" w:cs="Times New Roman"/>
          <w:sz w:val="24"/>
          <w:szCs w:val="24"/>
          <w:lang w:val="sr-Cyrl-CS"/>
        </w:rPr>
        <w:t>,</w:t>
      </w:r>
      <w:r w:rsidR="0070674B" w:rsidRPr="00504898">
        <w:rPr>
          <w:rFonts w:ascii="Times New Roman" w:hAnsi="Times New Roman" w:cs="Times New Roman"/>
          <w:sz w:val="24"/>
          <w:szCs w:val="24"/>
          <w:lang w:val="sr-Cyrl-CS"/>
        </w:rPr>
        <w:t xml:space="preserve"> </w:t>
      </w:r>
      <w:r w:rsidR="00EA7A24" w:rsidRPr="00504898">
        <w:rPr>
          <w:rFonts w:ascii="Times New Roman" w:hAnsi="Times New Roman" w:cs="Times New Roman"/>
          <w:sz w:val="24"/>
          <w:szCs w:val="24"/>
          <w:lang w:val="sr-Cyrl-CS"/>
        </w:rPr>
        <w:t xml:space="preserve">оператор дистрибутивног система </w:t>
      </w:r>
      <w:r w:rsidRPr="00504898">
        <w:rPr>
          <w:rFonts w:ascii="Times New Roman" w:hAnsi="Times New Roman" w:cs="Times New Roman"/>
          <w:sz w:val="24"/>
          <w:szCs w:val="24"/>
          <w:lang w:val="sr-Cyrl-CS"/>
        </w:rPr>
        <w:t xml:space="preserve">утврђује да ли корисник система испуњава услове за стицање статуса малог купца, и ако испуњава, о томе обавештава </w:t>
      </w:r>
      <w:r w:rsidR="007578D0" w:rsidRPr="00504898">
        <w:rPr>
          <w:rFonts w:ascii="Times New Roman" w:hAnsi="Times New Roman" w:cs="Times New Roman"/>
          <w:sz w:val="24"/>
          <w:szCs w:val="24"/>
          <w:lang w:val="sr-Cyrl-CS"/>
        </w:rPr>
        <w:t>корисника система.</w:t>
      </w:r>
    </w:p>
    <w:p w14:paraId="364012EE" w14:textId="77777777" w:rsidR="00780B0C" w:rsidRPr="00504898" w:rsidRDefault="00780B0C" w:rsidP="006745D0">
      <w:pPr>
        <w:spacing w:line="240" w:lineRule="auto"/>
        <w:contextualSpacing/>
        <w:jc w:val="both"/>
        <w:rPr>
          <w:rFonts w:ascii="Times New Roman" w:hAnsi="Times New Roman" w:cs="Times New Roman"/>
          <w:sz w:val="24"/>
          <w:szCs w:val="24"/>
          <w:lang w:val="sr-Cyrl-CS"/>
        </w:rPr>
      </w:pPr>
    </w:p>
    <w:p w14:paraId="17F835FC" w14:textId="77777777" w:rsidR="00780B0C" w:rsidRPr="00504898" w:rsidRDefault="00780B0C" w:rsidP="006745D0">
      <w:pPr>
        <w:spacing w:line="240" w:lineRule="auto"/>
        <w:contextualSpacing/>
        <w:jc w:val="both"/>
        <w:rPr>
          <w:rFonts w:ascii="Times New Roman" w:hAnsi="Times New Roman" w:cs="Times New Roman"/>
          <w:sz w:val="24"/>
          <w:szCs w:val="24"/>
          <w:lang w:val="sr-Cyrl-CS"/>
        </w:rPr>
      </w:pPr>
    </w:p>
    <w:p w14:paraId="7B29B1A4" w14:textId="20E54E43" w:rsidR="00802DA3" w:rsidRPr="00504898" w:rsidRDefault="000070A2" w:rsidP="00B00DDA">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V</w:t>
      </w:r>
      <w:r w:rsidR="001349E1" w:rsidRPr="00504898">
        <w:rPr>
          <w:rFonts w:ascii="Times New Roman" w:hAnsi="Times New Roman" w:cs="Times New Roman"/>
          <w:sz w:val="24"/>
          <w:szCs w:val="24"/>
          <w:lang w:val="sr-Cyrl-CS"/>
        </w:rPr>
        <w:t>II</w:t>
      </w:r>
      <w:r w:rsidR="006D42FD" w:rsidRPr="00504898">
        <w:rPr>
          <w:rFonts w:ascii="Times New Roman" w:hAnsi="Times New Roman" w:cs="Times New Roman"/>
          <w:sz w:val="24"/>
          <w:szCs w:val="24"/>
          <w:lang w:val="sr-Cyrl-CS"/>
        </w:rPr>
        <w:t>.</w:t>
      </w:r>
      <w:r w:rsidR="00997EAD" w:rsidRPr="00504898">
        <w:rPr>
          <w:rFonts w:ascii="Times New Roman" w:hAnsi="Times New Roman" w:cs="Times New Roman"/>
          <w:sz w:val="24"/>
          <w:szCs w:val="24"/>
          <w:lang w:val="sr-Cyrl-CS"/>
        </w:rPr>
        <w:t xml:space="preserve"> </w:t>
      </w:r>
      <w:r w:rsidR="000260D5" w:rsidRPr="00504898">
        <w:rPr>
          <w:rFonts w:ascii="Times New Roman" w:hAnsi="Times New Roman" w:cs="Times New Roman"/>
          <w:sz w:val="24"/>
          <w:szCs w:val="24"/>
          <w:lang w:val="sr-Cyrl-CS"/>
        </w:rPr>
        <w:t>МЕСТО РАЗГРАНИЧЕЊА ОДГОВОРНОСТИ ЗА ИСПОРУЧЕНУ ЕЛЕКТРИЧНУ ЕН</w:t>
      </w:r>
      <w:r w:rsidRPr="00504898">
        <w:rPr>
          <w:rFonts w:ascii="Times New Roman" w:hAnsi="Times New Roman" w:cs="Times New Roman"/>
          <w:sz w:val="24"/>
          <w:szCs w:val="24"/>
          <w:lang w:val="sr-Cyrl-CS"/>
        </w:rPr>
        <w:t>ЕРГИЈУ ИЗМЕЂУ ОПЕРАТОРА СИСТЕМА И</w:t>
      </w:r>
      <w:r w:rsidR="000260D5" w:rsidRPr="00504898">
        <w:rPr>
          <w:rFonts w:ascii="Times New Roman" w:hAnsi="Times New Roman" w:cs="Times New Roman"/>
          <w:sz w:val="24"/>
          <w:szCs w:val="24"/>
          <w:lang w:val="sr-Cyrl-CS"/>
        </w:rPr>
        <w:t xml:space="preserve"> КУПЦА, ОДНОСНО ПРОИЗВОЂАЧА</w:t>
      </w:r>
    </w:p>
    <w:p w14:paraId="0990D372" w14:textId="322DA405" w:rsidR="00802DA3" w:rsidRPr="00504898" w:rsidRDefault="00802DA3" w:rsidP="006745D0">
      <w:pPr>
        <w:pStyle w:val="4clan"/>
        <w:spacing w:before="0" w:beforeAutospacing="0" w:after="0" w:afterAutospacing="0"/>
        <w:contextualSpacing/>
        <w:rPr>
          <w:lang w:val="sr-Cyrl-CS"/>
        </w:rPr>
      </w:pPr>
    </w:p>
    <w:p w14:paraId="18AFB63C" w14:textId="77777777" w:rsidR="00780B0C" w:rsidRPr="00504898" w:rsidRDefault="00780B0C" w:rsidP="006745D0">
      <w:pPr>
        <w:pStyle w:val="4clan"/>
        <w:spacing w:before="0" w:beforeAutospacing="0" w:after="0" w:afterAutospacing="0"/>
        <w:contextualSpacing/>
        <w:rPr>
          <w:lang w:val="sr-Cyrl-CS"/>
        </w:rPr>
      </w:pPr>
    </w:p>
    <w:p w14:paraId="1BFA2E68" w14:textId="26877619" w:rsidR="00780B0C" w:rsidRPr="00504898" w:rsidRDefault="00780B0C" w:rsidP="006745D0">
      <w:pPr>
        <w:pStyle w:val="4clan"/>
        <w:spacing w:before="0" w:beforeAutospacing="0" w:after="0" w:afterAutospacing="0"/>
        <w:contextualSpacing/>
        <w:rPr>
          <w:lang w:val="sr-Cyrl-CS"/>
        </w:rPr>
      </w:pPr>
      <w:r w:rsidRPr="00504898">
        <w:rPr>
          <w:lang w:val="sr-Cyrl-CS"/>
        </w:rPr>
        <w:t>Место разграничења преносног система</w:t>
      </w:r>
    </w:p>
    <w:p w14:paraId="71DFD47E" w14:textId="77777777" w:rsidR="00780B0C" w:rsidRPr="00504898" w:rsidRDefault="00780B0C" w:rsidP="006745D0">
      <w:pPr>
        <w:pStyle w:val="4clan"/>
        <w:spacing w:before="0" w:beforeAutospacing="0" w:after="0" w:afterAutospacing="0"/>
        <w:contextualSpacing/>
        <w:rPr>
          <w:lang w:val="sr-Cyrl-CS"/>
        </w:rPr>
      </w:pPr>
    </w:p>
    <w:p w14:paraId="140C816D" w14:textId="1E6BB790" w:rsidR="00802DA3" w:rsidRPr="00504898" w:rsidRDefault="000260D5" w:rsidP="006745D0">
      <w:pPr>
        <w:pStyle w:val="4clan"/>
        <w:spacing w:before="0" w:beforeAutospacing="0" w:after="0" w:afterAutospacing="0"/>
        <w:contextualSpacing/>
        <w:rPr>
          <w:lang w:val="sr-Cyrl-CS"/>
        </w:rPr>
      </w:pPr>
      <w:r w:rsidRPr="00504898">
        <w:rPr>
          <w:lang w:val="sr-Cyrl-CS"/>
        </w:rPr>
        <w:t xml:space="preserve">Члан </w:t>
      </w:r>
      <w:r w:rsidR="00D10CEA" w:rsidRPr="00504898">
        <w:rPr>
          <w:lang w:val="sr-Cyrl-CS"/>
        </w:rPr>
        <w:t>37.</w:t>
      </w:r>
    </w:p>
    <w:p w14:paraId="3ECDF13D" w14:textId="2444CDCB" w:rsidR="00802DA3" w:rsidRPr="00504898" w:rsidRDefault="000260D5"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Место разграничења преносног система и инсталација објекта купца или произвођача</w:t>
      </w:r>
      <w:r w:rsidR="00A929C4" w:rsidRPr="00504898">
        <w:rPr>
          <w:rFonts w:ascii="Times New Roman" w:hAnsi="Times New Roman" w:cs="Times New Roman"/>
          <w:sz w:val="24"/>
          <w:szCs w:val="24"/>
          <w:lang w:val="sr-Cyrl-CS"/>
        </w:rPr>
        <w:t xml:space="preserve"> или складишта електричне енергије</w:t>
      </w:r>
      <w:r w:rsidRPr="00504898">
        <w:rPr>
          <w:rFonts w:ascii="Times New Roman" w:hAnsi="Times New Roman" w:cs="Times New Roman"/>
          <w:sz w:val="24"/>
          <w:szCs w:val="24"/>
          <w:lang w:val="sr-Cyrl-CS"/>
        </w:rPr>
        <w:t xml:space="preserve"> кој</w:t>
      </w:r>
      <w:r w:rsidR="00064CD4" w:rsidRPr="00504898">
        <w:rPr>
          <w:rFonts w:ascii="Times New Roman" w:hAnsi="Times New Roman" w:cs="Times New Roman"/>
          <w:sz w:val="24"/>
          <w:szCs w:val="24"/>
          <w:lang w:val="sr-Cyrl-CS"/>
        </w:rPr>
        <w:t>е</w:t>
      </w:r>
      <w:r w:rsidRPr="00504898">
        <w:rPr>
          <w:rFonts w:ascii="Times New Roman" w:hAnsi="Times New Roman" w:cs="Times New Roman"/>
          <w:sz w:val="24"/>
          <w:szCs w:val="24"/>
          <w:lang w:val="sr-Cyrl-CS"/>
        </w:rPr>
        <w:t xml:space="preserve"> се прикључује на преносни систем је:</w:t>
      </w:r>
    </w:p>
    <w:p w14:paraId="7DAC854D" w14:textId="77777777" w:rsidR="00802DA3" w:rsidRPr="00504898" w:rsidRDefault="000260D5" w:rsidP="00BA213A">
      <w:pPr>
        <w:pStyle w:val="ListParagraph"/>
        <w:numPr>
          <w:ilvl w:val="0"/>
          <w:numId w:val="9"/>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место између мерних уређаја и увода проводника у проводни изолатор на високонапонској страни блок-трансформатора објекта произвођача;</w:t>
      </w:r>
    </w:p>
    <w:p w14:paraId="5E82DA80" w14:textId="77777777" w:rsidR="00802DA3" w:rsidRPr="00504898" w:rsidRDefault="000260D5" w:rsidP="00BA213A">
      <w:pPr>
        <w:pStyle w:val="ListParagraph"/>
        <w:numPr>
          <w:ilvl w:val="0"/>
          <w:numId w:val="9"/>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место између мерних уређаја и увода проводника у проводни изолатор на високонапонској страни трансформатора опште групе сопствене потрошње објекта произвођача;</w:t>
      </w:r>
    </w:p>
    <w:p w14:paraId="5D054055" w14:textId="77777777" w:rsidR="00802DA3" w:rsidRPr="00504898" w:rsidRDefault="000260D5" w:rsidP="00BA213A">
      <w:pPr>
        <w:pStyle w:val="ListParagraph"/>
        <w:numPr>
          <w:ilvl w:val="0"/>
          <w:numId w:val="9"/>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место између мерних трансформатора и увода проводника у проводни изолатор на високонапонској страни трансформатора, за случај прикључења трансформаторске станице купца или произвођача</w:t>
      </w:r>
      <w:r w:rsidR="00A929C4" w:rsidRPr="00504898">
        <w:rPr>
          <w:rFonts w:ascii="Times New Roman" w:hAnsi="Times New Roman" w:cs="Times New Roman"/>
          <w:sz w:val="24"/>
          <w:szCs w:val="24"/>
          <w:lang w:val="sr-Cyrl-CS"/>
        </w:rPr>
        <w:t xml:space="preserve"> или складишта електричне енергије</w:t>
      </w:r>
      <w:r w:rsidRPr="00504898">
        <w:rPr>
          <w:rFonts w:ascii="Times New Roman" w:hAnsi="Times New Roman" w:cs="Times New Roman"/>
          <w:sz w:val="24"/>
          <w:szCs w:val="24"/>
          <w:lang w:val="sr-Cyrl-CS"/>
        </w:rPr>
        <w:t>;</w:t>
      </w:r>
    </w:p>
    <w:p w14:paraId="2D81E2EF" w14:textId="77777777" w:rsidR="00802DA3" w:rsidRPr="00504898" w:rsidRDefault="000260D5" w:rsidP="00BA213A">
      <w:pPr>
        <w:pStyle w:val="ListParagraph"/>
        <w:numPr>
          <w:ilvl w:val="0"/>
          <w:numId w:val="9"/>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затезни ланац на порталу објекта оператора система, за случај прикључења далековода купца или произвођача</w:t>
      </w:r>
      <w:r w:rsidR="00A929C4" w:rsidRPr="00504898">
        <w:rPr>
          <w:rFonts w:ascii="Times New Roman" w:hAnsi="Times New Roman" w:cs="Times New Roman"/>
          <w:sz w:val="24"/>
          <w:szCs w:val="24"/>
          <w:lang w:val="sr-Cyrl-CS"/>
        </w:rPr>
        <w:t xml:space="preserve"> или складишта електричне енергије</w:t>
      </w:r>
      <w:r w:rsidRPr="00504898">
        <w:rPr>
          <w:rFonts w:ascii="Times New Roman" w:hAnsi="Times New Roman" w:cs="Times New Roman"/>
          <w:sz w:val="24"/>
          <w:szCs w:val="24"/>
          <w:lang w:val="sr-Cyrl-CS"/>
        </w:rPr>
        <w:t>;</w:t>
      </w:r>
    </w:p>
    <w:p w14:paraId="6AEBAD6F" w14:textId="77777777" w:rsidR="00802DA3" w:rsidRPr="00504898" w:rsidRDefault="000260D5" w:rsidP="00BA213A">
      <w:pPr>
        <w:pStyle w:val="ListParagraph"/>
        <w:numPr>
          <w:ilvl w:val="0"/>
          <w:numId w:val="9"/>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увод кабла у кабловско поље, односно ћелију у објекту оператора система, за случај прикључења кабла купца или произвођача</w:t>
      </w:r>
      <w:r w:rsidR="00A929C4" w:rsidRPr="00504898">
        <w:rPr>
          <w:rFonts w:ascii="Times New Roman" w:hAnsi="Times New Roman" w:cs="Times New Roman"/>
          <w:sz w:val="24"/>
          <w:szCs w:val="24"/>
          <w:lang w:val="sr-Cyrl-CS"/>
        </w:rPr>
        <w:t xml:space="preserve"> или складишта електричне енергије</w:t>
      </w:r>
      <w:r w:rsidRPr="00504898">
        <w:rPr>
          <w:rFonts w:ascii="Times New Roman" w:hAnsi="Times New Roman" w:cs="Times New Roman"/>
          <w:sz w:val="24"/>
          <w:szCs w:val="24"/>
          <w:lang w:val="sr-Cyrl-CS"/>
        </w:rPr>
        <w:t>.</w:t>
      </w:r>
    </w:p>
    <w:p w14:paraId="6E696785" w14:textId="7E9798B5" w:rsidR="00802DA3" w:rsidRPr="00504898" w:rsidRDefault="000260D5"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Изузетно од става 1. овог члана, код постојећих објеката, оператор преносног система може, уз сагласност корисника система, одредити друго место разграничења преносног система и инсталација објекта купца или произвођача који се прикључује на преносни систем, под условом да се преко </w:t>
      </w:r>
      <w:r w:rsidR="00EE4E90" w:rsidRPr="00504898">
        <w:rPr>
          <w:rFonts w:ascii="Times New Roman" w:hAnsi="Times New Roman" w:cs="Times New Roman"/>
          <w:sz w:val="24"/>
          <w:szCs w:val="24"/>
          <w:lang w:val="sr-Cyrl-CS"/>
        </w:rPr>
        <w:t>т</w:t>
      </w:r>
      <w:r w:rsidRPr="00504898">
        <w:rPr>
          <w:rFonts w:ascii="Times New Roman" w:hAnsi="Times New Roman" w:cs="Times New Roman"/>
          <w:sz w:val="24"/>
          <w:szCs w:val="24"/>
          <w:lang w:val="sr-Cyrl-CS"/>
        </w:rPr>
        <w:t>их инсталација не преноси електрична енергија до других корисника система.</w:t>
      </w:r>
    </w:p>
    <w:p w14:paraId="5CB53E3E" w14:textId="77777777" w:rsidR="00802DA3" w:rsidRPr="00504898" w:rsidRDefault="000260D5"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Место разграничења преносног система и инсталација објекта оператора дистрибутивног система који се прикључује на преносни систем је затезни ланац на порталу објекта оператора дистрибутивног система, односно кабловска завршница у објекту оператора дистрибутивног система.</w:t>
      </w:r>
    </w:p>
    <w:p w14:paraId="1A6E56F9" w14:textId="367F15D7" w:rsidR="00802DA3" w:rsidRPr="00504898" w:rsidRDefault="000260D5" w:rsidP="00B00DDA">
      <w:pPr>
        <w:spacing w:line="240" w:lineRule="auto"/>
        <w:ind w:right="150" w:firstLine="720"/>
        <w:contextualSpacing/>
        <w:jc w:val="both"/>
        <w:rPr>
          <w:lang w:val="sr-Cyrl-CS"/>
        </w:rPr>
      </w:pPr>
      <w:r w:rsidRPr="00504898">
        <w:rPr>
          <w:rFonts w:ascii="Times New Roman" w:hAnsi="Times New Roman" w:cs="Times New Roman"/>
          <w:sz w:val="24"/>
          <w:szCs w:val="24"/>
          <w:lang w:val="sr-Cyrl-CS"/>
        </w:rPr>
        <w:t>Место разграничења преносног система и инсталација објекта оператора затвореног дистрибутивног система који се прикључује на преносни систем преко водова који служе за напајање само објеката затвореног дистрибутивног система</w:t>
      </w:r>
      <w:r w:rsidR="00367D6F"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 xml:space="preserve">одређује </w:t>
      </w:r>
      <w:r w:rsidR="00367D6F" w:rsidRPr="00504898">
        <w:rPr>
          <w:rFonts w:ascii="Times New Roman" w:hAnsi="Times New Roman" w:cs="Times New Roman"/>
          <w:sz w:val="24"/>
          <w:szCs w:val="24"/>
          <w:lang w:val="sr-Cyrl-CS"/>
        </w:rPr>
        <w:t xml:space="preserve">се </w:t>
      </w:r>
      <w:r w:rsidRPr="00504898">
        <w:rPr>
          <w:rFonts w:ascii="Times New Roman" w:hAnsi="Times New Roman" w:cs="Times New Roman"/>
          <w:sz w:val="24"/>
          <w:szCs w:val="24"/>
          <w:lang w:val="sr-Cyrl-CS"/>
        </w:rPr>
        <w:t>у складу са ставом 1. тач. 4) и 5) овог члана.</w:t>
      </w:r>
    </w:p>
    <w:p w14:paraId="7DFB467B" w14:textId="77777777" w:rsidR="00780B0C" w:rsidRPr="00504898" w:rsidRDefault="00780B0C" w:rsidP="006745D0">
      <w:pPr>
        <w:pStyle w:val="4clan"/>
        <w:spacing w:before="0" w:beforeAutospacing="0" w:after="0" w:afterAutospacing="0"/>
        <w:contextualSpacing/>
        <w:rPr>
          <w:lang w:val="sr-Cyrl-CS"/>
        </w:rPr>
      </w:pPr>
    </w:p>
    <w:p w14:paraId="28B34339" w14:textId="6056D376" w:rsidR="00780B0C" w:rsidRPr="00504898" w:rsidRDefault="00780B0C" w:rsidP="006745D0">
      <w:pPr>
        <w:pStyle w:val="4clan"/>
        <w:spacing w:before="0" w:beforeAutospacing="0" w:after="0" w:afterAutospacing="0"/>
        <w:contextualSpacing/>
        <w:rPr>
          <w:lang w:val="sr-Cyrl-CS"/>
        </w:rPr>
      </w:pPr>
      <w:r w:rsidRPr="00504898">
        <w:rPr>
          <w:lang w:val="sr-Cyrl-CS"/>
        </w:rPr>
        <w:t>Место разграничења дистрибутивног система</w:t>
      </w:r>
    </w:p>
    <w:p w14:paraId="7035DFD0" w14:textId="77777777" w:rsidR="00780B0C" w:rsidRPr="00504898" w:rsidRDefault="00780B0C" w:rsidP="006745D0">
      <w:pPr>
        <w:pStyle w:val="4clan"/>
        <w:spacing w:before="0" w:beforeAutospacing="0" w:after="0" w:afterAutospacing="0"/>
        <w:contextualSpacing/>
        <w:rPr>
          <w:lang w:val="sr-Cyrl-CS"/>
        </w:rPr>
      </w:pPr>
    </w:p>
    <w:p w14:paraId="160B4349" w14:textId="3AC69B05" w:rsidR="00802DA3" w:rsidRPr="00504898" w:rsidRDefault="000260D5" w:rsidP="006745D0">
      <w:pPr>
        <w:pStyle w:val="4clan"/>
        <w:spacing w:before="0" w:beforeAutospacing="0" w:after="0" w:afterAutospacing="0"/>
        <w:contextualSpacing/>
        <w:rPr>
          <w:lang w:val="sr-Cyrl-CS"/>
        </w:rPr>
      </w:pPr>
      <w:r w:rsidRPr="00504898">
        <w:rPr>
          <w:lang w:val="sr-Cyrl-CS"/>
        </w:rPr>
        <w:t xml:space="preserve">Члан </w:t>
      </w:r>
      <w:r w:rsidR="00D10CEA" w:rsidRPr="00504898">
        <w:rPr>
          <w:lang w:val="sr-Cyrl-CS"/>
        </w:rPr>
        <w:t>38.</w:t>
      </w:r>
    </w:p>
    <w:p w14:paraId="4920FD2B" w14:textId="77777777" w:rsidR="00802DA3" w:rsidRPr="00504898" w:rsidRDefault="000260D5"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Место разграничења дистрибутивног система и инсталација постојећег објекта купца или произвођача који се прикључује на дистрибутивни систем напона већег од 1kV је:</w:t>
      </w:r>
    </w:p>
    <w:p w14:paraId="119D3690" w14:textId="77777777" w:rsidR="00A06A05" w:rsidRPr="00504898" w:rsidRDefault="000260D5" w:rsidP="00BA213A">
      <w:pPr>
        <w:pStyle w:val="ListParagraph"/>
        <w:numPr>
          <w:ilvl w:val="0"/>
          <w:numId w:val="10"/>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између мерних трансформатора и увода проводника у проводни изолатор на високонапонској страни трансформатора, за случај прикључења трансформаторске станице купца или произвођача;</w:t>
      </w:r>
    </w:p>
    <w:p w14:paraId="5742E0EB" w14:textId="77777777" w:rsidR="00A06A05" w:rsidRPr="00504898" w:rsidRDefault="000260D5" w:rsidP="00BA213A">
      <w:pPr>
        <w:pStyle w:val="ListParagraph"/>
        <w:numPr>
          <w:ilvl w:val="0"/>
          <w:numId w:val="10"/>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затезни ланац на порталу објекта оператора система, за случај прикључења далековода купца или произвођача;</w:t>
      </w:r>
    </w:p>
    <w:p w14:paraId="3BBB7076" w14:textId="77777777" w:rsidR="00A06A05" w:rsidRPr="00504898" w:rsidRDefault="000260D5" w:rsidP="00BA213A">
      <w:pPr>
        <w:pStyle w:val="ListParagraph"/>
        <w:numPr>
          <w:ilvl w:val="0"/>
          <w:numId w:val="10"/>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увод кабла у кабловско поље, односно ћелију у објекту оператора система, за случај прикључења кабла купца или произвођача;</w:t>
      </w:r>
    </w:p>
    <w:p w14:paraId="20D63796" w14:textId="77777777" w:rsidR="00A06A05" w:rsidRPr="00504898" w:rsidRDefault="000260D5" w:rsidP="00BA213A">
      <w:pPr>
        <w:pStyle w:val="ListParagraph"/>
        <w:numPr>
          <w:ilvl w:val="0"/>
          <w:numId w:val="10"/>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расклопни уређај на стубу стубне трансформаторске станице за случај прикључења објекта купца или произвођача на надземни вод дистрибутивног система.</w:t>
      </w:r>
    </w:p>
    <w:p w14:paraId="27CF7FA1" w14:textId="44759AF8" w:rsidR="00802DA3" w:rsidRPr="00504898" w:rsidRDefault="000260D5"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Место разграничења дистрибутивног система и инсталација нов</w:t>
      </w:r>
      <w:r w:rsidR="00E30BC3" w:rsidRPr="00504898">
        <w:rPr>
          <w:rFonts w:ascii="Times New Roman" w:hAnsi="Times New Roman" w:cs="Times New Roman"/>
          <w:sz w:val="24"/>
          <w:szCs w:val="24"/>
          <w:lang w:val="sr-Cyrl-CS"/>
        </w:rPr>
        <w:t>ог</w:t>
      </w:r>
      <w:r w:rsidRPr="00504898">
        <w:rPr>
          <w:rFonts w:ascii="Times New Roman" w:hAnsi="Times New Roman" w:cs="Times New Roman"/>
          <w:sz w:val="24"/>
          <w:szCs w:val="24"/>
          <w:lang w:val="sr-Cyrl-CS"/>
        </w:rPr>
        <w:t xml:space="preserve"> објекта купца</w:t>
      </w:r>
      <w:r w:rsidR="009737EB"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 xml:space="preserve">произвођача </w:t>
      </w:r>
      <w:r w:rsidR="009737EB" w:rsidRPr="00504898">
        <w:rPr>
          <w:rFonts w:ascii="Times New Roman" w:hAnsi="Times New Roman" w:cs="Times New Roman"/>
          <w:sz w:val="24"/>
          <w:szCs w:val="24"/>
          <w:lang w:val="sr-Cyrl-CS"/>
        </w:rPr>
        <w:t xml:space="preserve">или складиштара </w:t>
      </w:r>
      <w:r w:rsidRPr="00504898">
        <w:rPr>
          <w:rFonts w:ascii="Times New Roman" w:hAnsi="Times New Roman" w:cs="Times New Roman"/>
          <w:sz w:val="24"/>
          <w:szCs w:val="24"/>
          <w:lang w:val="sr-Cyrl-CS"/>
        </w:rPr>
        <w:t>који се прикључује на дистрибутивни систем напона већег од 1 kV је:</w:t>
      </w:r>
    </w:p>
    <w:p w14:paraId="5E600C18" w14:textId="77777777" w:rsidR="00A06A05" w:rsidRPr="00504898" w:rsidRDefault="000260D5" w:rsidP="00BA213A">
      <w:pPr>
        <w:pStyle w:val="ListParagraph"/>
        <w:numPr>
          <w:ilvl w:val="0"/>
          <w:numId w:val="11"/>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увод кабла у кабловску ћелију прикључно - разводног постројења оператора система, које је физички одвојено од постројења корисника и налази се на граници парцеле корисника са јавном површином;</w:t>
      </w:r>
    </w:p>
    <w:p w14:paraId="25BCCEEF" w14:textId="77777777" w:rsidR="00A06A05" w:rsidRPr="00504898" w:rsidRDefault="000260D5" w:rsidP="00BA213A">
      <w:pPr>
        <w:pStyle w:val="ListParagraph"/>
        <w:numPr>
          <w:ilvl w:val="0"/>
          <w:numId w:val="11"/>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расклопни уређај на стубу који се налази на граници парцеле корисника са јавном површином или на јавној површини најближој парцели корисника, у случају прикључења објекта купца</w:t>
      </w:r>
      <w:r w:rsidR="009737EB" w:rsidRPr="00504898">
        <w:rPr>
          <w:rFonts w:ascii="Times New Roman" w:hAnsi="Times New Roman" w:cs="Times New Roman"/>
          <w:sz w:val="24"/>
          <w:szCs w:val="24"/>
          <w:lang w:val="sr-Cyrl-CS"/>
        </w:rPr>
        <w:t>, произвођача или складиштара</w:t>
      </w:r>
      <w:r w:rsidRPr="00504898">
        <w:rPr>
          <w:rFonts w:ascii="Times New Roman" w:hAnsi="Times New Roman" w:cs="Times New Roman"/>
          <w:sz w:val="24"/>
          <w:szCs w:val="24"/>
          <w:lang w:val="sr-Cyrl-CS"/>
        </w:rPr>
        <w:t xml:space="preserve"> на надземни вод дистрибутивног система. </w:t>
      </w:r>
    </w:p>
    <w:p w14:paraId="6AA35F9A" w14:textId="77777777" w:rsidR="00A06A05" w:rsidRPr="00504898" w:rsidRDefault="000260D5"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Место разграничења дистрибутивног система и инсталација сопствене потрошње објекта оператора преносног система који се прикључује на дистрибутивни систем напона већег од 1kV је:</w:t>
      </w:r>
    </w:p>
    <w:p w14:paraId="18978D69" w14:textId="77777777" w:rsidR="00A06A05" w:rsidRPr="00504898" w:rsidRDefault="000260D5" w:rsidP="00BA213A">
      <w:pPr>
        <w:pStyle w:val="ListParagraph"/>
        <w:numPr>
          <w:ilvl w:val="0"/>
          <w:numId w:val="12"/>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увод кабла у кабловску ћелију средњенапонског постројења које се налази у објекту оператора преносног система;</w:t>
      </w:r>
    </w:p>
    <w:p w14:paraId="0918AF4B" w14:textId="77777777" w:rsidR="00A06A05" w:rsidRPr="00504898" w:rsidRDefault="000260D5" w:rsidP="00BA213A">
      <w:pPr>
        <w:pStyle w:val="ListParagraph"/>
        <w:numPr>
          <w:ilvl w:val="0"/>
          <w:numId w:val="12"/>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увод кабла у кабловску ћелију прикључно - разводног постројења оператора дистрибутивног система, које је физички одвојено од постројења оператора преносног система и налази се на граници парцеле оператора преносног система са јавном површином;</w:t>
      </w:r>
    </w:p>
    <w:p w14:paraId="130981ED" w14:textId="77777777" w:rsidR="00A06A05" w:rsidRPr="00504898" w:rsidRDefault="000260D5" w:rsidP="00BA213A">
      <w:pPr>
        <w:pStyle w:val="ListParagraph"/>
        <w:numPr>
          <w:ilvl w:val="0"/>
          <w:numId w:val="12"/>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расклопни уређај на стубу који се налази на граници парцеле оператора преносног система са јавном површином или на јавној површини најближој парцели оператора преносног система. </w:t>
      </w:r>
    </w:p>
    <w:p w14:paraId="5BF9A0C0" w14:textId="77777777" w:rsidR="00802DA3" w:rsidRPr="00504898" w:rsidRDefault="000260D5"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Место разграничења дистрибутивног система и нових и постојећих инсталација објекта купца</w:t>
      </w:r>
      <w:r w:rsidR="009737EB" w:rsidRPr="00504898">
        <w:rPr>
          <w:rFonts w:ascii="Times New Roman" w:hAnsi="Times New Roman" w:cs="Times New Roman"/>
          <w:sz w:val="24"/>
          <w:szCs w:val="24"/>
          <w:lang w:val="sr-Cyrl-CS"/>
        </w:rPr>
        <w:t>, произвођача или складиштара</w:t>
      </w:r>
      <w:r w:rsidRPr="00504898">
        <w:rPr>
          <w:rFonts w:ascii="Times New Roman" w:hAnsi="Times New Roman" w:cs="Times New Roman"/>
          <w:sz w:val="24"/>
          <w:szCs w:val="24"/>
          <w:lang w:val="sr-Cyrl-CS"/>
        </w:rPr>
        <w:t xml:space="preserve"> који се прикључује на дистрибутивни систем напона до 1 kV је:</w:t>
      </w:r>
    </w:p>
    <w:p w14:paraId="1298D16D" w14:textId="6EC6E8F8" w:rsidR="00A06A05" w:rsidRPr="00504898" w:rsidRDefault="000260D5" w:rsidP="00BA213A">
      <w:pPr>
        <w:pStyle w:val="ListParagraph"/>
        <w:numPr>
          <w:ilvl w:val="0"/>
          <w:numId w:val="13"/>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увод проводника инсталације објекта купца</w:t>
      </w:r>
      <w:r w:rsidR="009737EB" w:rsidRPr="00504898">
        <w:rPr>
          <w:rFonts w:ascii="Times New Roman" w:hAnsi="Times New Roman" w:cs="Times New Roman"/>
          <w:sz w:val="24"/>
          <w:szCs w:val="24"/>
          <w:lang w:val="sr-Cyrl-CS"/>
        </w:rPr>
        <w:t xml:space="preserve">, произвођача или складиштара </w:t>
      </w:r>
      <w:r w:rsidRPr="00504898">
        <w:rPr>
          <w:rFonts w:ascii="Times New Roman" w:hAnsi="Times New Roman" w:cs="Times New Roman"/>
          <w:sz w:val="24"/>
          <w:szCs w:val="24"/>
          <w:lang w:val="sr-Cyrl-CS"/>
        </w:rPr>
        <w:t>у мерно разводни орман, када се примењује директно мерење;</w:t>
      </w:r>
    </w:p>
    <w:p w14:paraId="0BA6F6C0" w14:textId="77777777" w:rsidR="00A06A05" w:rsidRPr="00504898" w:rsidRDefault="000260D5" w:rsidP="00BA213A">
      <w:pPr>
        <w:pStyle w:val="ListParagraph"/>
        <w:numPr>
          <w:ilvl w:val="0"/>
          <w:numId w:val="13"/>
        </w:numPr>
        <w:spacing w:line="240" w:lineRule="auto"/>
        <w:ind w:left="0" w:firstLine="720"/>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увод проводника инсталације објекта купца</w:t>
      </w:r>
      <w:r w:rsidR="009737EB" w:rsidRPr="00504898">
        <w:rPr>
          <w:rFonts w:ascii="Times New Roman" w:hAnsi="Times New Roman" w:cs="Times New Roman"/>
          <w:sz w:val="24"/>
          <w:szCs w:val="24"/>
          <w:lang w:val="sr-Cyrl-CS"/>
        </w:rPr>
        <w:t>, произвођача или складиштара</w:t>
      </w:r>
      <w:r w:rsidRPr="00504898">
        <w:rPr>
          <w:rFonts w:ascii="Times New Roman" w:hAnsi="Times New Roman" w:cs="Times New Roman"/>
          <w:sz w:val="24"/>
          <w:szCs w:val="24"/>
          <w:lang w:val="sr-Cyrl-CS"/>
        </w:rPr>
        <w:t xml:space="preserve"> у разводни орман, односно постројење у коме су смештени струјни мерни трансформатори, када се примењује полуиндиректно мерење.</w:t>
      </w:r>
    </w:p>
    <w:p w14:paraId="5406B3CC" w14:textId="5FE459DE" w:rsidR="00777775" w:rsidRPr="00504898" w:rsidRDefault="000260D5" w:rsidP="00B00DDA">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Мерно разводни орман из става 4. тачка 1) овог члана и разводни орман, односно постројење из става 4. тачка 2) овог члана</w:t>
      </w:r>
      <w:r w:rsidR="00D077DD"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поставља се на граници парцеле корисника са јавном површином или на јавној површини најближој парцели корисника.</w:t>
      </w:r>
    </w:p>
    <w:p w14:paraId="158BAC33" w14:textId="77777777" w:rsidR="00BE48CF" w:rsidRPr="00504898" w:rsidRDefault="00BE48CF" w:rsidP="006745D0">
      <w:pPr>
        <w:pStyle w:val="1tekst"/>
        <w:spacing w:before="0" w:beforeAutospacing="0" w:after="0" w:afterAutospacing="0"/>
        <w:contextualSpacing/>
        <w:rPr>
          <w:lang w:val="sr-Cyrl-CS"/>
        </w:rPr>
      </w:pPr>
    </w:p>
    <w:p w14:paraId="4FF5B901" w14:textId="4DA6DD7C" w:rsidR="00BE48CF" w:rsidRPr="00504898" w:rsidRDefault="00BE48CF" w:rsidP="006745D0">
      <w:pPr>
        <w:pStyle w:val="1tekst"/>
        <w:spacing w:before="0" w:beforeAutospacing="0" w:after="0" w:afterAutospacing="0"/>
        <w:contextualSpacing/>
        <w:rPr>
          <w:lang w:val="sr-Cyrl-CS"/>
        </w:rPr>
      </w:pPr>
      <w:r w:rsidRPr="00504898">
        <w:rPr>
          <w:lang w:val="sr-Cyrl-CS"/>
        </w:rPr>
        <w:t>Место разграничења одговорности за испоручену електричну енергију</w:t>
      </w:r>
    </w:p>
    <w:p w14:paraId="735BB9E2" w14:textId="77777777" w:rsidR="00BE48CF" w:rsidRPr="00504898" w:rsidRDefault="00BE48CF" w:rsidP="006745D0">
      <w:pPr>
        <w:pStyle w:val="1tekst"/>
        <w:spacing w:before="0" w:beforeAutospacing="0" w:after="0" w:afterAutospacing="0"/>
        <w:contextualSpacing/>
        <w:rPr>
          <w:lang w:val="sr-Cyrl-CS"/>
        </w:rPr>
      </w:pPr>
    </w:p>
    <w:p w14:paraId="202C6B88" w14:textId="52D93F3C" w:rsidR="007A5C45" w:rsidRPr="00504898" w:rsidRDefault="007578D0" w:rsidP="006745D0">
      <w:pPr>
        <w:pStyle w:val="1tekst"/>
        <w:spacing w:before="0" w:beforeAutospacing="0" w:after="0" w:afterAutospacing="0"/>
        <w:contextualSpacing/>
        <w:rPr>
          <w:lang w:val="sr-Cyrl-CS"/>
        </w:rPr>
      </w:pPr>
      <w:r w:rsidRPr="00504898">
        <w:rPr>
          <w:lang w:val="sr-Cyrl-CS"/>
        </w:rPr>
        <w:t xml:space="preserve">Члан </w:t>
      </w:r>
      <w:r w:rsidR="00D10CEA" w:rsidRPr="00504898">
        <w:rPr>
          <w:lang w:val="sr-Cyrl-CS"/>
        </w:rPr>
        <w:t>39.</w:t>
      </w:r>
    </w:p>
    <w:p w14:paraId="632612C0" w14:textId="29B3893D" w:rsidR="007A5C45" w:rsidRPr="00504898" w:rsidRDefault="004372F4"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Место разграничења одговорности за испоручену електричну енергију између оператора система и </w:t>
      </w:r>
      <w:r w:rsidR="0044520E" w:rsidRPr="00504898">
        <w:rPr>
          <w:rFonts w:ascii="Times New Roman" w:hAnsi="Times New Roman" w:cs="Times New Roman"/>
          <w:sz w:val="24"/>
          <w:szCs w:val="24"/>
          <w:lang w:val="sr-Cyrl-CS"/>
        </w:rPr>
        <w:t xml:space="preserve">крајњег </w:t>
      </w:r>
      <w:r w:rsidRPr="00504898">
        <w:rPr>
          <w:rFonts w:ascii="Times New Roman" w:hAnsi="Times New Roman" w:cs="Times New Roman"/>
          <w:sz w:val="24"/>
          <w:szCs w:val="24"/>
          <w:lang w:val="sr-Cyrl-CS"/>
        </w:rPr>
        <w:t xml:space="preserve">купца, </w:t>
      </w:r>
      <w:r w:rsidR="008F7968" w:rsidRPr="00504898">
        <w:rPr>
          <w:rFonts w:ascii="Times New Roman" w:hAnsi="Times New Roman" w:cs="Times New Roman"/>
          <w:sz w:val="24"/>
          <w:szCs w:val="24"/>
          <w:lang w:val="sr-Cyrl-CS"/>
        </w:rPr>
        <w:t xml:space="preserve">купца-произвођача, </w:t>
      </w:r>
      <w:r w:rsidR="0044520E" w:rsidRPr="00504898">
        <w:rPr>
          <w:rFonts w:ascii="Times New Roman" w:hAnsi="Times New Roman" w:cs="Times New Roman"/>
          <w:sz w:val="24"/>
          <w:szCs w:val="24"/>
          <w:lang w:val="sr-Cyrl-CS"/>
        </w:rPr>
        <w:t xml:space="preserve">складиштара, </w:t>
      </w:r>
      <w:r w:rsidRPr="00504898">
        <w:rPr>
          <w:rFonts w:ascii="Times New Roman" w:hAnsi="Times New Roman" w:cs="Times New Roman"/>
          <w:sz w:val="24"/>
          <w:szCs w:val="24"/>
          <w:lang w:val="sr-Cyrl-CS"/>
        </w:rPr>
        <w:t xml:space="preserve">односно произвођача је место на коме се граниче инсталације објекта </w:t>
      </w:r>
      <w:r w:rsidR="0044520E" w:rsidRPr="00504898">
        <w:rPr>
          <w:rFonts w:ascii="Times New Roman" w:hAnsi="Times New Roman" w:cs="Times New Roman"/>
          <w:sz w:val="24"/>
          <w:szCs w:val="24"/>
          <w:lang w:val="sr-Cyrl-CS"/>
        </w:rPr>
        <w:t xml:space="preserve">крајњег </w:t>
      </w:r>
      <w:r w:rsidRPr="00504898">
        <w:rPr>
          <w:rFonts w:ascii="Times New Roman" w:hAnsi="Times New Roman" w:cs="Times New Roman"/>
          <w:sz w:val="24"/>
          <w:szCs w:val="24"/>
          <w:lang w:val="sr-Cyrl-CS"/>
        </w:rPr>
        <w:t>купца,</w:t>
      </w:r>
      <w:r w:rsidR="0044520E" w:rsidRPr="00504898">
        <w:rPr>
          <w:rFonts w:ascii="Times New Roman" w:hAnsi="Times New Roman" w:cs="Times New Roman"/>
          <w:sz w:val="24"/>
          <w:szCs w:val="24"/>
          <w:lang w:val="sr-Cyrl-CS"/>
        </w:rPr>
        <w:t xml:space="preserve"> </w:t>
      </w:r>
      <w:r w:rsidR="006D42FD" w:rsidRPr="00504898">
        <w:rPr>
          <w:rFonts w:ascii="Times New Roman" w:hAnsi="Times New Roman" w:cs="Times New Roman"/>
          <w:sz w:val="24"/>
          <w:szCs w:val="24"/>
          <w:lang w:val="sr-Cyrl-CS"/>
        </w:rPr>
        <w:t xml:space="preserve">купца-произвођача, </w:t>
      </w:r>
      <w:r w:rsidR="0044520E" w:rsidRPr="00504898">
        <w:rPr>
          <w:rFonts w:ascii="Times New Roman" w:hAnsi="Times New Roman" w:cs="Times New Roman"/>
          <w:sz w:val="24"/>
          <w:szCs w:val="24"/>
          <w:lang w:val="sr-Cyrl-CS"/>
        </w:rPr>
        <w:t>складиштара</w:t>
      </w:r>
      <w:r w:rsidRPr="00504898">
        <w:rPr>
          <w:rFonts w:ascii="Times New Roman" w:hAnsi="Times New Roman" w:cs="Times New Roman"/>
          <w:sz w:val="24"/>
          <w:szCs w:val="24"/>
          <w:lang w:val="sr-Cyrl-CS"/>
        </w:rPr>
        <w:t xml:space="preserve"> односно произвођача и преносног, односно дистрибутивног система и место </w:t>
      </w:r>
      <w:r w:rsidR="002A7C08" w:rsidRPr="00504898">
        <w:rPr>
          <w:rFonts w:ascii="Times New Roman" w:hAnsi="Times New Roman" w:cs="Times New Roman"/>
          <w:sz w:val="24"/>
          <w:szCs w:val="24"/>
          <w:lang w:val="sr-Cyrl-CS"/>
        </w:rPr>
        <w:t xml:space="preserve">примопредаје/испоруке </w:t>
      </w:r>
      <w:r w:rsidRPr="00504898">
        <w:rPr>
          <w:rFonts w:ascii="Times New Roman" w:hAnsi="Times New Roman" w:cs="Times New Roman"/>
          <w:sz w:val="24"/>
          <w:szCs w:val="24"/>
          <w:lang w:val="sr-Cyrl-CS"/>
        </w:rPr>
        <w:t>електричне енергије.</w:t>
      </w:r>
    </w:p>
    <w:p w14:paraId="0C9F4E47" w14:textId="56588984" w:rsidR="001A629B" w:rsidRPr="00504898" w:rsidRDefault="004372F4" w:rsidP="00B00DDA">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Место разграничења одговорности за испоручену електричну енергију између оператора преносног система и оператора дистрибутивног система је место на коме се граниче инсталације објекта преносног и дистрибутивног система и место </w:t>
      </w:r>
      <w:r w:rsidR="002C546C" w:rsidRPr="00504898">
        <w:rPr>
          <w:rFonts w:ascii="Times New Roman" w:hAnsi="Times New Roman" w:cs="Times New Roman"/>
          <w:sz w:val="24"/>
          <w:szCs w:val="24"/>
          <w:lang w:val="sr-Cyrl-CS"/>
        </w:rPr>
        <w:t>примопредаје/</w:t>
      </w:r>
      <w:r w:rsidRPr="00504898">
        <w:rPr>
          <w:rFonts w:ascii="Times New Roman" w:hAnsi="Times New Roman" w:cs="Times New Roman"/>
          <w:sz w:val="24"/>
          <w:szCs w:val="24"/>
          <w:lang w:val="sr-Cyrl-CS"/>
        </w:rPr>
        <w:t>испоруке електричне енергије.</w:t>
      </w:r>
    </w:p>
    <w:p w14:paraId="60802C62" w14:textId="26C8ECD8" w:rsidR="00BE48CF" w:rsidRPr="00504898" w:rsidRDefault="00BE48CF" w:rsidP="006745D0">
      <w:pPr>
        <w:spacing w:line="240" w:lineRule="auto"/>
        <w:contextualSpacing/>
        <w:rPr>
          <w:rFonts w:ascii="Times New Roman" w:hAnsi="Times New Roman" w:cs="Times New Roman"/>
          <w:sz w:val="24"/>
          <w:szCs w:val="24"/>
          <w:lang w:val="sr-Cyrl-CS"/>
        </w:rPr>
      </w:pPr>
    </w:p>
    <w:p w14:paraId="0532EAA5" w14:textId="79D78062" w:rsidR="00BE48CF" w:rsidRPr="00504898" w:rsidRDefault="00BE48CF"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Број мерних уређаја по стану или пословном простору</w:t>
      </w:r>
    </w:p>
    <w:p w14:paraId="743A3927" w14:textId="77777777" w:rsidR="00BE48CF" w:rsidRPr="00504898" w:rsidRDefault="00BE48CF" w:rsidP="006745D0">
      <w:pPr>
        <w:spacing w:line="240" w:lineRule="auto"/>
        <w:contextualSpacing/>
        <w:rPr>
          <w:rFonts w:ascii="Times New Roman" w:hAnsi="Times New Roman" w:cs="Times New Roman"/>
          <w:sz w:val="24"/>
          <w:szCs w:val="24"/>
          <w:lang w:val="sr-Cyrl-CS"/>
        </w:rPr>
      </w:pPr>
    </w:p>
    <w:p w14:paraId="043F3DDD" w14:textId="2EAB1EE0" w:rsidR="00B702E1" w:rsidRPr="00504898" w:rsidRDefault="007578D0" w:rsidP="00B00DDA">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D10CEA" w:rsidRPr="00504898">
        <w:rPr>
          <w:rFonts w:ascii="Times New Roman" w:hAnsi="Times New Roman" w:cs="Times New Roman"/>
          <w:sz w:val="24"/>
          <w:szCs w:val="24"/>
          <w:lang w:val="sr-Cyrl-CS"/>
        </w:rPr>
        <w:t>40.</w:t>
      </w:r>
    </w:p>
    <w:p w14:paraId="07DDB103" w14:textId="75CC40A7" w:rsidR="00B702E1" w:rsidRPr="00504898" w:rsidRDefault="00B702E1" w:rsidP="00B00DDA">
      <w:pPr>
        <w:spacing w:line="240" w:lineRule="auto"/>
        <w:ind w:right="150" w:firstLine="720"/>
        <w:contextualSpacing/>
        <w:jc w:val="both"/>
        <w:rPr>
          <w:lang w:val="sr-Cyrl-CS"/>
        </w:rPr>
      </w:pPr>
      <w:r w:rsidRPr="00504898">
        <w:rPr>
          <w:rFonts w:ascii="Times New Roman" w:hAnsi="Times New Roman" w:cs="Times New Roman"/>
          <w:sz w:val="24"/>
          <w:szCs w:val="24"/>
          <w:lang w:val="sr-Cyrl-CS"/>
        </w:rPr>
        <w:t>За објекат који у свом саставу има станове или пословне простор</w:t>
      </w:r>
      <w:r w:rsidR="00CA1FD2" w:rsidRPr="00504898">
        <w:rPr>
          <w:rFonts w:ascii="Times New Roman" w:hAnsi="Times New Roman" w:cs="Times New Roman"/>
          <w:sz w:val="24"/>
          <w:szCs w:val="24"/>
          <w:lang w:val="sr-Cyrl-CS"/>
        </w:rPr>
        <w:t>е, који се  прикључуј</w:t>
      </w:r>
      <w:r w:rsidR="00FC744A" w:rsidRPr="00504898">
        <w:rPr>
          <w:rFonts w:ascii="Times New Roman" w:hAnsi="Times New Roman" w:cs="Times New Roman"/>
          <w:sz w:val="24"/>
          <w:szCs w:val="24"/>
          <w:lang w:val="sr-Cyrl-CS"/>
        </w:rPr>
        <w:t>e</w:t>
      </w:r>
      <w:r w:rsidRPr="00504898">
        <w:rPr>
          <w:rFonts w:ascii="Times New Roman" w:hAnsi="Times New Roman" w:cs="Times New Roman"/>
          <w:sz w:val="24"/>
          <w:szCs w:val="24"/>
          <w:lang w:val="sr-Cyrl-CS"/>
        </w:rPr>
        <w:t xml:space="preserve"> на дистрибутивни систем,  испоручена електрична енергија се мери једним посебним мерним уређајем за сваки стан или пословни простор, осим у случају када се за одрeђене уређаје у стану или пословном простору изводи посебна инсталација преко које оператор дистрибутивног система може да управља </w:t>
      </w:r>
      <w:r w:rsidR="005D3FB8" w:rsidRPr="00504898">
        <w:rPr>
          <w:rFonts w:ascii="Times New Roman" w:hAnsi="Times New Roman" w:cs="Times New Roman"/>
          <w:sz w:val="24"/>
          <w:szCs w:val="24"/>
          <w:lang w:val="sr-Cyrl-CS"/>
        </w:rPr>
        <w:t>потрошњом</w:t>
      </w:r>
      <w:r w:rsidRPr="00504898">
        <w:rPr>
          <w:rFonts w:ascii="Times New Roman" w:hAnsi="Times New Roman" w:cs="Times New Roman"/>
          <w:sz w:val="24"/>
          <w:szCs w:val="24"/>
          <w:lang w:val="sr-Cyrl-CS"/>
        </w:rPr>
        <w:t>, па се испоручена електрична енергија у том случају  мери преко посебног мерног уређаја.</w:t>
      </w:r>
    </w:p>
    <w:p w14:paraId="30C862B0" w14:textId="0F0C86D7" w:rsidR="007A5C45" w:rsidRPr="00504898" w:rsidRDefault="007A5C45" w:rsidP="006745D0">
      <w:pPr>
        <w:pStyle w:val="4clan"/>
        <w:spacing w:before="0" w:beforeAutospacing="0" w:after="0" w:afterAutospacing="0"/>
        <w:contextualSpacing/>
        <w:rPr>
          <w:lang w:val="sr-Cyrl-CS"/>
        </w:rPr>
      </w:pPr>
    </w:p>
    <w:p w14:paraId="4B97EE9A" w14:textId="77777777" w:rsidR="00176989" w:rsidRPr="00504898" w:rsidRDefault="00176989" w:rsidP="006745D0">
      <w:pPr>
        <w:pStyle w:val="4clan"/>
        <w:spacing w:before="0" w:beforeAutospacing="0" w:after="0" w:afterAutospacing="0"/>
        <w:contextualSpacing/>
        <w:rPr>
          <w:lang w:val="sr-Cyrl-CS"/>
        </w:rPr>
      </w:pPr>
    </w:p>
    <w:p w14:paraId="675F959B" w14:textId="77777777" w:rsidR="00176989" w:rsidRPr="00504898" w:rsidRDefault="00176989" w:rsidP="006745D0">
      <w:pPr>
        <w:pStyle w:val="4clan"/>
        <w:spacing w:before="0" w:beforeAutospacing="0" w:after="0" w:afterAutospacing="0"/>
        <w:contextualSpacing/>
        <w:rPr>
          <w:lang w:val="sr-Cyrl-CS"/>
        </w:rPr>
      </w:pPr>
    </w:p>
    <w:p w14:paraId="005E959B" w14:textId="77777777" w:rsidR="00176989" w:rsidRPr="00504898" w:rsidRDefault="00176989" w:rsidP="006745D0">
      <w:pPr>
        <w:pStyle w:val="4clan"/>
        <w:spacing w:before="0" w:beforeAutospacing="0" w:after="0" w:afterAutospacing="0"/>
        <w:contextualSpacing/>
        <w:rPr>
          <w:lang w:val="sr-Cyrl-CS"/>
        </w:rPr>
      </w:pPr>
    </w:p>
    <w:p w14:paraId="0A04C3B8" w14:textId="7F3070A6" w:rsidR="00D87397" w:rsidRPr="00504898" w:rsidRDefault="00BE48CF" w:rsidP="006745D0">
      <w:pPr>
        <w:pStyle w:val="4clan"/>
        <w:spacing w:before="0" w:beforeAutospacing="0" w:after="0" w:afterAutospacing="0"/>
        <w:contextualSpacing/>
        <w:rPr>
          <w:lang w:val="sr-Cyrl-CS"/>
        </w:rPr>
      </w:pPr>
      <w:r w:rsidRPr="00504898">
        <w:rPr>
          <w:lang w:val="sr-Cyrl-CS"/>
        </w:rPr>
        <w:lastRenderedPageBreak/>
        <w:t xml:space="preserve">Мерни уређај у случају рушења објекта </w:t>
      </w:r>
    </w:p>
    <w:p w14:paraId="6E9D8EB7" w14:textId="37D9393C" w:rsidR="00BE48CF" w:rsidRPr="00504898" w:rsidRDefault="00BE48CF" w:rsidP="006745D0">
      <w:pPr>
        <w:pStyle w:val="4clan"/>
        <w:spacing w:before="0" w:beforeAutospacing="0" w:after="0" w:afterAutospacing="0"/>
        <w:contextualSpacing/>
        <w:rPr>
          <w:lang w:val="sr-Cyrl-CS"/>
        </w:rPr>
      </w:pPr>
      <w:r w:rsidRPr="00504898">
        <w:rPr>
          <w:lang w:val="sr-Cyrl-CS"/>
        </w:rPr>
        <w:t>или пресе</w:t>
      </w:r>
      <w:r w:rsidR="00D87397" w:rsidRPr="00504898">
        <w:rPr>
          <w:lang w:val="sr-Cyrl-CS"/>
        </w:rPr>
        <w:t>љ</w:t>
      </w:r>
      <w:r w:rsidRPr="00504898">
        <w:rPr>
          <w:lang w:val="sr-Cyrl-CS"/>
        </w:rPr>
        <w:t>ења власника објекта</w:t>
      </w:r>
    </w:p>
    <w:p w14:paraId="110204DB" w14:textId="77777777" w:rsidR="00BE48CF" w:rsidRPr="00504898" w:rsidRDefault="00BE48CF" w:rsidP="006745D0">
      <w:pPr>
        <w:pStyle w:val="4clan"/>
        <w:spacing w:before="0" w:beforeAutospacing="0" w:after="0" w:afterAutospacing="0"/>
        <w:contextualSpacing/>
        <w:rPr>
          <w:lang w:val="sr-Cyrl-CS"/>
        </w:rPr>
      </w:pPr>
    </w:p>
    <w:p w14:paraId="127EB8F5" w14:textId="52EE09FD" w:rsidR="007A5C45" w:rsidRPr="00504898" w:rsidRDefault="007578D0" w:rsidP="006745D0">
      <w:pPr>
        <w:pStyle w:val="4clan"/>
        <w:spacing w:before="0" w:beforeAutospacing="0" w:after="0" w:afterAutospacing="0"/>
        <w:contextualSpacing/>
        <w:rPr>
          <w:lang w:val="sr-Cyrl-CS"/>
        </w:rPr>
      </w:pPr>
      <w:r w:rsidRPr="00504898">
        <w:rPr>
          <w:lang w:val="sr-Cyrl-CS"/>
        </w:rPr>
        <w:t xml:space="preserve">Члан </w:t>
      </w:r>
      <w:r w:rsidR="00D10CEA" w:rsidRPr="00504898">
        <w:rPr>
          <w:lang w:val="sr-Cyrl-CS"/>
        </w:rPr>
        <w:t>41.</w:t>
      </w:r>
    </w:p>
    <w:p w14:paraId="50B748C7" w14:textId="2375824C" w:rsidR="00422DD2" w:rsidRPr="00504898" w:rsidRDefault="007578D0" w:rsidP="00D717D1">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У случају искључења мерног места због рушења </w:t>
      </w:r>
      <w:r w:rsidR="007F0325" w:rsidRPr="00504898">
        <w:rPr>
          <w:rFonts w:ascii="Times New Roman" w:hAnsi="Times New Roman" w:cs="Times New Roman"/>
          <w:sz w:val="24"/>
          <w:szCs w:val="24"/>
          <w:lang w:val="sr-Cyrl-CS"/>
        </w:rPr>
        <w:t xml:space="preserve">објекта </w:t>
      </w:r>
      <w:r w:rsidRPr="00504898">
        <w:rPr>
          <w:rFonts w:ascii="Times New Roman" w:hAnsi="Times New Roman" w:cs="Times New Roman"/>
          <w:sz w:val="24"/>
          <w:szCs w:val="24"/>
          <w:lang w:val="sr-Cyrl-CS"/>
        </w:rPr>
        <w:t>или пресељења</w:t>
      </w:r>
      <w:r w:rsidR="00313E76" w:rsidRPr="00504898">
        <w:rPr>
          <w:rFonts w:ascii="Times New Roman" w:hAnsi="Times New Roman" w:cs="Times New Roman"/>
          <w:sz w:val="24"/>
          <w:szCs w:val="24"/>
          <w:lang w:val="sr-Cyrl-CS"/>
        </w:rPr>
        <w:t xml:space="preserve"> власника објекта</w:t>
      </w:r>
      <w:r w:rsidR="00422DD2"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422DD2" w:rsidRPr="00504898">
        <w:rPr>
          <w:rFonts w:ascii="Times New Roman" w:hAnsi="Times New Roman" w:cs="Times New Roman"/>
          <w:sz w:val="24"/>
          <w:szCs w:val="24"/>
          <w:lang w:val="sr-Cyrl-CS"/>
        </w:rPr>
        <w:t xml:space="preserve">власник </w:t>
      </w:r>
      <w:r w:rsidRPr="00504898">
        <w:rPr>
          <w:rFonts w:ascii="Times New Roman" w:hAnsi="Times New Roman" w:cs="Times New Roman"/>
          <w:sz w:val="24"/>
          <w:szCs w:val="24"/>
          <w:lang w:val="sr-Cyrl-CS"/>
        </w:rPr>
        <w:t>објекта који је био прикључен на систем</w:t>
      </w:r>
      <w:r w:rsidR="00422DD2"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има право на мерни уређај истог типа и класе тачности, без накнаде, на другом мерном месту (локацији) на подручју истог оператора система.</w:t>
      </w:r>
    </w:p>
    <w:p w14:paraId="440997BA" w14:textId="3E81BA96" w:rsidR="00BE48CF" w:rsidRPr="00504898" w:rsidRDefault="00BE48CF" w:rsidP="006745D0">
      <w:pPr>
        <w:spacing w:line="240" w:lineRule="auto"/>
        <w:ind w:right="150" w:firstLine="720"/>
        <w:contextualSpacing/>
        <w:jc w:val="both"/>
        <w:rPr>
          <w:rFonts w:ascii="Times New Roman" w:hAnsi="Times New Roman" w:cs="Times New Roman"/>
          <w:sz w:val="24"/>
          <w:szCs w:val="24"/>
          <w:lang w:val="sr-Cyrl-CS"/>
        </w:rPr>
      </w:pPr>
    </w:p>
    <w:p w14:paraId="11DFD553" w14:textId="52B4A1C4" w:rsidR="00BE48CF" w:rsidRPr="00504898" w:rsidRDefault="00BE48CF" w:rsidP="00B00DDA">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Замена мерног уређаја</w:t>
      </w:r>
    </w:p>
    <w:p w14:paraId="52D5BBFE" w14:textId="77777777" w:rsidR="00BE48CF" w:rsidRPr="00504898" w:rsidRDefault="00BE48CF" w:rsidP="006745D0">
      <w:pPr>
        <w:pStyle w:val="4clan"/>
        <w:spacing w:before="0" w:beforeAutospacing="0" w:after="0" w:afterAutospacing="0"/>
        <w:contextualSpacing/>
        <w:rPr>
          <w:lang w:val="sr-Cyrl-CS"/>
        </w:rPr>
      </w:pPr>
    </w:p>
    <w:p w14:paraId="2BC3AA44" w14:textId="6E146CBB" w:rsidR="007A5C45" w:rsidRPr="00504898" w:rsidRDefault="007578D0" w:rsidP="006745D0">
      <w:pPr>
        <w:pStyle w:val="4clan"/>
        <w:spacing w:before="0" w:beforeAutospacing="0" w:after="0" w:afterAutospacing="0"/>
        <w:contextualSpacing/>
        <w:rPr>
          <w:lang w:val="sr-Cyrl-CS"/>
        </w:rPr>
      </w:pPr>
      <w:r w:rsidRPr="00504898">
        <w:rPr>
          <w:lang w:val="sr-Cyrl-CS"/>
        </w:rPr>
        <w:t xml:space="preserve">Члан </w:t>
      </w:r>
      <w:r w:rsidR="00D10CEA" w:rsidRPr="00504898">
        <w:rPr>
          <w:lang w:val="sr-Cyrl-CS"/>
        </w:rPr>
        <w:t>42.</w:t>
      </w:r>
    </w:p>
    <w:p w14:paraId="0C67ADE6" w14:textId="77777777" w:rsidR="007A5C45" w:rsidRPr="00504898" w:rsidRDefault="007578D0"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дужан је да </w:t>
      </w:r>
      <w:r w:rsidR="006745D0" w:rsidRPr="00504898">
        <w:rPr>
          <w:rFonts w:ascii="Times New Roman" w:eastAsia="Times New Roman" w:hAnsi="Times New Roman" w:cs="Times New Roman"/>
          <w:sz w:val="24"/>
          <w:szCs w:val="24"/>
          <w:lang w:val="sr-Cyrl-CS"/>
        </w:rPr>
        <w:t xml:space="preserve">на захтев правног или физичког лица чији је објекат прикључен на систем, </w:t>
      </w:r>
      <w:r w:rsidRPr="00504898">
        <w:rPr>
          <w:rFonts w:ascii="Times New Roman" w:hAnsi="Times New Roman" w:cs="Times New Roman"/>
          <w:sz w:val="24"/>
          <w:szCs w:val="24"/>
          <w:lang w:val="sr-Cyrl-CS"/>
        </w:rPr>
        <w:t>изврши уградњу или замену постојећег мерног уређаја мерним уређајем који омог</w:t>
      </w:r>
      <w:r w:rsidR="006745D0" w:rsidRPr="00504898">
        <w:rPr>
          <w:rFonts w:ascii="Times New Roman" w:hAnsi="Times New Roman" w:cs="Times New Roman"/>
          <w:sz w:val="24"/>
          <w:szCs w:val="24"/>
          <w:lang w:val="sr-Cyrl-CS"/>
        </w:rPr>
        <w:t xml:space="preserve">ућава другачији начин обрачуна </w:t>
      </w:r>
      <w:r w:rsidRPr="00504898">
        <w:rPr>
          <w:rFonts w:ascii="Times New Roman" w:hAnsi="Times New Roman" w:cs="Times New Roman"/>
          <w:sz w:val="24"/>
          <w:szCs w:val="24"/>
          <w:lang w:val="sr-Cyrl-CS"/>
        </w:rPr>
        <w:t>за случајеве који не подлежу издавању одобрења за прикључење.</w:t>
      </w:r>
    </w:p>
    <w:p w14:paraId="598C97BA" w14:textId="209C3AF2" w:rsidR="007A5C45" w:rsidRPr="00504898" w:rsidRDefault="007578D0" w:rsidP="00B00DDA">
      <w:pPr>
        <w:spacing w:line="240" w:lineRule="auto"/>
        <w:ind w:right="150" w:firstLine="720"/>
        <w:contextualSpacing/>
        <w:jc w:val="both"/>
        <w:rPr>
          <w:lang w:val="sr-Cyrl-CS"/>
        </w:rPr>
      </w:pPr>
      <w:r w:rsidRPr="00504898">
        <w:rPr>
          <w:rFonts w:ascii="Times New Roman" w:hAnsi="Times New Roman" w:cs="Times New Roman"/>
          <w:sz w:val="24"/>
          <w:szCs w:val="24"/>
          <w:lang w:val="sr-Cyrl-CS"/>
        </w:rPr>
        <w:t xml:space="preserve">Трошкове набавке и уградње </w:t>
      </w:r>
      <w:r w:rsidR="005346C4" w:rsidRPr="00504898">
        <w:rPr>
          <w:rFonts w:ascii="Times New Roman" w:eastAsia="Times New Roman" w:hAnsi="Times New Roman" w:cs="Times New Roman"/>
          <w:sz w:val="24"/>
          <w:szCs w:val="24"/>
          <w:lang w:val="sr-Cyrl-CS"/>
        </w:rPr>
        <w:t>мерног уређаја</w:t>
      </w:r>
      <w:r w:rsidRPr="00504898">
        <w:rPr>
          <w:rFonts w:ascii="Times New Roman" w:hAnsi="Times New Roman" w:cs="Times New Roman"/>
          <w:sz w:val="24"/>
          <w:szCs w:val="24"/>
          <w:lang w:val="sr-Cyrl-CS"/>
        </w:rPr>
        <w:t xml:space="preserve"> из става 1. овог члана сноси </w:t>
      </w:r>
      <w:r w:rsidR="006745D0" w:rsidRPr="00504898">
        <w:rPr>
          <w:rFonts w:ascii="Times New Roman" w:eastAsia="Times New Roman" w:hAnsi="Times New Roman" w:cs="Times New Roman"/>
          <w:sz w:val="24"/>
          <w:szCs w:val="24"/>
          <w:lang w:val="sr-Cyrl-CS"/>
        </w:rPr>
        <w:t>подносилац захтева</w:t>
      </w:r>
      <w:r w:rsidRPr="00504898">
        <w:rPr>
          <w:rFonts w:ascii="Times New Roman" w:hAnsi="Times New Roman" w:cs="Times New Roman"/>
          <w:sz w:val="24"/>
          <w:szCs w:val="24"/>
          <w:lang w:val="sr-Cyrl-CS"/>
        </w:rPr>
        <w:t>, а уградњу на мерном месту врши оператор система.</w:t>
      </w:r>
      <w:r w:rsidR="006745D0" w:rsidRPr="00504898">
        <w:rPr>
          <w:rFonts w:ascii="Times New Roman" w:eastAsia="Times New Roman" w:hAnsi="Times New Roman" w:cs="Times New Roman"/>
          <w:sz w:val="24"/>
          <w:szCs w:val="24"/>
          <w:lang w:val="sr-Cyrl-CS"/>
        </w:rPr>
        <w:t xml:space="preserve"> </w:t>
      </w:r>
    </w:p>
    <w:p w14:paraId="2DAE5432" w14:textId="5E80DB14" w:rsidR="00BE48CF" w:rsidRPr="00504898" w:rsidRDefault="00BE48CF" w:rsidP="006745D0">
      <w:pPr>
        <w:pStyle w:val="4clan"/>
        <w:spacing w:before="0" w:beforeAutospacing="0" w:after="0" w:afterAutospacing="0"/>
        <w:contextualSpacing/>
        <w:rPr>
          <w:lang w:val="sr-Cyrl-CS"/>
        </w:rPr>
      </w:pPr>
    </w:p>
    <w:p w14:paraId="7348C2A2" w14:textId="5B1AA26D" w:rsidR="00BE48CF" w:rsidRPr="00504898" w:rsidRDefault="00CA58F1" w:rsidP="00BE48CF">
      <w:pPr>
        <w:spacing w:line="240" w:lineRule="auto"/>
        <w:ind w:right="150" w:firstLine="720"/>
        <w:contextualSpacing/>
        <w:rPr>
          <w:rFonts w:ascii="Times New Roman" w:hAnsi="Times New Roman" w:cs="Times New Roman"/>
          <w:sz w:val="24"/>
          <w:szCs w:val="24"/>
          <w:lang w:val="sr-Cyrl-CS"/>
        </w:rPr>
      </w:pPr>
      <w:r>
        <w:rPr>
          <w:rFonts w:ascii="Times New Roman" w:hAnsi="Times New Roman" w:cs="Times New Roman"/>
          <w:sz w:val="24"/>
          <w:szCs w:val="24"/>
          <w:lang w:val="sr-Cyrl-CS"/>
        </w:rPr>
        <w:t>Записник о извршеној замени</w:t>
      </w:r>
    </w:p>
    <w:p w14:paraId="10616FC0" w14:textId="77777777" w:rsidR="00BE48CF" w:rsidRPr="00504898" w:rsidRDefault="00BE48CF" w:rsidP="006745D0">
      <w:pPr>
        <w:pStyle w:val="4clan"/>
        <w:spacing w:before="0" w:beforeAutospacing="0" w:after="0" w:afterAutospacing="0"/>
        <w:contextualSpacing/>
        <w:rPr>
          <w:lang w:val="sr-Cyrl-CS"/>
        </w:rPr>
      </w:pPr>
    </w:p>
    <w:p w14:paraId="01A5AF64" w14:textId="6D48181D" w:rsidR="007A5C45" w:rsidRPr="00504898" w:rsidRDefault="007578D0" w:rsidP="006745D0">
      <w:pPr>
        <w:pStyle w:val="4clan"/>
        <w:spacing w:before="0" w:beforeAutospacing="0" w:after="0" w:afterAutospacing="0"/>
        <w:contextualSpacing/>
        <w:rPr>
          <w:lang w:val="sr-Cyrl-CS"/>
        </w:rPr>
      </w:pPr>
      <w:r w:rsidRPr="00504898">
        <w:rPr>
          <w:lang w:val="sr-Cyrl-CS"/>
        </w:rPr>
        <w:t xml:space="preserve">Члан </w:t>
      </w:r>
      <w:r w:rsidR="00D10CEA" w:rsidRPr="00504898">
        <w:rPr>
          <w:lang w:val="sr-Cyrl-CS"/>
        </w:rPr>
        <w:t>43.</w:t>
      </w:r>
    </w:p>
    <w:p w14:paraId="4C462EB9" w14:textId="77777777" w:rsidR="007A5C45" w:rsidRPr="00504898" w:rsidRDefault="007578D0"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Оператор система је дужан да у случају замене мерног уређаја другим</w:t>
      </w:r>
      <w:r w:rsidR="0008021C" w:rsidRPr="00504898">
        <w:rPr>
          <w:rFonts w:ascii="Times New Roman" w:hAnsi="Times New Roman" w:cs="Times New Roman"/>
          <w:sz w:val="24"/>
          <w:szCs w:val="24"/>
          <w:lang w:val="sr-Cyrl-CS"/>
        </w:rPr>
        <w:t xml:space="preserve"> одговарајућим мерним уређајем </w:t>
      </w:r>
      <w:r w:rsidRPr="00504898">
        <w:rPr>
          <w:rFonts w:ascii="Times New Roman" w:hAnsi="Times New Roman" w:cs="Times New Roman"/>
          <w:sz w:val="24"/>
          <w:szCs w:val="24"/>
          <w:lang w:val="sr-Cyrl-CS"/>
        </w:rPr>
        <w:t>корисник</w:t>
      </w:r>
      <w:r w:rsidR="0008021C" w:rsidRPr="00504898">
        <w:rPr>
          <w:rFonts w:ascii="Times New Roman" w:hAnsi="Times New Roman" w:cs="Times New Roman"/>
          <w:sz w:val="24"/>
          <w:szCs w:val="24"/>
          <w:lang w:val="sr-Cyrl-CS"/>
        </w:rPr>
        <w:t>у</w:t>
      </w:r>
      <w:r w:rsidRPr="00504898">
        <w:rPr>
          <w:rFonts w:ascii="Times New Roman" w:hAnsi="Times New Roman" w:cs="Times New Roman"/>
          <w:sz w:val="24"/>
          <w:szCs w:val="24"/>
          <w:lang w:val="sr-Cyrl-CS"/>
        </w:rPr>
        <w:t xml:space="preserve"> система </w:t>
      </w:r>
      <w:r w:rsidR="0008021C" w:rsidRPr="00504898">
        <w:rPr>
          <w:rFonts w:ascii="Times New Roman" w:hAnsi="Times New Roman" w:cs="Times New Roman"/>
          <w:sz w:val="24"/>
          <w:szCs w:val="24"/>
          <w:lang w:val="sr-Cyrl-CS"/>
        </w:rPr>
        <w:t>достави</w:t>
      </w:r>
      <w:r w:rsidRPr="00504898">
        <w:rPr>
          <w:rFonts w:ascii="Times New Roman" w:hAnsi="Times New Roman" w:cs="Times New Roman"/>
          <w:sz w:val="24"/>
          <w:szCs w:val="24"/>
          <w:lang w:val="sr-Cyrl-CS"/>
        </w:rPr>
        <w:t xml:space="preserve"> записник</w:t>
      </w:r>
      <w:r w:rsidR="0008021C" w:rsidRPr="00504898">
        <w:rPr>
          <w:rFonts w:ascii="Times New Roman" w:hAnsi="Times New Roman" w:cs="Times New Roman"/>
          <w:sz w:val="24"/>
          <w:szCs w:val="24"/>
          <w:lang w:val="sr-Cyrl-CS"/>
        </w:rPr>
        <w:t xml:space="preserve"> о извршеној замени</w:t>
      </w:r>
      <w:r w:rsidRPr="00504898">
        <w:rPr>
          <w:rFonts w:ascii="Times New Roman" w:hAnsi="Times New Roman" w:cs="Times New Roman"/>
          <w:sz w:val="24"/>
          <w:szCs w:val="24"/>
          <w:lang w:val="sr-Cyrl-CS"/>
        </w:rPr>
        <w:t>.</w:t>
      </w:r>
    </w:p>
    <w:p w14:paraId="3B7B4D2B" w14:textId="0A2CAF9D" w:rsidR="00B76C44" w:rsidRPr="00504898" w:rsidRDefault="00B76C44" w:rsidP="006745D0">
      <w:pPr>
        <w:pStyle w:val="4clan"/>
        <w:spacing w:before="0" w:beforeAutospacing="0" w:after="0" w:afterAutospacing="0"/>
        <w:contextualSpacing/>
        <w:rPr>
          <w:lang w:val="sr-Cyrl-CS"/>
        </w:rPr>
      </w:pPr>
    </w:p>
    <w:p w14:paraId="6F59C62A" w14:textId="07F17A6E" w:rsidR="00BE48CF" w:rsidRPr="00504898" w:rsidRDefault="00BE48CF" w:rsidP="006745D0">
      <w:pPr>
        <w:pStyle w:val="4clan"/>
        <w:spacing w:before="0" w:beforeAutospacing="0" w:after="0" w:afterAutospacing="0"/>
        <w:contextualSpacing/>
        <w:rPr>
          <w:lang w:val="sr-Cyrl-CS"/>
        </w:rPr>
      </w:pPr>
      <w:r w:rsidRPr="00504898">
        <w:rPr>
          <w:lang w:val="sr-Cyrl-CS"/>
        </w:rPr>
        <w:t xml:space="preserve">Поступање у случају  сметњи или оштећења на мерним уређајима </w:t>
      </w:r>
    </w:p>
    <w:p w14:paraId="0B6CF5CC" w14:textId="77777777" w:rsidR="00F368D0" w:rsidRPr="00504898" w:rsidRDefault="00F368D0" w:rsidP="006745D0">
      <w:pPr>
        <w:pStyle w:val="4clan"/>
        <w:spacing w:before="0" w:beforeAutospacing="0" w:after="0" w:afterAutospacing="0"/>
        <w:contextualSpacing/>
        <w:rPr>
          <w:lang w:val="sr-Cyrl-CS"/>
        </w:rPr>
      </w:pPr>
    </w:p>
    <w:p w14:paraId="044C4763" w14:textId="43EA37D6" w:rsidR="007A5C45" w:rsidRPr="00504898" w:rsidRDefault="007578D0" w:rsidP="006745D0">
      <w:pPr>
        <w:pStyle w:val="4clan"/>
        <w:spacing w:before="0" w:beforeAutospacing="0" w:after="0" w:afterAutospacing="0"/>
        <w:contextualSpacing/>
        <w:rPr>
          <w:lang w:val="sr-Cyrl-CS"/>
        </w:rPr>
      </w:pPr>
      <w:r w:rsidRPr="00504898">
        <w:rPr>
          <w:lang w:val="sr-Cyrl-CS"/>
        </w:rPr>
        <w:t>Члан</w:t>
      </w:r>
      <w:r w:rsidR="008D159D" w:rsidRPr="00504898">
        <w:rPr>
          <w:lang w:val="sr-Cyrl-CS"/>
        </w:rPr>
        <w:t xml:space="preserve"> </w:t>
      </w:r>
      <w:r w:rsidR="003546C1" w:rsidRPr="00504898">
        <w:rPr>
          <w:lang w:val="sr-Cyrl-CS"/>
        </w:rPr>
        <w:t>44.</w:t>
      </w:r>
    </w:p>
    <w:p w14:paraId="7D5B4F7E" w14:textId="77777777" w:rsidR="007A5C45" w:rsidRPr="00504898" w:rsidRDefault="00CC6B9E"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је дужан да без одлагања, а најкасније </w:t>
      </w:r>
      <w:r w:rsidR="007578D0" w:rsidRPr="00504898">
        <w:rPr>
          <w:rFonts w:ascii="Times New Roman" w:hAnsi="Times New Roman" w:cs="Times New Roman"/>
          <w:sz w:val="24"/>
          <w:szCs w:val="24"/>
          <w:lang w:val="sr-Cyrl-CS"/>
        </w:rPr>
        <w:t xml:space="preserve">у року од три дана од </w:t>
      </w:r>
      <w:r w:rsidRPr="00504898">
        <w:rPr>
          <w:rFonts w:ascii="Times New Roman" w:hAnsi="Times New Roman" w:cs="Times New Roman"/>
          <w:sz w:val="24"/>
          <w:szCs w:val="24"/>
          <w:lang w:val="sr-Cyrl-CS"/>
        </w:rPr>
        <w:t xml:space="preserve">дана </w:t>
      </w:r>
      <w:r w:rsidR="00287BC2" w:rsidRPr="00504898">
        <w:rPr>
          <w:rFonts w:ascii="Times New Roman" w:hAnsi="Times New Roman" w:cs="Times New Roman"/>
          <w:sz w:val="24"/>
          <w:szCs w:val="24"/>
          <w:lang w:val="sr-Cyrl-CS"/>
        </w:rPr>
        <w:t>утврђивања</w:t>
      </w:r>
      <w:r w:rsidRPr="00504898">
        <w:rPr>
          <w:rFonts w:ascii="Times New Roman" w:hAnsi="Times New Roman" w:cs="Times New Roman"/>
          <w:sz w:val="24"/>
          <w:szCs w:val="24"/>
          <w:lang w:val="sr-Cyrl-CS"/>
        </w:rPr>
        <w:t xml:space="preserve">, обавести корисника система о свим сметњама или оштећењима на мерним уређајима и да </w:t>
      </w:r>
      <w:r w:rsidR="00287BC2" w:rsidRPr="00504898">
        <w:rPr>
          <w:rFonts w:ascii="Times New Roman" w:hAnsi="Times New Roman" w:cs="Times New Roman"/>
          <w:sz w:val="24"/>
          <w:szCs w:val="24"/>
          <w:lang w:val="sr-Cyrl-CS"/>
        </w:rPr>
        <w:t xml:space="preserve">у том року отклони уочене недостатке. </w:t>
      </w:r>
    </w:p>
    <w:p w14:paraId="33058D42" w14:textId="2C5997BE" w:rsidR="007A5C45" w:rsidRPr="00504898" w:rsidRDefault="00676128" w:rsidP="00676128">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Када к</w:t>
      </w:r>
      <w:r w:rsidR="00CC6B9E" w:rsidRPr="00504898">
        <w:rPr>
          <w:rFonts w:ascii="Times New Roman" w:hAnsi="Times New Roman" w:cs="Times New Roman"/>
          <w:sz w:val="24"/>
          <w:szCs w:val="24"/>
          <w:lang w:val="sr-Cyrl-CS"/>
        </w:rPr>
        <w:t xml:space="preserve">орисник система </w:t>
      </w:r>
      <w:r w:rsidR="002A14FB" w:rsidRPr="00504898">
        <w:rPr>
          <w:rFonts w:ascii="Times New Roman" w:hAnsi="Times New Roman" w:cs="Times New Roman"/>
          <w:sz w:val="24"/>
          <w:szCs w:val="24"/>
          <w:lang w:val="sr-Cyrl-CS"/>
        </w:rPr>
        <w:t>утврди да је дошло до сметњи,</w:t>
      </w:r>
      <w:r w:rsidRPr="00504898">
        <w:rPr>
          <w:rFonts w:ascii="Times New Roman" w:hAnsi="Times New Roman" w:cs="Times New Roman"/>
          <w:sz w:val="24"/>
          <w:szCs w:val="24"/>
          <w:lang w:val="sr-Cyrl-CS"/>
        </w:rPr>
        <w:t xml:space="preserve"> односно</w:t>
      </w:r>
      <w:r w:rsidR="002A14FB" w:rsidRPr="00504898">
        <w:rPr>
          <w:rFonts w:ascii="Times New Roman" w:hAnsi="Times New Roman" w:cs="Times New Roman"/>
          <w:sz w:val="24"/>
          <w:szCs w:val="24"/>
          <w:lang w:val="sr-Cyrl-CS"/>
        </w:rPr>
        <w:t xml:space="preserve"> оштећења на мерним и припадајућим уређајима или нестанка уређаја</w:t>
      </w:r>
      <w:r w:rsidR="00DB2FAD" w:rsidRPr="00504898">
        <w:rPr>
          <w:rFonts w:ascii="Times New Roman" w:hAnsi="Times New Roman" w:cs="Times New Roman"/>
          <w:sz w:val="24"/>
          <w:szCs w:val="24"/>
          <w:lang w:val="sr-Cyrl-CS"/>
        </w:rPr>
        <w:t>,</w:t>
      </w:r>
      <w:r w:rsidR="002A14FB" w:rsidRPr="00504898">
        <w:rPr>
          <w:rFonts w:ascii="Times New Roman" w:hAnsi="Times New Roman" w:cs="Times New Roman"/>
          <w:sz w:val="24"/>
          <w:szCs w:val="24"/>
          <w:lang w:val="sr-Cyrl-CS"/>
        </w:rPr>
        <w:t xml:space="preserve"> </w:t>
      </w:r>
      <w:r w:rsidR="00CC6B9E" w:rsidRPr="00504898">
        <w:rPr>
          <w:rFonts w:ascii="Times New Roman" w:hAnsi="Times New Roman" w:cs="Times New Roman"/>
          <w:sz w:val="24"/>
          <w:szCs w:val="24"/>
          <w:lang w:val="sr-Cyrl-CS"/>
        </w:rPr>
        <w:t xml:space="preserve">дужан </w:t>
      </w:r>
      <w:r w:rsidR="002A14FB" w:rsidRPr="00504898">
        <w:rPr>
          <w:rFonts w:ascii="Times New Roman" w:hAnsi="Times New Roman" w:cs="Times New Roman"/>
          <w:sz w:val="24"/>
          <w:szCs w:val="24"/>
          <w:lang w:val="sr-Cyrl-CS"/>
        </w:rPr>
        <w:t xml:space="preserve">је </w:t>
      </w:r>
      <w:r w:rsidR="00CC6B9E" w:rsidRPr="00504898">
        <w:rPr>
          <w:rFonts w:ascii="Times New Roman" w:hAnsi="Times New Roman" w:cs="Times New Roman"/>
          <w:sz w:val="24"/>
          <w:szCs w:val="24"/>
          <w:lang w:val="sr-Cyrl-CS"/>
        </w:rPr>
        <w:t>да</w:t>
      </w:r>
      <w:r w:rsidR="002A14FB" w:rsidRPr="00504898">
        <w:rPr>
          <w:rFonts w:ascii="Times New Roman" w:hAnsi="Times New Roman" w:cs="Times New Roman"/>
          <w:sz w:val="24"/>
          <w:szCs w:val="24"/>
          <w:lang w:val="sr-Cyrl-CS"/>
        </w:rPr>
        <w:t xml:space="preserve"> о томе</w:t>
      </w:r>
      <w:r w:rsidR="00CC6B9E" w:rsidRPr="00504898">
        <w:rPr>
          <w:rFonts w:ascii="Times New Roman" w:hAnsi="Times New Roman" w:cs="Times New Roman"/>
          <w:sz w:val="24"/>
          <w:szCs w:val="24"/>
          <w:lang w:val="sr-Cyrl-CS"/>
        </w:rPr>
        <w:t xml:space="preserve"> без одлагања</w:t>
      </w:r>
      <w:r w:rsidR="002A14FB" w:rsidRPr="00504898">
        <w:rPr>
          <w:rFonts w:ascii="Times New Roman" w:hAnsi="Times New Roman" w:cs="Times New Roman"/>
          <w:sz w:val="24"/>
          <w:szCs w:val="24"/>
          <w:lang w:val="sr-Cyrl-CS"/>
        </w:rPr>
        <w:t>, а најкасније у року од три дана од утврђивања</w:t>
      </w:r>
      <w:r w:rsidR="00DB2FAD" w:rsidRPr="00504898">
        <w:rPr>
          <w:rFonts w:ascii="Times New Roman" w:hAnsi="Times New Roman" w:cs="Times New Roman"/>
          <w:sz w:val="24"/>
          <w:szCs w:val="24"/>
          <w:lang w:val="sr-Cyrl-CS"/>
        </w:rPr>
        <w:t>,</w:t>
      </w:r>
      <w:r w:rsidR="002A14FB" w:rsidRPr="00504898">
        <w:rPr>
          <w:rFonts w:ascii="Times New Roman" w:hAnsi="Times New Roman" w:cs="Times New Roman"/>
          <w:sz w:val="24"/>
          <w:szCs w:val="24"/>
          <w:lang w:val="sr-Cyrl-CS"/>
        </w:rPr>
        <w:t xml:space="preserve"> </w:t>
      </w:r>
      <w:r w:rsidR="00CC6B9E" w:rsidRPr="00504898">
        <w:rPr>
          <w:rFonts w:ascii="Times New Roman" w:hAnsi="Times New Roman" w:cs="Times New Roman"/>
          <w:sz w:val="24"/>
          <w:szCs w:val="24"/>
          <w:lang w:val="sr-Cyrl-CS"/>
        </w:rPr>
        <w:t>обавести оператора система</w:t>
      </w:r>
      <w:r w:rsidR="002A14FB" w:rsidRPr="00504898">
        <w:rPr>
          <w:rFonts w:ascii="Times New Roman" w:hAnsi="Times New Roman" w:cs="Times New Roman"/>
          <w:sz w:val="24"/>
          <w:szCs w:val="24"/>
          <w:lang w:val="sr-Cyrl-CS"/>
        </w:rPr>
        <w:t>.</w:t>
      </w:r>
      <w:r w:rsidR="00CC6B9E" w:rsidRPr="00504898">
        <w:rPr>
          <w:rFonts w:ascii="Times New Roman" w:hAnsi="Times New Roman" w:cs="Times New Roman"/>
          <w:sz w:val="24"/>
          <w:szCs w:val="24"/>
          <w:lang w:val="sr-Cyrl-CS"/>
        </w:rPr>
        <w:t xml:space="preserve"> </w:t>
      </w:r>
    </w:p>
    <w:p w14:paraId="7708F9CF" w14:textId="77777777" w:rsidR="007A5C45" w:rsidRPr="00504898" w:rsidRDefault="007A5C45" w:rsidP="006745D0">
      <w:pPr>
        <w:pStyle w:val="4clan"/>
        <w:spacing w:before="0" w:beforeAutospacing="0" w:after="0" w:afterAutospacing="0"/>
        <w:contextualSpacing/>
        <w:rPr>
          <w:lang w:val="sr-Cyrl-CS"/>
        </w:rPr>
      </w:pPr>
    </w:p>
    <w:p w14:paraId="4924A535" w14:textId="77777777" w:rsidR="00BE48CF" w:rsidRPr="00504898" w:rsidRDefault="00BE48CF" w:rsidP="006745D0">
      <w:pPr>
        <w:pStyle w:val="ListParagraph"/>
        <w:spacing w:line="240" w:lineRule="auto"/>
        <w:ind w:left="0" w:right="150"/>
        <w:rPr>
          <w:rFonts w:ascii="Times New Roman" w:hAnsi="Times New Roman" w:cs="Times New Roman"/>
          <w:sz w:val="24"/>
          <w:szCs w:val="24"/>
          <w:lang w:val="sr-Cyrl-CS"/>
        </w:rPr>
      </w:pPr>
    </w:p>
    <w:p w14:paraId="2E647C6D" w14:textId="0378B782" w:rsidR="007A5C45" w:rsidRPr="00504898" w:rsidRDefault="00997EAD" w:rsidP="006745D0">
      <w:pPr>
        <w:pStyle w:val="ListParagraph"/>
        <w:spacing w:line="240" w:lineRule="auto"/>
        <w:ind w:left="0" w:right="150"/>
        <w:rPr>
          <w:rFonts w:ascii="Times New Roman" w:hAnsi="Times New Roman" w:cs="Times New Roman"/>
          <w:sz w:val="24"/>
          <w:szCs w:val="24"/>
          <w:lang w:val="sr-Cyrl-CS"/>
        </w:rPr>
      </w:pPr>
      <w:r w:rsidRPr="00504898">
        <w:rPr>
          <w:rFonts w:ascii="Times New Roman" w:hAnsi="Times New Roman" w:cs="Times New Roman"/>
          <w:sz w:val="24"/>
          <w:szCs w:val="24"/>
          <w:lang w:val="sr-Cyrl-CS"/>
        </w:rPr>
        <w:t>V</w:t>
      </w:r>
      <w:r w:rsidR="00890C05" w:rsidRPr="00504898">
        <w:rPr>
          <w:rFonts w:ascii="Times New Roman" w:hAnsi="Times New Roman" w:cs="Times New Roman"/>
          <w:sz w:val="24"/>
          <w:szCs w:val="24"/>
          <w:lang w:val="sr-Cyrl-CS"/>
        </w:rPr>
        <w:t>I</w:t>
      </w:r>
      <w:r w:rsidR="001349E1" w:rsidRPr="00504898">
        <w:rPr>
          <w:rFonts w:ascii="Times New Roman" w:hAnsi="Times New Roman" w:cs="Times New Roman"/>
          <w:sz w:val="24"/>
          <w:szCs w:val="24"/>
          <w:lang w:val="sr-Cyrl-CS"/>
        </w:rPr>
        <w:t>II</w:t>
      </w:r>
      <w:r w:rsidR="006D42FD"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890C05" w:rsidRPr="00504898">
        <w:rPr>
          <w:rFonts w:ascii="Times New Roman" w:hAnsi="Times New Roman" w:cs="Times New Roman"/>
          <w:sz w:val="24"/>
          <w:szCs w:val="24"/>
          <w:lang w:val="sr-Cyrl-CS"/>
        </w:rPr>
        <w:t xml:space="preserve"> </w:t>
      </w:r>
      <w:r w:rsidR="007672D7" w:rsidRPr="00504898">
        <w:rPr>
          <w:rFonts w:ascii="Times New Roman" w:hAnsi="Times New Roman" w:cs="Times New Roman"/>
          <w:sz w:val="24"/>
          <w:szCs w:val="24"/>
          <w:lang w:val="sr-Cyrl-CS"/>
        </w:rPr>
        <w:t>УСЛОВИ ЗА ЗАКЉУЧЕЊЕ УГОВОРА О СНАБДЕВАЊУ</w:t>
      </w:r>
    </w:p>
    <w:p w14:paraId="60062FBF" w14:textId="77777777" w:rsidR="007A5C45" w:rsidRPr="00504898" w:rsidRDefault="007A5C45" w:rsidP="006745D0">
      <w:pPr>
        <w:pStyle w:val="ListParagraph"/>
        <w:spacing w:line="240" w:lineRule="auto"/>
        <w:ind w:right="150" w:firstLine="360"/>
        <w:rPr>
          <w:rFonts w:ascii="Times New Roman" w:hAnsi="Times New Roman" w:cs="Times New Roman"/>
          <w:sz w:val="24"/>
          <w:szCs w:val="24"/>
          <w:lang w:val="sr-Cyrl-CS"/>
        </w:rPr>
      </w:pPr>
    </w:p>
    <w:p w14:paraId="2A40F737" w14:textId="77777777" w:rsidR="00BE48CF" w:rsidRPr="00504898" w:rsidRDefault="00BE48CF" w:rsidP="006745D0">
      <w:pPr>
        <w:spacing w:line="240" w:lineRule="auto"/>
        <w:contextualSpacing/>
        <w:rPr>
          <w:rFonts w:ascii="Times New Roman" w:hAnsi="Times New Roman" w:cs="Times New Roman"/>
          <w:sz w:val="24"/>
          <w:szCs w:val="24"/>
          <w:lang w:val="sr-Cyrl-CS"/>
        </w:rPr>
      </w:pPr>
    </w:p>
    <w:p w14:paraId="22EF6270" w14:textId="04FBA8DB" w:rsidR="00BE48CF" w:rsidRPr="00504898" w:rsidRDefault="00BE48CF"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Садржина захтева за закључење уговора о снабдевању</w:t>
      </w:r>
    </w:p>
    <w:p w14:paraId="068C86CC" w14:textId="77777777" w:rsidR="00BE48CF" w:rsidRPr="00504898" w:rsidRDefault="00BE48CF" w:rsidP="006745D0">
      <w:pPr>
        <w:spacing w:line="240" w:lineRule="auto"/>
        <w:contextualSpacing/>
        <w:rPr>
          <w:rFonts w:ascii="Times New Roman" w:hAnsi="Times New Roman" w:cs="Times New Roman"/>
          <w:sz w:val="24"/>
          <w:szCs w:val="24"/>
          <w:lang w:val="sr-Cyrl-CS"/>
        </w:rPr>
      </w:pPr>
    </w:p>
    <w:p w14:paraId="68629D88" w14:textId="4E2F4590" w:rsidR="007A5C45" w:rsidRPr="00504898" w:rsidRDefault="007672D7"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w:t>
      </w:r>
      <w:r w:rsidR="00B076AA" w:rsidRPr="00504898">
        <w:rPr>
          <w:rFonts w:ascii="Times New Roman" w:hAnsi="Times New Roman" w:cs="Times New Roman"/>
          <w:sz w:val="24"/>
          <w:szCs w:val="24"/>
          <w:lang w:val="sr-Cyrl-CS"/>
        </w:rPr>
        <w:t>лан</w:t>
      </w:r>
      <w:r w:rsidR="0029025A" w:rsidRPr="00504898">
        <w:rPr>
          <w:rFonts w:ascii="Times New Roman" w:hAnsi="Times New Roman" w:cs="Times New Roman"/>
          <w:sz w:val="24"/>
          <w:szCs w:val="24"/>
          <w:lang w:val="sr-Cyrl-CS"/>
        </w:rPr>
        <w:t xml:space="preserve"> </w:t>
      </w:r>
      <w:r w:rsidR="003546C1" w:rsidRPr="00504898">
        <w:rPr>
          <w:rFonts w:ascii="Times New Roman" w:hAnsi="Times New Roman" w:cs="Times New Roman"/>
          <w:sz w:val="24"/>
          <w:szCs w:val="24"/>
          <w:lang w:val="sr-Cyrl-CS"/>
        </w:rPr>
        <w:t>45.</w:t>
      </w:r>
    </w:p>
    <w:p w14:paraId="2A4260DF" w14:textId="24064D4C" w:rsidR="007A5C45" w:rsidRPr="00504898" w:rsidRDefault="00C31EC4" w:rsidP="006745D0">
      <w:pPr>
        <w:pStyle w:val="Default"/>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 xml:space="preserve">Захтев за </w:t>
      </w:r>
      <w:r w:rsidR="007578D0" w:rsidRPr="00504898">
        <w:rPr>
          <w:rFonts w:ascii="Times New Roman" w:hAnsi="Times New Roman" w:cs="Times New Roman"/>
          <w:color w:val="auto"/>
          <w:lang w:val="sr-Cyrl-CS"/>
        </w:rPr>
        <w:t xml:space="preserve">закључење уговора </w:t>
      </w:r>
      <w:r w:rsidRPr="00504898">
        <w:rPr>
          <w:rFonts w:ascii="Times New Roman" w:hAnsi="Times New Roman" w:cs="Times New Roman"/>
          <w:color w:val="auto"/>
          <w:lang w:val="sr-Cyrl-CS"/>
        </w:rPr>
        <w:t xml:space="preserve">о снабдевању </w:t>
      </w:r>
      <w:r w:rsidR="001860BA" w:rsidRPr="00504898">
        <w:rPr>
          <w:rFonts w:ascii="Times New Roman" w:hAnsi="Times New Roman" w:cs="Times New Roman"/>
          <w:color w:val="auto"/>
          <w:lang w:val="sr-Cyrl-CS"/>
        </w:rPr>
        <w:t xml:space="preserve">снабдевачу </w:t>
      </w:r>
      <w:r w:rsidRPr="00504898">
        <w:rPr>
          <w:rFonts w:ascii="Times New Roman" w:hAnsi="Times New Roman" w:cs="Times New Roman"/>
          <w:color w:val="auto"/>
          <w:lang w:val="sr-Cyrl-CS"/>
        </w:rPr>
        <w:t>може поднети правно</w:t>
      </w:r>
      <w:r w:rsidR="001860BA" w:rsidRPr="00504898">
        <w:rPr>
          <w:rFonts w:ascii="Times New Roman" w:hAnsi="Times New Roman" w:cs="Times New Roman"/>
          <w:color w:val="auto"/>
          <w:lang w:val="sr-Cyrl-CS"/>
        </w:rPr>
        <w:t xml:space="preserve"> лице</w:t>
      </w:r>
      <w:r w:rsidRPr="00504898">
        <w:rPr>
          <w:rFonts w:ascii="Times New Roman" w:hAnsi="Times New Roman" w:cs="Times New Roman"/>
          <w:color w:val="auto"/>
          <w:lang w:val="sr-Cyrl-CS"/>
        </w:rPr>
        <w:t xml:space="preserve">, физичко лице или предузетник у </w:t>
      </w:r>
      <w:r w:rsidR="009718BB" w:rsidRPr="00504898">
        <w:rPr>
          <w:rFonts w:ascii="Times New Roman" w:hAnsi="Times New Roman" w:cs="Times New Roman"/>
          <w:color w:val="auto"/>
          <w:lang w:val="sr-Cyrl-CS"/>
        </w:rPr>
        <w:t xml:space="preserve">следећим </w:t>
      </w:r>
      <w:r w:rsidRPr="00504898">
        <w:rPr>
          <w:rFonts w:ascii="Times New Roman" w:hAnsi="Times New Roman" w:cs="Times New Roman"/>
          <w:color w:val="auto"/>
          <w:lang w:val="sr-Cyrl-CS"/>
        </w:rPr>
        <w:t>случај</w:t>
      </w:r>
      <w:r w:rsidR="009718BB" w:rsidRPr="00504898">
        <w:rPr>
          <w:rFonts w:ascii="Times New Roman" w:hAnsi="Times New Roman" w:cs="Times New Roman"/>
          <w:color w:val="auto"/>
          <w:lang w:val="sr-Cyrl-CS"/>
        </w:rPr>
        <w:t>евима</w:t>
      </w:r>
      <w:r w:rsidRPr="00504898">
        <w:rPr>
          <w:rFonts w:ascii="Times New Roman" w:hAnsi="Times New Roman" w:cs="Times New Roman"/>
          <w:color w:val="auto"/>
          <w:lang w:val="sr-Cyrl-CS"/>
        </w:rPr>
        <w:t>:</w:t>
      </w:r>
    </w:p>
    <w:p w14:paraId="4F8B0528" w14:textId="77777777" w:rsidR="007A5C45" w:rsidRPr="00504898" w:rsidRDefault="00C31EC4" w:rsidP="00BA213A">
      <w:pPr>
        <w:pStyle w:val="Default"/>
        <w:numPr>
          <w:ilvl w:val="1"/>
          <w:numId w:val="16"/>
        </w:numPr>
        <w:ind w:left="108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прикључењ</w:t>
      </w:r>
      <w:r w:rsidR="009718BB" w:rsidRPr="00504898">
        <w:rPr>
          <w:rFonts w:ascii="Times New Roman" w:hAnsi="Times New Roman" w:cs="Times New Roman"/>
          <w:color w:val="auto"/>
          <w:lang w:val="sr-Cyrl-CS"/>
        </w:rPr>
        <w:t>а</w:t>
      </w:r>
      <w:r w:rsidRPr="00504898">
        <w:rPr>
          <w:rFonts w:ascii="Times New Roman" w:hAnsi="Times New Roman" w:cs="Times New Roman"/>
          <w:color w:val="auto"/>
          <w:lang w:val="sr-Cyrl-CS"/>
        </w:rPr>
        <w:t xml:space="preserve"> </w:t>
      </w:r>
      <w:r w:rsidR="00CC7410" w:rsidRPr="00504898">
        <w:rPr>
          <w:rFonts w:ascii="Times New Roman" w:hAnsi="Times New Roman" w:cs="Times New Roman"/>
          <w:color w:val="auto"/>
          <w:lang w:val="sr-Cyrl-CS"/>
        </w:rPr>
        <w:t xml:space="preserve">новог </w:t>
      </w:r>
      <w:r w:rsidRPr="00504898">
        <w:rPr>
          <w:rFonts w:ascii="Times New Roman" w:hAnsi="Times New Roman" w:cs="Times New Roman"/>
          <w:color w:val="auto"/>
          <w:lang w:val="sr-Cyrl-CS"/>
        </w:rPr>
        <w:t>објекта на систем;</w:t>
      </w:r>
    </w:p>
    <w:p w14:paraId="2351A793" w14:textId="77777777" w:rsidR="007A5C45" w:rsidRPr="00504898" w:rsidRDefault="00CC7410" w:rsidP="00BA213A">
      <w:pPr>
        <w:pStyle w:val="Default"/>
        <w:numPr>
          <w:ilvl w:val="1"/>
          <w:numId w:val="16"/>
        </w:numPr>
        <w:ind w:left="108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повећања броја места примопредаје</w:t>
      </w:r>
      <w:r w:rsidR="00BE0F55" w:rsidRPr="00504898">
        <w:rPr>
          <w:rFonts w:ascii="Times New Roman" w:hAnsi="Times New Roman" w:cs="Times New Roman"/>
          <w:color w:val="auto"/>
          <w:lang w:val="sr-Cyrl-CS"/>
        </w:rPr>
        <w:t>;</w:t>
      </w:r>
    </w:p>
    <w:p w14:paraId="0E96764A" w14:textId="4DFEB5BE" w:rsidR="00860AF6" w:rsidRPr="00504898" w:rsidRDefault="00C31EC4" w:rsidP="00BA213A">
      <w:pPr>
        <w:pStyle w:val="Default"/>
        <w:numPr>
          <w:ilvl w:val="1"/>
          <w:numId w:val="16"/>
        </w:numPr>
        <w:ind w:left="108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 xml:space="preserve">промене </w:t>
      </w:r>
      <w:r w:rsidR="001860BA" w:rsidRPr="00504898">
        <w:rPr>
          <w:rFonts w:ascii="Times New Roman" w:hAnsi="Times New Roman" w:cs="Times New Roman"/>
          <w:color w:val="auto"/>
          <w:lang w:val="sr-Cyrl-CS"/>
        </w:rPr>
        <w:t xml:space="preserve">права својине </w:t>
      </w:r>
      <w:r w:rsidR="00EC49C3" w:rsidRPr="00504898">
        <w:rPr>
          <w:rFonts w:ascii="Times New Roman" w:hAnsi="Times New Roman" w:cs="Times New Roman"/>
          <w:color w:val="auto"/>
          <w:lang w:val="sr-Cyrl-CS"/>
        </w:rPr>
        <w:t>или</w:t>
      </w:r>
      <w:r w:rsidR="00F53EA1" w:rsidRPr="00504898">
        <w:rPr>
          <w:rFonts w:ascii="Times New Roman" w:hAnsi="Times New Roman" w:cs="Times New Roman"/>
          <w:color w:val="auto"/>
          <w:lang w:val="sr-Cyrl-CS"/>
        </w:rPr>
        <w:t xml:space="preserve"> </w:t>
      </w:r>
      <w:r w:rsidR="00EC49C3" w:rsidRPr="00504898">
        <w:rPr>
          <w:rFonts w:ascii="Times New Roman" w:hAnsi="Times New Roman" w:cs="Times New Roman"/>
          <w:color w:val="auto"/>
          <w:lang w:val="sr-Cyrl-CS"/>
        </w:rPr>
        <w:t xml:space="preserve">коришћења </w:t>
      </w:r>
      <w:r w:rsidR="00A4073B" w:rsidRPr="00504898">
        <w:rPr>
          <w:rFonts w:ascii="Times New Roman" w:hAnsi="Times New Roman" w:cs="Times New Roman"/>
          <w:color w:val="auto"/>
          <w:lang w:val="sr-Cyrl-CS"/>
        </w:rPr>
        <w:t>објекта</w:t>
      </w:r>
      <w:r w:rsidR="00EC49C3" w:rsidRPr="00504898">
        <w:rPr>
          <w:rFonts w:ascii="Times New Roman" w:hAnsi="Times New Roman" w:cs="Times New Roman"/>
          <w:color w:val="auto"/>
          <w:lang w:val="sr-Cyrl-CS"/>
        </w:rPr>
        <w:t xml:space="preserve"> </w:t>
      </w:r>
      <w:r w:rsidR="008C6E10" w:rsidRPr="00504898">
        <w:rPr>
          <w:rFonts w:ascii="Times New Roman" w:hAnsi="Times New Roman" w:cs="Times New Roman"/>
          <w:color w:val="auto"/>
          <w:lang w:val="sr-Cyrl-CS"/>
        </w:rPr>
        <w:t>по другом основу</w:t>
      </w:r>
      <w:r w:rsidR="00A4073B" w:rsidRPr="00504898">
        <w:rPr>
          <w:rFonts w:ascii="Times New Roman" w:hAnsi="Times New Roman" w:cs="Times New Roman"/>
          <w:color w:val="auto"/>
          <w:lang w:val="sr-Cyrl-CS"/>
        </w:rPr>
        <w:t>;</w:t>
      </w:r>
    </w:p>
    <w:p w14:paraId="3D44BE17" w14:textId="77777777" w:rsidR="00860AF6" w:rsidRPr="00504898" w:rsidRDefault="00DF3A0A" w:rsidP="00BA213A">
      <w:pPr>
        <w:pStyle w:val="Default"/>
        <w:numPr>
          <w:ilvl w:val="1"/>
          <w:numId w:val="16"/>
        </w:numPr>
        <w:ind w:left="108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коришћења права на промену</w:t>
      </w:r>
      <w:r w:rsidR="00C31EC4" w:rsidRPr="00504898">
        <w:rPr>
          <w:rFonts w:ascii="Times New Roman" w:hAnsi="Times New Roman" w:cs="Times New Roman"/>
          <w:color w:val="auto"/>
          <w:lang w:val="sr-Cyrl-CS"/>
        </w:rPr>
        <w:t xml:space="preserve"> снабдевача;</w:t>
      </w:r>
    </w:p>
    <w:p w14:paraId="113D3D98" w14:textId="77777777" w:rsidR="00860AF6" w:rsidRPr="00504898" w:rsidRDefault="009718BB" w:rsidP="00BA213A">
      <w:pPr>
        <w:pStyle w:val="Default"/>
        <w:numPr>
          <w:ilvl w:val="1"/>
          <w:numId w:val="16"/>
        </w:numPr>
        <w:ind w:left="108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 xml:space="preserve">ради </w:t>
      </w:r>
      <w:r w:rsidR="007E7F07" w:rsidRPr="00504898">
        <w:rPr>
          <w:rFonts w:ascii="Times New Roman" w:hAnsi="Times New Roman" w:cs="Times New Roman"/>
          <w:color w:val="auto"/>
          <w:lang w:val="sr-Cyrl-CS"/>
        </w:rPr>
        <w:t>стицања статуса купца-произвођача;</w:t>
      </w:r>
    </w:p>
    <w:p w14:paraId="75709D66" w14:textId="77777777" w:rsidR="007A5C45" w:rsidRPr="00504898" w:rsidRDefault="00C31EC4" w:rsidP="00BA213A">
      <w:pPr>
        <w:pStyle w:val="Default"/>
        <w:numPr>
          <w:ilvl w:val="1"/>
          <w:numId w:val="16"/>
        </w:numPr>
        <w:ind w:left="108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lastRenderedPageBreak/>
        <w:t>у другим случајевима</w:t>
      </w:r>
      <w:r w:rsidR="00BE6559" w:rsidRPr="00504898">
        <w:rPr>
          <w:rFonts w:ascii="Times New Roman" w:hAnsi="Times New Roman" w:cs="Times New Roman"/>
          <w:color w:val="auto"/>
          <w:lang w:val="sr-Cyrl-CS"/>
        </w:rPr>
        <w:t xml:space="preserve"> у складу са </w:t>
      </w:r>
      <w:r w:rsidR="006D42FD" w:rsidRPr="00504898">
        <w:rPr>
          <w:rFonts w:ascii="Times New Roman" w:hAnsi="Times New Roman" w:cs="Times New Roman"/>
          <w:color w:val="auto"/>
          <w:lang w:val="sr-Cyrl-CS"/>
        </w:rPr>
        <w:t>З</w:t>
      </w:r>
      <w:r w:rsidR="00BE6559" w:rsidRPr="00504898">
        <w:rPr>
          <w:rFonts w:ascii="Times New Roman" w:hAnsi="Times New Roman" w:cs="Times New Roman"/>
          <w:color w:val="auto"/>
          <w:lang w:val="sr-Cyrl-CS"/>
        </w:rPr>
        <w:t>аконом</w:t>
      </w:r>
      <w:r w:rsidR="007578D0" w:rsidRPr="00504898">
        <w:rPr>
          <w:rFonts w:ascii="Times New Roman" w:hAnsi="Times New Roman" w:cs="Times New Roman"/>
          <w:color w:val="auto"/>
          <w:lang w:val="sr-Cyrl-CS"/>
        </w:rPr>
        <w:t>.</w:t>
      </w:r>
      <w:r w:rsidRPr="00504898">
        <w:rPr>
          <w:rFonts w:ascii="Times New Roman" w:hAnsi="Times New Roman" w:cs="Times New Roman"/>
          <w:strike/>
          <w:color w:val="auto"/>
          <w:lang w:val="sr-Cyrl-CS"/>
        </w:rPr>
        <w:t xml:space="preserve"> </w:t>
      </w:r>
    </w:p>
    <w:p w14:paraId="7C534032" w14:textId="3E587DAD" w:rsidR="00E7794B" w:rsidRPr="00504898" w:rsidRDefault="00CA58F1" w:rsidP="00CA58F1">
      <w:pPr>
        <w:pStyle w:val="1tekst"/>
        <w:tabs>
          <w:tab w:val="left" w:pos="709"/>
        </w:tabs>
        <w:spacing w:before="0" w:beforeAutospacing="0" w:after="0" w:afterAutospacing="0"/>
        <w:ind w:firstLine="390"/>
        <w:contextualSpacing/>
        <w:jc w:val="both"/>
        <w:rPr>
          <w:lang w:val="sr-Cyrl-CS"/>
        </w:rPr>
      </w:pPr>
      <w:r>
        <w:rPr>
          <w:lang w:val="sr-Cyrl-CS"/>
        </w:rPr>
        <w:tab/>
      </w:r>
      <w:r w:rsidR="00E7794B" w:rsidRPr="00504898">
        <w:rPr>
          <w:lang w:val="sr-Cyrl-CS"/>
        </w:rPr>
        <w:t xml:space="preserve">Уз захтев за закључење уговора о снабдевању за објекат који се први пут прикључује доставља се доказ о </w:t>
      </w:r>
      <w:r w:rsidR="001860BA" w:rsidRPr="00504898">
        <w:rPr>
          <w:lang w:val="sr-Cyrl-CS"/>
        </w:rPr>
        <w:t xml:space="preserve">праву својине </w:t>
      </w:r>
      <w:r w:rsidR="00E7794B" w:rsidRPr="00504898">
        <w:rPr>
          <w:lang w:val="sr-Cyrl-CS"/>
        </w:rPr>
        <w:t xml:space="preserve">или доказ да се објекат користи по другом основу, као и </w:t>
      </w:r>
      <w:r w:rsidR="00F5791B" w:rsidRPr="00504898">
        <w:rPr>
          <w:lang w:val="sr-Cyrl-CS"/>
        </w:rPr>
        <w:t xml:space="preserve">јединствени </w:t>
      </w:r>
      <w:r w:rsidR="00E7794B" w:rsidRPr="00504898">
        <w:rPr>
          <w:lang w:val="sr-Cyrl-CS"/>
        </w:rPr>
        <w:t xml:space="preserve">идентификациони </w:t>
      </w:r>
      <w:r w:rsidR="000B6AEE" w:rsidRPr="00504898">
        <w:rPr>
          <w:lang w:val="sr-Cyrl-CS"/>
        </w:rPr>
        <w:t>код или број</w:t>
      </w:r>
      <w:r w:rsidR="00F5791B" w:rsidRPr="00504898">
        <w:rPr>
          <w:lang w:val="sr-Cyrl-CS"/>
        </w:rPr>
        <w:t xml:space="preserve"> </w:t>
      </w:r>
      <w:r w:rsidR="00E7794B" w:rsidRPr="00504898">
        <w:rPr>
          <w:lang w:val="sr-Cyrl-CS"/>
        </w:rPr>
        <w:t>мерног места.</w:t>
      </w:r>
    </w:p>
    <w:p w14:paraId="20D2BEF8" w14:textId="77777777" w:rsidR="00DD20B3" w:rsidRPr="00504898" w:rsidRDefault="00DD20B3" w:rsidP="00DD20B3">
      <w:pPr>
        <w:pStyle w:val="Default"/>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 xml:space="preserve">Уз захтев за закључење уговора о потпуном снабдевању за објекат купца-произвођача доставља се и обавештење о прилагођењу мерног места издато од надлежног оператора система. </w:t>
      </w:r>
    </w:p>
    <w:p w14:paraId="4FF4ECDC" w14:textId="2A4228CE" w:rsidR="00FD5846" w:rsidRPr="00504898" w:rsidRDefault="00896666" w:rsidP="00FD5846">
      <w:pPr>
        <w:pStyle w:val="Default"/>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Г</w:t>
      </w:r>
      <w:r w:rsidR="00FD5846" w:rsidRPr="00504898">
        <w:rPr>
          <w:rFonts w:ascii="Times New Roman" w:hAnsi="Times New Roman" w:cs="Times New Roman"/>
          <w:color w:val="auto"/>
          <w:lang w:val="sr-Cyrl-CS"/>
        </w:rPr>
        <w:t>арантовани снабдевач је дужан да подносиоца захтева обавести о условима за закључивање уговора и цени снабдевања најкасније у року од два дана</w:t>
      </w:r>
      <w:r w:rsidRPr="00504898">
        <w:rPr>
          <w:rFonts w:ascii="Times New Roman" w:hAnsi="Times New Roman" w:cs="Times New Roman"/>
          <w:color w:val="auto"/>
          <w:lang w:val="sr-Cyrl-CS"/>
        </w:rPr>
        <w:t xml:space="preserve"> </w:t>
      </w:r>
      <w:r w:rsidR="00CA1FD2" w:rsidRPr="00504898">
        <w:rPr>
          <w:rFonts w:ascii="Times New Roman" w:hAnsi="Times New Roman" w:cs="Times New Roman"/>
          <w:color w:val="auto"/>
          <w:lang w:val="sr-Cyrl-CS"/>
        </w:rPr>
        <w:t xml:space="preserve">од дана </w:t>
      </w:r>
      <w:r w:rsidRPr="00504898">
        <w:rPr>
          <w:rFonts w:ascii="Times New Roman" w:hAnsi="Times New Roman" w:cs="Times New Roman"/>
          <w:color w:val="auto"/>
          <w:lang w:val="sr-Cyrl-CS"/>
        </w:rPr>
        <w:t>пријема захтева из става 1. овог члана.</w:t>
      </w:r>
    </w:p>
    <w:p w14:paraId="77274EF2" w14:textId="5FA6216D" w:rsidR="007A5C45" w:rsidRPr="00504898" w:rsidRDefault="00FD5846" w:rsidP="00583235">
      <w:pPr>
        <w:pStyle w:val="Default"/>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Снабдевач који уговара снабдевање електричном енергијом на отвореном тржишту, дужан је да о условима за закључивање уговора и цени снабдевања обавести подносиоца захтева у складу са његовим захтевом</w:t>
      </w:r>
      <w:r w:rsidR="0057208D" w:rsidRPr="00504898">
        <w:rPr>
          <w:rFonts w:ascii="Times New Roman" w:hAnsi="Times New Roman" w:cs="Times New Roman"/>
          <w:color w:val="auto"/>
          <w:lang w:val="sr-Cyrl-CS"/>
        </w:rPr>
        <w:t>.</w:t>
      </w:r>
      <w:r w:rsidR="00583235" w:rsidRPr="00504898">
        <w:rPr>
          <w:rFonts w:ascii="Times New Roman" w:hAnsi="Times New Roman" w:cs="Times New Roman"/>
          <w:color w:val="auto"/>
          <w:lang w:val="sr-Cyrl-CS"/>
        </w:rPr>
        <w:t xml:space="preserve"> </w:t>
      </w:r>
    </w:p>
    <w:p w14:paraId="4C4518BB" w14:textId="77777777" w:rsidR="00583235" w:rsidRPr="00504898" w:rsidRDefault="00583235" w:rsidP="006745D0">
      <w:pPr>
        <w:spacing w:line="240" w:lineRule="auto"/>
        <w:contextualSpacing/>
        <w:rPr>
          <w:rFonts w:ascii="Times New Roman" w:hAnsi="Times New Roman" w:cs="Times New Roman"/>
          <w:sz w:val="24"/>
          <w:szCs w:val="24"/>
          <w:lang w:val="sr-Cyrl-CS"/>
        </w:rPr>
      </w:pPr>
    </w:p>
    <w:p w14:paraId="241F3517" w14:textId="23FE2772" w:rsidR="00583235" w:rsidRPr="00504898" w:rsidRDefault="00583235"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Пријава промене</w:t>
      </w:r>
    </w:p>
    <w:p w14:paraId="683C0D23" w14:textId="77777777" w:rsidR="00583235" w:rsidRPr="00504898" w:rsidRDefault="00583235" w:rsidP="006745D0">
      <w:pPr>
        <w:spacing w:line="240" w:lineRule="auto"/>
        <w:contextualSpacing/>
        <w:rPr>
          <w:rFonts w:ascii="Times New Roman" w:hAnsi="Times New Roman" w:cs="Times New Roman"/>
          <w:sz w:val="24"/>
          <w:szCs w:val="24"/>
          <w:lang w:val="sr-Cyrl-CS"/>
        </w:rPr>
      </w:pPr>
    </w:p>
    <w:p w14:paraId="0FFA3FBB" w14:textId="7C50000F" w:rsidR="007A5C45" w:rsidRPr="00504898" w:rsidRDefault="00C31EC4"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8D159D" w:rsidRPr="00504898">
        <w:rPr>
          <w:rFonts w:ascii="Times New Roman" w:hAnsi="Times New Roman" w:cs="Times New Roman"/>
          <w:sz w:val="24"/>
          <w:szCs w:val="24"/>
          <w:lang w:val="sr-Cyrl-CS"/>
        </w:rPr>
        <w:t xml:space="preserve"> </w:t>
      </w:r>
      <w:r w:rsidR="003546C1" w:rsidRPr="00504898">
        <w:rPr>
          <w:rFonts w:ascii="Times New Roman" w:hAnsi="Times New Roman" w:cs="Times New Roman"/>
          <w:sz w:val="24"/>
          <w:szCs w:val="24"/>
          <w:lang w:val="sr-Cyrl-CS"/>
        </w:rPr>
        <w:t>46.</w:t>
      </w:r>
    </w:p>
    <w:p w14:paraId="0E6B9BBD" w14:textId="77777777" w:rsidR="006D42FD" w:rsidRPr="00504898" w:rsidRDefault="008C6E10" w:rsidP="006D42FD">
      <w:pPr>
        <w:pStyle w:val="Heading4"/>
        <w:spacing w:before="0" w:beforeAutospacing="0" w:after="0" w:afterAutospacing="0"/>
        <w:ind w:firstLine="720"/>
        <w:contextualSpacing/>
        <w:jc w:val="both"/>
        <w:rPr>
          <w:b w:val="0"/>
          <w:szCs w:val="24"/>
          <w:lang w:val="sr-Cyrl-CS"/>
        </w:rPr>
      </w:pPr>
      <w:r w:rsidRPr="00504898">
        <w:rPr>
          <w:b w:val="0"/>
          <w:szCs w:val="24"/>
          <w:lang w:val="sr-Cyrl-CS"/>
        </w:rPr>
        <w:t>Крајњи купац је дужан да снабдевачу, најкасније у року од 15 дана од дана настале промене, пријави:</w:t>
      </w:r>
    </w:p>
    <w:p w14:paraId="51425AFB" w14:textId="77777777" w:rsidR="006D42FD" w:rsidRPr="00504898" w:rsidRDefault="006D42FD" w:rsidP="001F7655">
      <w:pPr>
        <w:pStyle w:val="Heading4"/>
        <w:spacing w:before="0" w:beforeAutospacing="0" w:after="0" w:afterAutospacing="0"/>
        <w:ind w:firstLine="709"/>
        <w:contextualSpacing/>
        <w:jc w:val="both"/>
        <w:rPr>
          <w:b w:val="0"/>
          <w:szCs w:val="24"/>
          <w:lang w:val="sr-Cyrl-CS"/>
        </w:rPr>
      </w:pPr>
      <w:r w:rsidRPr="00504898">
        <w:rPr>
          <w:b w:val="0"/>
          <w:szCs w:val="24"/>
          <w:lang w:val="sr-Cyrl-CS"/>
        </w:rPr>
        <w:t xml:space="preserve">1) </w:t>
      </w:r>
      <w:r w:rsidR="008C6E10" w:rsidRPr="00504898">
        <w:rPr>
          <w:b w:val="0"/>
          <w:szCs w:val="24"/>
          <w:lang w:val="sr-Cyrl-CS"/>
        </w:rPr>
        <w:t xml:space="preserve">промену </w:t>
      </w:r>
      <w:r w:rsidR="00D77A34" w:rsidRPr="00504898">
        <w:rPr>
          <w:b w:val="0"/>
          <w:szCs w:val="24"/>
          <w:lang w:val="sr-Cyrl-CS"/>
        </w:rPr>
        <w:t>података о личности</w:t>
      </w:r>
      <w:r w:rsidR="008C6E10" w:rsidRPr="00504898">
        <w:rPr>
          <w:b w:val="0"/>
          <w:szCs w:val="24"/>
          <w:lang w:val="sr-Cyrl-CS"/>
        </w:rPr>
        <w:t>;</w:t>
      </w:r>
    </w:p>
    <w:p w14:paraId="79A9274C" w14:textId="77777777" w:rsidR="006D42FD" w:rsidRPr="00504898" w:rsidRDefault="006D42FD" w:rsidP="001F7655">
      <w:pPr>
        <w:pStyle w:val="Heading4"/>
        <w:spacing w:before="0" w:beforeAutospacing="0" w:after="0" w:afterAutospacing="0"/>
        <w:ind w:firstLine="709"/>
        <w:contextualSpacing/>
        <w:jc w:val="both"/>
        <w:rPr>
          <w:b w:val="0"/>
          <w:szCs w:val="24"/>
          <w:lang w:val="sr-Cyrl-CS"/>
        </w:rPr>
      </w:pPr>
      <w:r w:rsidRPr="00504898">
        <w:rPr>
          <w:b w:val="0"/>
          <w:szCs w:val="24"/>
          <w:lang w:val="sr-Cyrl-CS"/>
        </w:rPr>
        <w:t xml:space="preserve">2) </w:t>
      </w:r>
      <w:r w:rsidR="008C6E10" w:rsidRPr="00504898">
        <w:rPr>
          <w:b w:val="0"/>
          <w:szCs w:val="24"/>
          <w:lang w:val="sr-Cyrl-CS"/>
        </w:rPr>
        <w:t>промену пословног имена;</w:t>
      </w:r>
    </w:p>
    <w:p w14:paraId="69557FD3" w14:textId="77777777" w:rsidR="007A5C45" w:rsidRPr="00504898" w:rsidRDefault="006D42FD" w:rsidP="001F7655">
      <w:pPr>
        <w:pStyle w:val="Heading4"/>
        <w:spacing w:before="0" w:beforeAutospacing="0" w:after="0" w:afterAutospacing="0"/>
        <w:ind w:firstLine="709"/>
        <w:contextualSpacing/>
        <w:jc w:val="both"/>
        <w:rPr>
          <w:b w:val="0"/>
          <w:szCs w:val="24"/>
          <w:lang w:val="sr-Cyrl-CS"/>
        </w:rPr>
      </w:pPr>
      <w:r w:rsidRPr="00504898">
        <w:rPr>
          <w:b w:val="0"/>
          <w:szCs w:val="24"/>
          <w:lang w:val="sr-Cyrl-CS"/>
        </w:rPr>
        <w:t xml:space="preserve">3) </w:t>
      </w:r>
      <w:r w:rsidR="008C6E10" w:rsidRPr="00504898">
        <w:rPr>
          <w:b w:val="0"/>
          <w:szCs w:val="24"/>
          <w:lang w:val="sr-Cyrl-CS"/>
        </w:rPr>
        <w:t>промену намене потрошње електричне енергије;</w:t>
      </w:r>
    </w:p>
    <w:p w14:paraId="1015AD2D" w14:textId="77777777" w:rsidR="006D42FD" w:rsidRPr="00504898" w:rsidRDefault="006D42FD" w:rsidP="001F7655">
      <w:pPr>
        <w:pStyle w:val="Heading4"/>
        <w:spacing w:before="0" w:beforeAutospacing="0" w:after="0" w:afterAutospacing="0"/>
        <w:ind w:firstLine="709"/>
        <w:contextualSpacing/>
        <w:jc w:val="both"/>
        <w:rPr>
          <w:b w:val="0"/>
          <w:szCs w:val="24"/>
          <w:lang w:val="sr-Cyrl-CS"/>
        </w:rPr>
      </w:pPr>
      <w:r w:rsidRPr="00504898">
        <w:rPr>
          <w:b w:val="0"/>
          <w:szCs w:val="24"/>
          <w:lang w:val="sr-Cyrl-CS"/>
        </w:rPr>
        <w:t xml:space="preserve">4) </w:t>
      </w:r>
      <w:r w:rsidR="008C6E10" w:rsidRPr="00504898">
        <w:rPr>
          <w:b w:val="0"/>
          <w:szCs w:val="24"/>
          <w:lang w:val="sr-Cyrl-CS"/>
        </w:rPr>
        <w:t>статусну промену;</w:t>
      </w:r>
      <w:r w:rsidRPr="00504898">
        <w:rPr>
          <w:b w:val="0"/>
          <w:szCs w:val="24"/>
          <w:lang w:val="sr-Cyrl-CS"/>
        </w:rPr>
        <w:t xml:space="preserve"> </w:t>
      </w:r>
    </w:p>
    <w:p w14:paraId="2AA163ED" w14:textId="77777777" w:rsidR="007A5C45" w:rsidRPr="00504898" w:rsidRDefault="006D42FD" w:rsidP="001F7655">
      <w:pPr>
        <w:pStyle w:val="Heading4"/>
        <w:spacing w:before="0" w:beforeAutospacing="0" w:after="0" w:afterAutospacing="0"/>
        <w:ind w:firstLine="709"/>
        <w:contextualSpacing/>
        <w:jc w:val="both"/>
        <w:rPr>
          <w:b w:val="0"/>
          <w:szCs w:val="24"/>
          <w:lang w:val="sr-Cyrl-CS"/>
        </w:rPr>
      </w:pPr>
      <w:r w:rsidRPr="00504898">
        <w:rPr>
          <w:b w:val="0"/>
          <w:szCs w:val="24"/>
          <w:lang w:val="sr-Cyrl-CS"/>
        </w:rPr>
        <w:t xml:space="preserve">5) </w:t>
      </w:r>
      <w:r w:rsidR="008C6E10" w:rsidRPr="00504898">
        <w:rPr>
          <w:b w:val="0"/>
          <w:szCs w:val="24"/>
          <w:lang w:val="sr-Cyrl-CS"/>
        </w:rPr>
        <w:t>друге промене настале после закључења уговора о снабдевању, односно уговора о приступу систему.</w:t>
      </w:r>
      <w:r w:rsidR="00DF3A0A" w:rsidRPr="00504898">
        <w:rPr>
          <w:b w:val="0"/>
          <w:szCs w:val="24"/>
          <w:lang w:val="sr-Cyrl-CS"/>
        </w:rPr>
        <w:t xml:space="preserve"> </w:t>
      </w:r>
    </w:p>
    <w:p w14:paraId="0C834701" w14:textId="77777777" w:rsidR="00DF3A0A" w:rsidRPr="00504898" w:rsidRDefault="00DF3A0A" w:rsidP="00DF3A0A">
      <w:pPr>
        <w:pStyle w:val="Heading4"/>
        <w:spacing w:before="0" w:beforeAutospacing="0" w:after="0" w:afterAutospacing="0"/>
        <w:ind w:left="90" w:firstLine="630"/>
        <w:contextualSpacing/>
        <w:jc w:val="both"/>
        <w:rPr>
          <w:b w:val="0"/>
          <w:szCs w:val="24"/>
          <w:lang w:val="sr-Cyrl-CS"/>
        </w:rPr>
      </w:pPr>
      <w:r w:rsidRPr="00504898">
        <w:rPr>
          <w:b w:val="0"/>
          <w:szCs w:val="24"/>
          <w:lang w:val="sr-Cyrl-CS"/>
        </w:rPr>
        <w:t xml:space="preserve">Снабдевач без одлагања о променама из става 1. овог члана обавештава оператора система. </w:t>
      </w:r>
    </w:p>
    <w:p w14:paraId="0E8E7DA7" w14:textId="248E16E1" w:rsidR="001F37FE" w:rsidRPr="00504898" w:rsidRDefault="00DF3A0A" w:rsidP="00B00DDA">
      <w:pPr>
        <w:pStyle w:val="Heading4"/>
        <w:spacing w:before="0" w:beforeAutospacing="0" w:after="0" w:afterAutospacing="0"/>
        <w:ind w:left="90" w:firstLine="630"/>
        <w:contextualSpacing/>
        <w:jc w:val="both"/>
        <w:rPr>
          <w:b w:val="0"/>
          <w:szCs w:val="24"/>
          <w:lang w:val="sr-Cyrl-CS"/>
        </w:rPr>
      </w:pPr>
      <w:r w:rsidRPr="00504898">
        <w:rPr>
          <w:b w:val="0"/>
          <w:szCs w:val="24"/>
          <w:lang w:val="sr-Cyrl-CS"/>
        </w:rPr>
        <w:t>Крајњи купац који има закључен уговор о снабдевању са унапред одређеном количином електричне енергије, о променама из става 1</w:t>
      </w:r>
      <w:r w:rsidR="00946A4A" w:rsidRPr="00504898">
        <w:rPr>
          <w:b w:val="0"/>
          <w:szCs w:val="24"/>
          <w:lang w:val="sr-Cyrl-CS"/>
        </w:rPr>
        <w:t>.</w:t>
      </w:r>
      <w:r w:rsidRPr="00504898">
        <w:rPr>
          <w:b w:val="0"/>
          <w:szCs w:val="24"/>
          <w:lang w:val="sr-Cyrl-CS"/>
        </w:rPr>
        <w:t xml:space="preserve"> овог члана обавештава снабдевача и оператора система, најкасније у року од 15 дана од дана настале промене. </w:t>
      </w:r>
    </w:p>
    <w:p w14:paraId="1AF26307" w14:textId="77777777" w:rsidR="00583235" w:rsidRPr="00504898" w:rsidRDefault="00583235" w:rsidP="006745D0">
      <w:pPr>
        <w:spacing w:line="240" w:lineRule="auto"/>
        <w:contextualSpacing/>
        <w:rPr>
          <w:rFonts w:ascii="Times New Roman" w:eastAsia="Times New Roman" w:hAnsi="Times New Roman" w:cs="Times New Roman"/>
          <w:bCs/>
          <w:sz w:val="24"/>
          <w:szCs w:val="24"/>
          <w:lang w:val="sr-Cyrl-CS"/>
        </w:rPr>
      </w:pPr>
    </w:p>
    <w:p w14:paraId="0B771E94" w14:textId="4812F94A" w:rsidR="00A06A05" w:rsidRPr="00504898" w:rsidRDefault="000A1F12" w:rsidP="006745D0">
      <w:pPr>
        <w:spacing w:line="240" w:lineRule="auto"/>
        <w:contextualSpacing/>
        <w:rPr>
          <w:rFonts w:ascii="Times New Roman" w:hAnsi="Times New Roman" w:cs="Times New Roman"/>
          <w:sz w:val="24"/>
          <w:szCs w:val="24"/>
          <w:lang w:val="sr-Cyrl-CS"/>
        </w:rPr>
      </w:pPr>
      <w:r w:rsidRPr="00504898">
        <w:rPr>
          <w:rFonts w:ascii="Times New Roman" w:eastAsia="Times New Roman" w:hAnsi="Times New Roman" w:cs="Times New Roman"/>
          <w:bCs/>
          <w:sz w:val="24"/>
          <w:szCs w:val="24"/>
          <w:lang w:val="sr-Cyrl-CS"/>
        </w:rPr>
        <w:t>З</w:t>
      </w:r>
      <w:r w:rsidR="00997EAD" w:rsidRPr="00504898">
        <w:rPr>
          <w:rFonts w:ascii="Times New Roman" w:hAnsi="Times New Roman" w:cs="Times New Roman"/>
          <w:sz w:val="24"/>
          <w:szCs w:val="24"/>
          <w:lang w:val="sr-Cyrl-CS"/>
        </w:rPr>
        <w:t>акључењ</w:t>
      </w:r>
      <w:r w:rsidRPr="00504898">
        <w:rPr>
          <w:rFonts w:ascii="Times New Roman" w:eastAsia="Times New Roman" w:hAnsi="Times New Roman" w:cs="Times New Roman"/>
          <w:bCs/>
          <w:sz w:val="24"/>
          <w:szCs w:val="24"/>
          <w:lang w:val="sr-Cyrl-CS"/>
        </w:rPr>
        <w:t>е</w:t>
      </w:r>
      <w:r w:rsidR="00997EAD" w:rsidRPr="00504898">
        <w:rPr>
          <w:rFonts w:ascii="Times New Roman" w:hAnsi="Times New Roman" w:cs="Times New Roman"/>
          <w:sz w:val="24"/>
          <w:szCs w:val="24"/>
          <w:lang w:val="sr-Cyrl-CS"/>
        </w:rPr>
        <w:t xml:space="preserve"> уговора о снабдевању </w:t>
      </w:r>
      <w:r w:rsidRPr="00504898">
        <w:rPr>
          <w:rFonts w:ascii="Times New Roman" w:eastAsia="Times New Roman" w:hAnsi="Times New Roman" w:cs="Times New Roman"/>
          <w:bCs/>
          <w:sz w:val="24"/>
          <w:szCs w:val="24"/>
          <w:lang w:val="sr-Cyrl-CS"/>
        </w:rPr>
        <w:t xml:space="preserve">у случају </w:t>
      </w:r>
      <w:r w:rsidR="00997EAD" w:rsidRPr="00504898">
        <w:rPr>
          <w:rFonts w:ascii="Times New Roman" w:hAnsi="Times New Roman" w:cs="Times New Roman"/>
          <w:sz w:val="24"/>
          <w:szCs w:val="24"/>
          <w:lang w:val="sr-Cyrl-CS"/>
        </w:rPr>
        <w:t xml:space="preserve">промене </w:t>
      </w:r>
      <w:r w:rsidR="002068D9" w:rsidRPr="00504898">
        <w:rPr>
          <w:rFonts w:ascii="Times New Roman" w:hAnsi="Times New Roman" w:cs="Times New Roman"/>
          <w:sz w:val="24"/>
          <w:szCs w:val="24"/>
          <w:lang w:val="sr-Cyrl-CS"/>
        </w:rPr>
        <w:t xml:space="preserve">права својине </w:t>
      </w:r>
      <w:r w:rsidR="00997EAD" w:rsidRPr="00504898">
        <w:rPr>
          <w:rFonts w:ascii="Times New Roman" w:hAnsi="Times New Roman" w:cs="Times New Roman"/>
          <w:sz w:val="24"/>
          <w:szCs w:val="24"/>
          <w:lang w:val="sr-Cyrl-CS"/>
        </w:rPr>
        <w:t>на објекту</w:t>
      </w:r>
    </w:p>
    <w:p w14:paraId="73DCBC00" w14:textId="77777777" w:rsidR="00997EAD" w:rsidRPr="00504898" w:rsidRDefault="00997EAD" w:rsidP="006745D0">
      <w:pPr>
        <w:spacing w:line="240" w:lineRule="auto"/>
        <w:contextualSpacing/>
        <w:rPr>
          <w:rFonts w:ascii="Times New Roman" w:hAnsi="Times New Roman" w:cs="Times New Roman"/>
          <w:sz w:val="24"/>
          <w:szCs w:val="24"/>
          <w:lang w:val="sr-Cyrl-CS"/>
        </w:rPr>
      </w:pPr>
    </w:p>
    <w:p w14:paraId="76253A97" w14:textId="3D12EFB1" w:rsidR="00195BD6" w:rsidRPr="00504898" w:rsidRDefault="00195BD6"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8D159D" w:rsidRPr="00504898">
        <w:rPr>
          <w:rFonts w:ascii="Times New Roman" w:hAnsi="Times New Roman" w:cs="Times New Roman"/>
          <w:sz w:val="24"/>
          <w:szCs w:val="24"/>
          <w:lang w:val="sr-Cyrl-CS"/>
        </w:rPr>
        <w:t xml:space="preserve"> </w:t>
      </w:r>
      <w:r w:rsidR="003546C1" w:rsidRPr="00504898">
        <w:rPr>
          <w:rFonts w:ascii="Times New Roman" w:hAnsi="Times New Roman" w:cs="Times New Roman"/>
          <w:sz w:val="24"/>
          <w:szCs w:val="24"/>
          <w:lang w:val="sr-Cyrl-CS"/>
        </w:rPr>
        <w:t>47.</w:t>
      </w:r>
    </w:p>
    <w:p w14:paraId="0D45B6F5" w14:textId="1B1F5073" w:rsidR="007A5C45" w:rsidRPr="00504898" w:rsidRDefault="00C31EC4" w:rsidP="006745D0">
      <w:pPr>
        <w:pStyle w:val="Default"/>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 xml:space="preserve">У случају промене </w:t>
      </w:r>
      <w:r w:rsidR="002068D9" w:rsidRPr="00504898">
        <w:rPr>
          <w:rFonts w:ascii="Times New Roman" w:hAnsi="Times New Roman" w:cs="Times New Roman"/>
          <w:color w:val="auto"/>
          <w:lang w:val="sr-Cyrl-CS"/>
        </w:rPr>
        <w:t xml:space="preserve">права својине </w:t>
      </w:r>
      <w:r w:rsidR="00EF54F2" w:rsidRPr="00504898">
        <w:rPr>
          <w:rFonts w:ascii="Times New Roman" w:hAnsi="Times New Roman" w:cs="Times New Roman"/>
          <w:color w:val="auto"/>
          <w:lang w:val="sr-Cyrl-CS"/>
        </w:rPr>
        <w:t xml:space="preserve">на објекту </w:t>
      </w:r>
      <w:r w:rsidRPr="00504898">
        <w:rPr>
          <w:rFonts w:ascii="Times New Roman" w:hAnsi="Times New Roman" w:cs="Times New Roman"/>
          <w:color w:val="auto"/>
          <w:lang w:val="sr-Cyrl-CS"/>
        </w:rPr>
        <w:t>претходни власник објекта</w:t>
      </w:r>
      <w:r w:rsidR="002942CD" w:rsidRPr="00504898">
        <w:rPr>
          <w:rFonts w:ascii="Times New Roman" w:hAnsi="Times New Roman" w:cs="Times New Roman"/>
          <w:color w:val="auto"/>
          <w:lang w:val="sr-Cyrl-CS"/>
        </w:rPr>
        <w:t xml:space="preserve"> </w:t>
      </w:r>
      <w:r w:rsidRPr="00504898">
        <w:rPr>
          <w:rFonts w:ascii="Times New Roman" w:hAnsi="Times New Roman" w:cs="Times New Roman"/>
          <w:color w:val="auto"/>
          <w:lang w:val="sr-Cyrl-CS"/>
        </w:rPr>
        <w:t xml:space="preserve">је дужан да у року од </w:t>
      </w:r>
      <w:r w:rsidR="00F01339" w:rsidRPr="00504898">
        <w:rPr>
          <w:rFonts w:ascii="Times New Roman" w:hAnsi="Times New Roman" w:cs="Times New Roman"/>
          <w:color w:val="auto"/>
          <w:lang w:val="sr-Cyrl-CS"/>
        </w:rPr>
        <w:t xml:space="preserve">осам </w:t>
      </w:r>
      <w:r w:rsidRPr="00504898">
        <w:rPr>
          <w:rFonts w:ascii="Times New Roman" w:hAnsi="Times New Roman" w:cs="Times New Roman"/>
          <w:color w:val="auto"/>
          <w:lang w:val="sr-Cyrl-CS"/>
        </w:rPr>
        <w:t>дана од дана промене</w:t>
      </w:r>
      <w:r w:rsidR="00EF54F2" w:rsidRPr="00504898">
        <w:rPr>
          <w:rFonts w:ascii="Times New Roman" w:hAnsi="Times New Roman" w:cs="Times New Roman"/>
          <w:color w:val="auto"/>
          <w:lang w:val="sr-Cyrl-CS"/>
        </w:rPr>
        <w:t>, у писаној форми,</w:t>
      </w:r>
      <w:r w:rsidRPr="00504898">
        <w:rPr>
          <w:rFonts w:ascii="Times New Roman" w:hAnsi="Times New Roman" w:cs="Times New Roman"/>
          <w:color w:val="auto"/>
          <w:lang w:val="sr-Cyrl-CS"/>
        </w:rPr>
        <w:t xml:space="preserve"> достави </w:t>
      </w:r>
      <w:r w:rsidR="00694F7E" w:rsidRPr="00504898">
        <w:rPr>
          <w:rFonts w:ascii="Times New Roman" w:hAnsi="Times New Roman" w:cs="Times New Roman"/>
          <w:color w:val="auto"/>
          <w:lang w:val="sr-Cyrl-CS"/>
        </w:rPr>
        <w:t xml:space="preserve">свом </w:t>
      </w:r>
      <w:r w:rsidRPr="00504898">
        <w:rPr>
          <w:rFonts w:ascii="Times New Roman" w:hAnsi="Times New Roman" w:cs="Times New Roman"/>
          <w:color w:val="auto"/>
          <w:lang w:val="sr-Cyrl-CS"/>
        </w:rPr>
        <w:t xml:space="preserve">снабдевачу </w:t>
      </w:r>
      <w:r w:rsidR="008C6E10" w:rsidRPr="00504898">
        <w:rPr>
          <w:rFonts w:ascii="Times New Roman" w:hAnsi="Times New Roman" w:cs="Times New Roman"/>
          <w:color w:val="auto"/>
          <w:lang w:val="sr-Cyrl-CS"/>
        </w:rPr>
        <w:t xml:space="preserve">отказ уговора </w:t>
      </w:r>
      <w:r w:rsidRPr="00504898">
        <w:rPr>
          <w:rFonts w:ascii="Times New Roman" w:hAnsi="Times New Roman" w:cs="Times New Roman"/>
          <w:color w:val="auto"/>
          <w:lang w:val="sr-Cyrl-CS"/>
        </w:rPr>
        <w:t xml:space="preserve">о </w:t>
      </w:r>
      <w:r w:rsidR="00004C4F" w:rsidRPr="00504898">
        <w:rPr>
          <w:rFonts w:ascii="Times New Roman" w:hAnsi="Times New Roman" w:cs="Times New Roman"/>
          <w:color w:val="auto"/>
          <w:lang w:val="sr-Cyrl-CS"/>
        </w:rPr>
        <w:t xml:space="preserve">потпуном </w:t>
      </w:r>
      <w:r w:rsidRPr="00504898">
        <w:rPr>
          <w:rFonts w:ascii="Times New Roman" w:hAnsi="Times New Roman" w:cs="Times New Roman"/>
          <w:color w:val="auto"/>
          <w:lang w:val="sr-Cyrl-CS"/>
        </w:rPr>
        <w:t>снабдевању електричном енергијом</w:t>
      </w:r>
      <w:r w:rsidR="00AE67BC" w:rsidRPr="00504898">
        <w:rPr>
          <w:rFonts w:ascii="Times New Roman" w:hAnsi="Times New Roman" w:cs="Times New Roman"/>
          <w:color w:val="auto"/>
          <w:lang w:val="sr-Cyrl-CS"/>
        </w:rPr>
        <w:t xml:space="preserve"> за одговарајуће место примопредаје</w:t>
      </w:r>
      <w:r w:rsidR="008C5173" w:rsidRPr="00504898">
        <w:rPr>
          <w:rFonts w:ascii="Times New Roman" w:hAnsi="Times New Roman" w:cs="Times New Roman"/>
          <w:color w:val="auto"/>
          <w:lang w:val="sr-Cyrl-CS"/>
        </w:rPr>
        <w:t xml:space="preserve">, </w:t>
      </w:r>
      <w:r w:rsidRPr="00504898">
        <w:rPr>
          <w:rFonts w:ascii="Times New Roman" w:hAnsi="Times New Roman" w:cs="Times New Roman"/>
          <w:color w:val="auto"/>
          <w:lang w:val="sr-Cyrl-CS"/>
        </w:rPr>
        <w:t>са исправом о промени</w:t>
      </w:r>
      <w:r w:rsidR="002068D9" w:rsidRPr="00504898">
        <w:rPr>
          <w:rFonts w:ascii="Times New Roman" w:hAnsi="Times New Roman" w:cs="Times New Roman"/>
          <w:color w:val="auto"/>
          <w:lang w:val="sr-Cyrl-CS"/>
        </w:rPr>
        <w:t xml:space="preserve"> права својине</w:t>
      </w:r>
      <w:r w:rsidR="005E6290" w:rsidRPr="00504898">
        <w:rPr>
          <w:rFonts w:ascii="Times New Roman" w:hAnsi="Times New Roman" w:cs="Times New Roman"/>
          <w:color w:val="auto"/>
          <w:lang w:val="sr-Cyrl-CS"/>
        </w:rPr>
        <w:t>.</w:t>
      </w:r>
    </w:p>
    <w:p w14:paraId="46889179" w14:textId="5648B23F" w:rsidR="007A5C45" w:rsidRPr="00504898" w:rsidRDefault="00694F7E" w:rsidP="006745D0">
      <w:pPr>
        <w:pStyle w:val="Default"/>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 xml:space="preserve">Снабдевач из става 1. овог члана у року од два дана обавештава оператора система о отказу уговора о </w:t>
      </w:r>
      <w:r w:rsidR="00004C4F" w:rsidRPr="00504898">
        <w:rPr>
          <w:rFonts w:ascii="Times New Roman" w:hAnsi="Times New Roman" w:cs="Times New Roman"/>
          <w:color w:val="auto"/>
          <w:lang w:val="sr-Cyrl-CS"/>
        </w:rPr>
        <w:t xml:space="preserve">потпуном </w:t>
      </w:r>
      <w:r w:rsidRPr="00504898">
        <w:rPr>
          <w:rFonts w:ascii="Times New Roman" w:hAnsi="Times New Roman" w:cs="Times New Roman"/>
          <w:color w:val="auto"/>
          <w:lang w:val="sr-Cyrl-CS"/>
        </w:rPr>
        <w:t>снабдевању</w:t>
      </w:r>
      <w:r w:rsidR="00C24208" w:rsidRPr="00504898">
        <w:rPr>
          <w:rFonts w:ascii="Times New Roman" w:hAnsi="Times New Roman" w:cs="Times New Roman"/>
          <w:color w:val="auto"/>
          <w:lang w:val="sr-Cyrl-CS"/>
        </w:rPr>
        <w:t>, уз одговарајућу исправу о промени</w:t>
      </w:r>
      <w:r w:rsidR="002068D9" w:rsidRPr="00504898">
        <w:rPr>
          <w:rFonts w:ascii="Times New Roman" w:hAnsi="Times New Roman" w:cs="Times New Roman"/>
          <w:color w:val="auto"/>
          <w:lang w:val="sr-Cyrl-CS"/>
        </w:rPr>
        <w:t xml:space="preserve"> права својине</w:t>
      </w:r>
      <w:r w:rsidRPr="00504898">
        <w:rPr>
          <w:rFonts w:ascii="Times New Roman" w:hAnsi="Times New Roman" w:cs="Times New Roman"/>
          <w:color w:val="auto"/>
          <w:lang w:val="sr-Cyrl-CS"/>
        </w:rPr>
        <w:t>.</w:t>
      </w:r>
    </w:p>
    <w:p w14:paraId="004198D7" w14:textId="77777777" w:rsidR="00051309" w:rsidRPr="00504898" w:rsidRDefault="00051309" w:rsidP="006745D0">
      <w:pPr>
        <w:pStyle w:val="Default"/>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 xml:space="preserve">Претходни власник објекта дужан је да измири обавезе које проистичу из уговора о снабдевању и уговора о приступу систему на одговарајућем месту примопредаје до дана </w:t>
      </w:r>
      <w:r w:rsidR="00D450A1" w:rsidRPr="00504898">
        <w:rPr>
          <w:rFonts w:ascii="Times New Roman" w:hAnsi="Times New Roman" w:cs="Times New Roman"/>
          <w:color w:val="auto"/>
          <w:lang w:val="sr-Cyrl-CS"/>
        </w:rPr>
        <w:t>отказа</w:t>
      </w:r>
      <w:r w:rsidRPr="00504898">
        <w:rPr>
          <w:rFonts w:ascii="Times New Roman" w:hAnsi="Times New Roman" w:cs="Times New Roman"/>
          <w:color w:val="auto"/>
          <w:lang w:val="sr-Cyrl-CS"/>
        </w:rPr>
        <w:t xml:space="preserve"> уговора о снабдевању и уговора о приступу систему.</w:t>
      </w:r>
    </w:p>
    <w:p w14:paraId="6F912753" w14:textId="77777777" w:rsidR="00051309" w:rsidRPr="00504898" w:rsidRDefault="00051309" w:rsidP="006745D0">
      <w:pPr>
        <w:pStyle w:val="Default"/>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Неизмирене обавезе претходног власника објекта не могу бити сметња да нови власник закључи уговор о снабдевању и уговор о приступу систему.</w:t>
      </w:r>
    </w:p>
    <w:p w14:paraId="2E9E9656" w14:textId="50116626" w:rsidR="007A5C45" w:rsidRPr="00504898" w:rsidRDefault="008C5173" w:rsidP="006745D0">
      <w:pPr>
        <w:pStyle w:val="Default"/>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Нови власник објекта</w:t>
      </w:r>
      <w:r w:rsidR="00660BAE" w:rsidRPr="00504898">
        <w:rPr>
          <w:rFonts w:ascii="Times New Roman" w:hAnsi="Times New Roman" w:cs="Times New Roman"/>
          <w:color w:val="auto"/>
          <w:lang w:val="sr-Cyrl-CS"/>
        </w:rPr>
        <w:t>,</w:t>
      </w:r>
      <w:r w:rsidRPr="00504898">
        <w:rPr>
          <w:rFonts w:ascii="Times New Roman" w:hAnsi="Times New Roman" w:cs="Times New Roman"/>
          <w:color w:val="auto"/>
          <w:lang w:val="sr-Cyrl-CS"/>
        </w:rPr>
        <w:t xml:space="preserve"> </w:t>
      </w:r>
      <w:r w:rsidR="00660BAE" w:rsidRPr="00504898">
        <w:rPr>
          <w:rFonts w:ascii="Times New Roman" w:hAnsi="Times New Roman" w:cs="Times New Roman"/>
          <w:color w:val="auto"/>
          <w:lang w:val="sr-Cyrl-CS"/>
        </w:rPr>
        <w:t xml:space="preserve">да би закључио уговор о снабдевању са </w:t>
      </w:r>
      <w:r w:rsidR="00C56437" w:rsidRPr="00504898">
        <w:rPr>
          <w:rFonts w:ascii="Times New Roman" w:hAnsi="Times New Roman" w:cs="Times New Roman"/>
          <w:color w:val="auto"/>
          <w:lang w:val="sr-Cyrl-CS"/>
        </w:rPr>
        <w:t>изабран</w:t>
      </w:r>
      <w:r w:rsidR="00660BAE" w:rsidRPr="00504898">
        <w:rPr>
          <w:rFonts w:ascii="Times New Roman" w:hAnsi="Times New Roman" w:cs="Times New Roman"/>
          <w:color w:val="auto"/>
          <w:lang w:val="sr-Cyrl-CS"/>
        </w:rPr>
        <w:t>им</w:t>
      </w:r>
      <w:r w:rsidR="00C56437" w:rsidRPr="00504898">
        <w:rPr>
          <w:rFonts w:ascii="Times New Roman" w:hAnsi="Times New Roman" w:cs="Times New Roman"/>
          <w:color w:val="auto"/>
          <w:lang w:val="sr-Cyrl-CS"/>
        </w:rPr>
        <w:t xml:space="preserve"> снабдевач</w:t>
      </w:r>
      <w:r w:rsidR="00660BAE" w:rsidRPr="00504898">
        <w:rPr>
          <w:rFonts w:ascii="Times New Roman" w:hAnsi="Times New Roman" w:cs="Times New Roman"/>
          <w:color w:val="auto"/>
          <w:lang w:val="sr-Cyrl-CS"/>
        </w:rPr>
        <w:t xml:space="preserve">ем, дужан је да уз захтев </w:t>
      </w:r>
      <w:r w:rsidRPr="00504898">
        <w:rPr>
          <w:rFonts w:ascii="Times New Roman" w:hAnsi="Times New Roman" w:cs="Times New Roman"/>
          <w:color w:val="auto"/>
          <w:lang w:val="sr-Cyrl-CS"/>
        </w:rPr>
        <w:t xml:space="preserve">за закључивање уговора о снабдевању, </w:t>
      </w:r>
      <w:r w:rsidR="00660BAE" w:rsidRPr="00504898">
        <w:rPr>
          <w:rFonts w:ascii="Times New Roman" w:hAnsi="Times New Roman" w:cs="Times New Roman"/>
          <w:color w:val="auto"/>
          <w:lang w:val="sr-Cyrl-CS"/>
        </w:rPr>
        <w:t>подн</w:t>
      </w:r>
      <w:r w:rsidR="00360660" w:rsidRPr="00504898">
        <w:rPr>
          <w:rFonts w:ascii="Times New Roman" w:hAnsi="Times New Roman" w:cs="Times New Roman"/>
          <w:color w:val="auto"/>
          <w:lang w:val="sr-Cyrl-CS"/>
        </w:rPr>
        <w:t>е</w:t>
      </w:r>
      <w:r w:rsidR="00660BAE" w:rsidRPr="00504898">
        <w:rPr>
          <w:rFonts w:ascii="Times New Roman" w:hAnsi="Times New Roman" w:cs="Times New Roman"/>
          <w:color w:val="auto"/>
          <w:lang w:val="sr-Cyrl-CS"/>
        </w:rPr>
        <w:t xml:space="preserve">се </w:t>
      </w:r>
      <w:r w:rsidR="00C24208" w:rsidRPr="00504898">
        <w:rPr>
          <w:rFonts w:ascii="Times New Roman" w:hAnsi="Times New Roman" w:cs="Times New Roman"/>
          <w:color w:val="auto"/>
          <w:lang w:val="sr-Cyrl-CS"/>
        </w:rPr>
        <w:t xml:space="preserve">одговарајућу исправу о промени </w:t>
      </w:r>
      <w:r w:rsidR="002068D9" w:rsidRPr="00504898">
        <w:rPr>
          <w:rFonts w:ascii="Times New Roman" w:hAnsi="Times New Roman" w:cs="Times New Roman"/>
          <w:color w:val="auto"/>
          <w:lang w:val="sr-Cyrl-CS"/>
        </w:rPr>
        <w:t>права својине</w:t>
      </w:r>
      <w:r w:rsidRPr="00504898">
        <w:rPr>
          <w:rFonts w:ascii="Times New Roman" w:hAnsi="Times New Roman" w:cs="Times New Roman"/>
          <w:color w:val="auto"/>
          <w:lang w:val="sr-Cyrl-CS"/>
        </w:rPr>
        <w:t>.</w:t>
      </w:r>
    </w:p>
    <w:p w14:paraId="14FA3AC9" w14:textId="42213D19" w:rsidR="007A5C45" w:rsidRPr="00504898" w:rsidRDefault="00765376" w:rsidP="006745D0">
      <w:pPr>
        <w:pStyle w:val="Default"/>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lastRenderedPageBreak/>
        <w:t>С</w:t>
      </w:r>
      <w:r w:rsidR="00694F7E" w:rsidRPr="00504898">
        <w:rPr>
          <w:rFonts w:ascii="Times New Roman" w:hAnsi="Times New Roman" w:cs="Times New Roman"/>
          <w:color w:val="auto"/>
          <w:lang w:val="sr-Cyrl-CS"/>
        </w:rPr>
        <w:t xml:space="preserve">набдевач </w:t>
      </w:r>
      <w:r w:rsidRPr="00504898">
        <w:rPr>
          <w:rFonts w:ascii="Times New Roman" w:hAnsi="Times New Roman" w:cs="Times New Roman"/>
          <w:color w:val="auto"/>
          <w:lang w:val="sr-Cyrl-CS"/>
        </w:rPr>
        <w:t xml:space="preserve">из става </w:t>
      </w:r>
      <w:r w:rsidR="00660BAE" w:rsidRPr="00504898">
        <w:rPr>
          <w:rFonts w:ascii="Times New Roman" w:hAnsi="Times New Roman" w:cs="Times New Roman"/>
          <w:color w:val="auto"/>
          <w:lang w:val="sr-Cyrl-CS"/>
        </w:rPr>
        <w:t xml:space="preserve">5. </w:t>
      </w:r>
      <w:r w:rsidR="00D44828" w:rsidRPr="00504898">
        <w:rPr>
          <w:rFonts w:ascii="Times New Roman" w:hAnsi="Times New Roman" w:cs="Times New Roman"/>
          <w:color w:val="auto"/>
          <w:lang w:val="sr-Cyrl-CS"/>
        </w:rPr>
        <w:t>о</w:t>
      </w:r>
      <w:r w:rsidRPr="00504898">
        <w:rPr>
          <w:rFonts w:ascii="Times New Roman" w:hAnsi="Times New Roman" w:cs="Times New Roman"/>
          <w:color w:val="auto"/>
          <w:lang w:val="sr-Cyrl-CS"/>
        </w:rPr>
        <w:t xml:space="preserve">вог члана </w:t>
      </w:r>
      <w:r w:rsidR="00694F7E" w:rsidRPr="00504898">
        <w:rPr>
          <w:rFonts w:ascii="Times New Roman" w:hAnsi="Times New Roman" w:cs="Times New Roman"/>
          <w:color w:val="auto"/>
          <w:lang w:val="sr-Cyrl-CS"/>
        </w:rPr>
        <w:t xml:space="preserve">дужан је да </w:t>
      </w:r>
      <w:r w:rsidR="004F0924" w:rsidRPr="00504898">
        <w:rPr>
          <w:rFonts w:ascii="Times New Roman" w:hAnsi="Times New Roman" w:cs="Times New Roman"/>
          <w:color w:val="auto"/>
          <w:lang w:val="sr-Cyrl-CS"/>
        </w:rPr>
        <w:t xml:space="preserve">без одлагања </w:t>
      </w:r>
      <w:r w:rsidR="00694F7E" w:rsidRPr="00504898">
        <w:rPr>
          <w:rFonts w:ascii="Times New Roman" w:hAnsi="Times New Roman" w:cs="Times New Roman"/>
          <w:color w:val="auto"/>
          <w:lang w:val="sr-Cyrl-CS"/>
        </w:rPr>
        <w:t xml:space="preserve">обавести оператора система о </w:t>
      </w:r>
      <w:r w:rsidR="00335C93" w:rsidRPr="00504898">
        <w:rPr>
          <w:rFonts w:ascii="Times New Roman" w:hAnsi="Times New Roman" w:cs="Times New Roman"/>
          <w:color w:val="auto"/>
          <w:lang w:val="sr-Cyrl-CS"/>
        </w:rPr>
        <w:t xml:space="preserve">закљученом </w:t>
      </w:r>
      <w:r w:rsidR="00694F7E" w:rsidRPr="00504898">
        <w:rPr>
          <w:rFonts w:ascii="Times New Roman" w:hAnsi="Times New Roman" w:cs="Times New Roman"/>
          <w:color w:val="auto"/>
          <w:lang w:val="sr-Cyrl-CS"/>
        </w:rPr>
        <w:t>уговор</w:t>
      </w:r>
      <w:r w:rsidR="00335C93" w:rsidRPr="00504898">
        <w:rPr>
          <w:rFonts w:ascii="Times New Roman" w:hAnsi="Times New Roman" w:cs="Times New Roman"/>
          <w:color w:val="auto"/>
          <w:lang w:val="sr-Cyrl-CS"/>
        </w:rPr>
        <w:t>у</w:t>
      </w:r>
      <w:r w:rsidR="00694F7E" w:rsidRPr="00504898">
        <w:rPr>
          <w:rFonts w:ascii="Times New Roman" w:hAnsi="Times New Roman" w:cs="Times New Roman"/>
          <w:color w:val="auto"/>
          <w:lang w:val="sr-Cyrl-CS"/>
        </w:rPr>
        <w:t xml:space="preserve"> о </w:t>
      </w:r>
      <w:r w:rsidR="0036093E" w:rsidRPr="00504898">
        <w:rPr>
          <w:rFonts w:ascii="Times New Roman" w:hAnsi="Times New Roman" w:cs="Times New Roman"/>
          <w:color w:val="auto"/>
          <w:lang w:val="sr-Cyrl-CS"/>
        </w:rPr>
        <w:t xml:space="preserve">потпуном </w:t>
      </w:r>
      <w:r w:rsidR="00694F7E" w:rsidRPr="00504898">
        <w:rPr>
          <w:rFonts w:ascii="Times New Roman" w:hAnsi="Times New Roman" w:cs="Times New Roman"/>
          <w:color w:val="auto"/>
          <w:lang w:val="sr-Cyrl-CS"/>
        </w:rPr>
        <w:t>снабдевању</w:t>
      </w:r>
      <w:r w:rsidR="00335C93" w:rsidRPr="00504898">
        <w:rPr>
          <w:rFonts w:ascii="Times New Roman" w:hAnsi="Times New Roman" w:cs="Times New Roman"/>
          <w:color w:val="auto"/>
          <w:lang w:val="sr-Cyrl-CS"/>
        </w:rPr>
        <w:t xml:space="preserve"> са новим власником</w:t>
      </w:r>
      <w:r w:rsidRPr="00504898">
        <w:rPr>
          <w:rFonts w:ascii="Times New Roman" w:hAnsi="Times New Roman" w:cs="Times New Roman"/>
          <w:color w:val="auto"/>
          <w:lang w:val="sr-Cyrl-CS"/>
        </w:rPr>
        <w:t xml:space="preserve"> и да приложи </w:t>
      </w:r>
      <w:r w:rsidR="00335C93" w:rsidRPr="00504898">
        <w:rPr>
          <w:rFonts w:ascii="Times New Roman" w:hAnsi="Times New Roman" w:cs="Times New Roman"/>
          <w:color w:val="auto"/>
          <w:lang w:val="sr-Cyrl-CS"/>
        </w:rPr>
        <w:t xml:space="preserve">одговарајућу исправу о промени </w:t>
      </w:r>
      <w:r w:rsidR="002068D9" w:rsidRPr="00504898">
        <w:rPr>
          <w:rFonts w:ascii="Times New Roman" w:hAnsi="Times New Roman" w:cs="Times New Roman"/>
          <w:color w:val="auto"/>
          <w:lang w:val="sr-Cyrl-CS"/>
        </w:rPr>
        <w:t>права својине</w:t>
      </w:r>
      <w:r w:rsidR="00335C93" w:rsidRPr="00504898">
        <w:rPr>
          <w:rFonts w:ascii="Times New Roman" w:hAnsi="Times New Roman" w:cs="Times New Roman"/>
          <w:color w:val="auto"/>
          <w:lang w:val="sr-Cyrl-CS"/>
        </w:rPr>
        <w:t>.</w:t>
      </w:r>
    </w:p>
    <w:p w14:paraId="5EADE6D1" w14:textId="7A107BB8" w:rsidR="00360660" w:rsidRPr="00504898" w:rsidRDefault="008C6E10" w:rsidP="006745D0">
      <w:pPr>
        <w:pStyle w:val="Default"/>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 xml:space="preserve">Оператор система је дужан </w:t>
      </w:r>
      <w:r w:rsidR="006E251E" w:rsidRPr="00504898">
        <w:rPr>
          <w:rFonts w:ascii="Times New Roman" w:hAnsi="Times New Roman" w:cs="Times New Roman"/>
          <w:color w:val="auto"/>
          <w:lang w:val="sr-Cyrl-CS"/>
        </w:rPr>
        <w:t xml:space="preserve">да </w:t>
      </w:r>
      <w:r w:rsidRPr="00504898">
        <w:rPr>
          <w:rFonts w:ascii="Times New Roman" w:hAnsi="Times New Roman" w:cs="Times New Roman"/>
          <w:color w:val="auto"/>
          <w:lang w:val="sr-Cyrl-CS"/>
        </w:rPr>
        <w:t>у року од три дана од примљеног обавештења</w:t>
      </w:r>
      <w:r w:rsidR="006E251E" w:rsidRPr="00504898">
        <w:rPr>
          <w:rFonts w:ascii="Times New Roman" w:hAnsi="Times New Roman" w:cs="Times New Roman"/>
          <w:color w:val="auto"/>
          <w:lang w:val="sr-Cyrl-CS"/>
        </w:rPr>
        <w:t xml:space="preserve"> из става</w:t>
      </w:r>
      <w:r w:rsidR="00660BAE" w:rsidRPr="00504898">
        <w:rPr>
          <w:rFonts w:ascii="Times New Roman" w:hAnsi="Times New Roman" w:cs="Times New Roman"/>
          <w:color w:val="auto"/>
          <w:lang w:val="sr-Cyrl-CS"/>
        </w:rPr>
        <w:t xml:space="preserve"> </w:t>
      </w:r>
      <w:r w:rsidR="006E251E" w:rsidRPr="00504898">
        <w:rPr>
          <w:rFonts w:ascii="Times New Roman" w:hAnsi="Times New Roman" w:cs="Times New Roman"/>
          <w:color w:val="auto"/>
          <w:lang w:val="sr-Cyrl-CS"/>
        </w:rPr>
        <w:t>2</w:t>
      </w:r>
      <w:r w:rsidR="004E6B03" w:rsidRPr="00504898">
        <w:rPr>
          <w:rFonts w:ascii="Times New Roman" w:hAnsi="Times New Roman" w:cs="Times New Roman"/>
          <w:color w:val="auto"/>
          <w:lang w:val="sr-Cyrl-CS"/>
        </w:rPr>
        <w:t>,</w:t>
      </w:r>
      <w:r w:rsidR="00DB346E" w:rsidRPr="00504898">
        <w:rPr>
          <w:rFonts w:ascii="Times New Roman" w:hAnsi="Times New Roman" w:cs="Times New Roman"/>
          <w:color w:val="auto"/>
          <w:lang w:val="sr-Cyrl-CS"/>
        </w:rPr>
        <w:t xml:space="preserve"> односно става </w:t>
      </w:r>
      <w:r w:rsidR="00660BAE" w:rsidRPr="00504898">
        <w:rPr>
          <w:rFonts w:ascii="Times New Roman" w:hAnsi="Times New Roman" w:cs="Times New Roman"/>
          <w:color w:val="auto"/>
          <w:lang w:val="sr-Cyrl-CS"/>
        </w:rPr>
        <w:t>6.</w:t>
      </w:r>
      <w:r w:rsidR="002D68EE" w:rsidRPr="00504898">
        <w:rPr>
          <w:rFonts w:ascii="Times New Roman" w:hAnsi="Times New Roman" w:cs="Times New Roman"/>
          <w:color w:val="auto"/>
          <w:lang w:val="sr-Cyrl-CS"/>
        </w:rPr>
        <w:t xml:space="preserve"> </w:t>
      </w:r>
      <w:r w:rsidR="00F01339" w:rsidRPr="00504898">
        <w:rPr>
          <w:rFonts w:ascii="Times New Roman" w:hAnsi="Times New Roman" w:cs="Times New Roman"/>
          <w:color w:val="auto"/>
          <w:lang w:val="sr-Cyrl-CS"/>
        </w:rPr>
        <w:t xml:space="preserve">овог члана </w:t>
      </w:r>
      <w:r w:rsidRPr="00504898">
        <w:rPr>
          <w:rFonts w:ascii="Times New Roman" w:hAnsi="Times New Roman" w:cs="Times New Roman"/>
          <w:color w:val="auto"/>
          <w:lang w:val="sr-Cyrl-CS"/>
        </w:rPr>
        <w:t>изврши контролу мерног места</w:t>
      </w:r>
      <w:r w:rsidR="006E251E" w:rsidRPr="00504898">
        <w:rPr>
          <w:rFonts w:ascii="Times New Roman" w:hAnsi="Times New Roman" w:cs="Times New Roman"/>
          <w:color w:val="auto"/>
          <w:lang w:val="sr-Cyrl-CS"/>
        </w:rPr>
        <w:t>,</w:t>
      </w:r>
      <w:r w:rsidRPr="00504898">
        <w:rPr>
          <w:rFonts w:ascii="Times New Roman" w:hAnsi="Times New Roman" w:cs="Times New Roman"/>
          <w:color w:val="auto"/>
          <w:lang w:val="sr-Cyrl-CS"/>
        </w:rPr>
        <w:t xml:space="preserve"> сачини </w:t>
      </w:r>
      <w:r w:rsidR="006E251E" w:rsidRPr="00504898">
        <w:rPr>
          <w:rFonts w:ascii="Times New Roman" w:hAnsi="Times New Roman" w:cs="Times New Roman"/>
          <w:color w:val="auto"/>
          <w:lang w:val="sr-Cyrl-CS"/>
        </w:rPr>
        <w:t>записник</w:t>
      </w:r>
      <w:r w:rsidRPr="00504898">
        <w:rPr>
          <w:rFonts w:ascii="Times New Roman" w:hAnsi="Times New Roman" w:cs="Times New Roman"/>
          <w:color w:val="auto"/>
          <w:lang w:val="sr-Cyrl-CS"/>
        </w:rPr>
        <w:t xml:space="preserve"> о извршено</w:t>
      </w:r>
      <w:r w:rsidR="00CA02F8" w:rsidRPr="00504898">
        <w:rPr>
          <w:rFonts w:ascii="Times New Roman" w:hAnsi="Times New Roman" w:cs="Times New Roman"/>
          <w:color w:val="auto"/>
          <w:lang w:val="sr-Cyrl-CS"/>
        </w:rPr>
        <w:t>ј</w:t>
      </w:r>
      <w:r w:rsidRPr="00504898">
        <w:rPr>
          <w:rFonts w:ascii="Times New Roman" w:hAnsi="Times New Roman" w:cs="Times New Roman"/>
          <w:color w:val="auto"/>
          <w:lang w:val="sr-Cyrl-CS"/>
        </w:rPr>
        <w:t xml:space="preserve"> </w:t>
      </w:r>
      <w:r w:rsidR="00CA02F8" w:rsidRPr="00504898">
        <w:rPr>
          <w:rFonts w:ascii="Times New Roman" w:hAnsi="Times New Roman" w:cs="Times New Roman"/>
          <w:color w:val="auto"/>
          <w:lang w:val="sr-Cyrl-CS"/>
        </w:rPr>
        <w:t>контроли</w:t>
      </w:r>
      <w:r w:rsidR="009A37AB" w:rsidRPr="00504898">
        <w:rPr>
          <w:rFonts w:ascii="Times New Roman" w:hAnsi="Times New Roman" w:cs="Times New Roman"/>
          <w:color w:val="auto"/>
          <w:lang w:val="sr-Cyrl-CS"/>
        </w:rPr>
        <w:t>,</w:t>
      </w:r>
      <w:r w:rsidR="00CA02F8" w:rsidRPr="00504898">
        <w:rPr>
          <w:rFonts w:ascii="Times New Roman" w:hAnsi="Times New Roman" w:cs="Times New Roman"/>
          <w:color w:val="auto"/>
          <w:lang w:val="sr-Cyrl-CS"/>
        </w:rPr>
        <w:t xml:space="preserve"> </w:t>
      </w:r>
      <w:r w:rsidRPr="00504898">
        <w:rPr>
          <w:rFonts w:ascii="Times New Roman" w:hAnsi="Times New Roman" w:cs="Times New Roman"/>
          <w:color w:val="auto"/>
          <w:lang w:val="sr-Cyrl-CS"/>
        </w:rPr>
        <w:t xml:space="preserve">очита стање мерног уређаја </w:t>
      </w:r>
      <w:r w:rsidR="00C31EC4" w:rsidRPr="00504898">
        <w:rPr>
          <w:rFonts w:ascii="Times New Roman" w:hAnsi="Times New Roman" w:cs="Times New Roman"/>
          <w:color w:val="auto"/>
          <w:lang w:val="sr-Cyrl-CS"/>
        </w:rPr>
        <w:t xml:space="preserve">и </w:t>
      </w:r>
      <w:r w:rsidR="009A37AB" w:rsidRPr="00504898">
        <w:rPr>
          <w:rFonts w:ascii="Times New Roman" w:hAnsi="Times New Roman" w:cs="Times New Roman"/>
          <w:color w:val="auto"/>
          <w:lang w:val="sr-Cyrl-CS"/>
        </w:rPr>
        <w:t xml:space="preserve">мерне податке </w:t>
      </w:r>
      <w:r w:rsidR="00B67020" w:rsidRPr="00504898">
        <w:rPr>
          <w:rFonts w:ascii="Times New Roman" w:hAnsi="Times New Roman" w:cs="Times New Roman"/>
          <w:color w:val="auto"/>
          <w:lang w:val="sr-Cyrl-CS"/>
        </w:rPr>
        <w:t xml:space="preserve">достави </w:t>
      </w:r>
      <w:r w:rsidR="00C31EC4" w:rsidRPr="00504898">
        <w:rPr>
          <w:rFonts w:ascii="Times New Roman" w:hAnsi="Times New Roman" w:cs="Times New Roman"/>
          <w:color w:val="auto"/>
          <w:lang w:val="sr-Cyrl-CS"/>
        </w:rPr>
        <w:t>снабдевачу</w:t>
      </w:r>
      <w:r w:rsidR="00CA02F8" w:rsidRPr="00504898">
        <w:rPr>
          <w:rFonts w:ascii="Times New Roman" w:hAnsi="Times New Roman" w:cs="Times New Roman"/>
          <w:color w:val="auto"/>
          <w:lang w:val="sr-Cyrl-CS"/>
        </w:rPr>
        <w:t xml:space="preserve"> претходног власника</w:t>
      </w:r>
      <w:r w:rsidR="00C31EC4" w:rsidRPr="00504898">
        <w:rPr>
          <w:rFonts w:ascii="Times New Roman" w:hAnsi="Times New Roman" w:cs="Times New Roman"/>
          <w:color w:val="auto"/>
          <w:lang w:val="sr-Cyrl-CS"/>
        </w:rPr>
        <w:t xml:space="preserve"> у року од </w:t>
      </w:r>
      <w:r w:rsidRPr="00504898">
        <w:rPr>
          <w:rFonts w:ascii="Times New Roman" w:hAnsi="Times New Roman" w:cs="Times New Roman"/>
          <w:color w:val="auto"/>
          <w:lang w:val="sr-Cyrl-CS"/>
        </w:rPr>
        <w:t>једног</w:t>
      </w:r>
      <w:r w:rsidR="00C31EC4" w:rsidRPr="00504898">
        <w:rPr>
          <w:rFonts w:ascii="Times New Roman" w:hAnsi="Times New Roman" w:cs="Times New Roman"/>
          <w:color w:val="auto"/>
          <w:lang w:val="sr-Cyrl-CS"/>
        </w:rPr>
        <w:t xml:space="preserve"> дана.</w:t>
      </w:r>
      <w:r w:rsidR="00C56437" w:rsidRPr="00504898">
        <w:rPr>
          <w:rFonts w:ascii="Times New Roman" w:hAnsi="Times New Roman" w:cs="Times New Roman"/>
          <w:color w:val="auto"/>
          <w:lang w:val="sr-Cyrl-CS"/>
        </w:rPr>
        <w:t xml:space="preserve"> </w:t>
      </w:r>
    </w:p>
    <w:p w14:paraId="507CC9CC" w14:textId="23C4E856" w:rsidR="004F0924" w:rsidRPr="00504898" w:rsidRDefault="004F0924" w:rsidP="004F0924">
      <w:pPr>
        <w:pStyle w:val="Default"/>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Очитано стање мерног уређаја је крајње стање за претходног власника, а уколико је нови власник закључио уговор о снабдевању</w:t>
      </w:r>
      <w:r w:rsidR="004E6B03" w:rsidRPr="00504898">
        <w:rPr>
          <w:rFonts w:ascii="Times New Roman" w:hAnsi="Times New Roman" w:cs="Times New Roman"/>
          <w:color w:val="auto"/>
          <w:lang w:val="sr-Cyrl-CS"/>
        </w:rPr>
        <w:t>,</w:t>
      </w:r>
      <w:r w:rsidRPr="00504898">
        <w:rPr>
          <w:rFonts w:ascii="Times New Roman" w:hAnsi="Times New Roman" w:cs="Times New Roman"/>
          <w:color w:val="auto"/>
          <w:lang w:val="sr-Cyrl-CS"/>
        </w:rPr>
        <w:t xml:space="preserve"> очитано стање мерног уређаја је почетно стање за новог власника – крајњег купца.</w:t>
      </w:r>
    </w:p>
    <w:p w14:paraId="5E568A33" w14:textId="0ECA6C6F" w:rsidR="00D80A2A" w:rsidRPr="00504898" w:rsidRDefault="00D80A2A" w:rsidP="006745D0">
      <w:pPr>
        <w:pStyle w:val="Default"/>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 xml:space="preserve">У случају да претходни власник објекта има </w:t>
      </w:r>
      <w:r w:rsidR="00EF4A6F" w:rsidRPr="00504898">
        <w:rPr>
          <w:rFonts w:ascii="Times New Roman" w:hAnsi="Times New Roman" w:cs="Times New Roman"/>
          <w:color w:val="auto"/>
          <w:lang w:val="sr-Cyrl-CS"/>
        </w:rPr>
        <w:t xml:space="preserve">са снабдевачем </w:t>
      </w:r>
      <w:r w:rsidRPr="00504898">
        <w:rPr>
          <w:rFonts w:ascii="Times New Roman" w:hAnsi="Times New Roman" w:cs="Times New Roman"/>
          <w:color w:val="auto"/>
          <w:lang w:val="sr-Cyrl-CS"/>
        </w:rPr>
        <w:t>закључен уговор о снабдевању са унапред одређе</w:t>
      </w:r>
      <w:r w:rsidR="00EF4A6F" w:rsidRPr="00504898">
        <w:rPr>
          <w:rFonts w:ascii="Times New Roman" w:hAnsi="Times New Roman" w:cs="Times New Roman"/>
          <w:color w:val="auto"/>
          <w:lang w:val="sr-Cyrl-CS"/>
        </w:rPr>
        <w:t>н</w:t>
      </w:r>
      <w:r w:rsidR="0035401F" w:rsidRPr="00504898">
        <w:rPr>
          <w:rFonts w:ascii="Times New Roman" w:hAnsi="Times New Roman" w:cs="Times New Roman"/>
          <w:color w:val="auto"/>
          <w:lang w:val="sr-Cyrl-CS"/>
        </w:rPr>
        <w:t>ом</w:t>
      </w:r>
      <w:r w:rsidR="00EF4A6F" w:rsidRPr="00504898">
        <w:rPr>
          <w:rFonts w:ascii="Times New Roman" w:hAnsi="Times New Roman" w:cs="Times New Roman"/>
          <w:color w:val="auto"/>
          <w:lang w:val="sr-Cyrl-CS"/>
        </w:rPr>
        <w:t xml:space="preserve"> количин</w:t>
      </w:r>
      <w:r w:rsidR="0035401F" w:rsidRPr="00504898">
        <w:rPr>
          <w:rFonts w:ascii="Times New Roman" w:hAnsi="Times New Roman" w:cs="Times New Roman"/>
          <w:color w:val="auto"/>
          <w:lang w:val="sr-Cyrl-CS"/>
        </w:rPr>
        <w:t>о</w:t>
      </w:r>
      <w:r w:rsidR="00EF4A6F" w:rsidRPr="00504898">
        <w:rPr>
          <w:rFonts w:ascii="Times New Roman" w:hAnsi="Times New Roman" w:cs="Times New Roman"/>
          <w:color w:val="auto"/>
          <w:lang w:val="sr-Cyrl-CS"/>
        </w:rPr>
        <w:t>м</w:t>
      </w:r>
      <w:r w:rsidR="004E6B03" w:rsidRPr="00504898">
        <w:rPr>
          <w:rFonts w:ascii="Times New Roman" w:hAnsi="Times New Roman" w:cs="Times New Roman"/>
          <w:color w:val="auto"/>
          <w:lang w:val="sr-Cyrl-CS"/>
        </w:rPr>
        <w:t>,</w:t>
      </w:r>
      <w:r w:rsidR="00EF4A6F" w:rsidRPr="00504898">
        <w:rPr>
          <w:rFonts w:ascii="Times New Roman" w:hAnsi="Times New Roman" w:cs="Times New Roman"/>
          <w:color w:val="auto"/>
          <w:lang w:val="sr-Cyrl-CS"/>
        </w:rPr>
        <w:t xml:space="preserve"> дужан је да о промен</w:t>
      </w:r>
      <w:r w:rsidR="00B14D0D" w:rsidRPr="00504898">
        <w:rPr>
          <w:rFonts w:ascii="Times New Roman" w:hAnsi="Times New Roman" w:cs="Times New Roman"/>
          <w:color w:val="auto"/>
          <w:lang w:val="sr-Cyrl-CS"/>
        </w:rPr>
        <w:t xml:space="preserve">и </w:t>
      </w:r>
      <w:r w:rsidR="002068D9" w:rsidRPr="00504898">
        <w:rPr>
          <w:rFonts w:ascii="Times New Roman" w:hAnsi="Times New Roman" w:cs="Times New Roman"/>
          <w:color w:val="auto"/>
          <w:lang w:val="sr-Cyrl-CS"/>
        </w:rPr>
        <w:t xml:space="preserve">права својине </w:t>
      </w:r>
      <w:r w:rsidR="00B14D0D" w:rsidRPr="00504898">
        <w:rPr>
          <w:rFonts w:ascii="Times New Roman" w:hAnsi="Times New Roman" w:cs="Times New Roman"/>
          <w:color w:val="auto"/>
          <w:lang w:val="sr-Cyrl-CS"/>
        </w:rPr>
        <w:t xml:space="preserve">на објекту </w:t>
      </w:r>
      <w:r w:rsidR="00EF4A6F" w:rsidRPr="00504898">
        <w:rPr>
          <w:rFonts w:ascii="Times New Roman" w:hAnsi="Times New Roman" w:cs="Times New Roman"/>
          <w:color w:val="auto"/>
          <w:lang w:val="sr-Cyrl-CS"/>
        </w:rPr>
        <w:t>обавести снабдевача и оператора система.</w:t>
      </w:r>
    </w:p>
    <w:p w14:paraId="3900A05E" w14:textId="378F3F3D" w:rsidR="00B14D0D" w:rsidRPr="00504898" w:rsidRDefault="00B14D0D" w:rsidP="006745D0">
      <w:pPr>
        <w:pStyle w:val="Default"/>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У случају да нови власник објекта са снабдевачем закључи уговор о снабдевању са унапред одређен</w:t>
      </w:r>
      <w:r w:rsidR="0035401F" w:rsidRPr="00504898">
        <w:rPr>
          <w:rFonts w:ascii="Times New Roman" w:hAnsi="Times New Roman" w:cs="Times New Roman"/>
          <w:color w:val="auto"/>
          <w:lang w:val="sr-Cyrl-CS"/>
        </w:rPr>
        <w:t>ом</w:t>
      </w:r>
      <w:r w:rsidRPr="00504898">
        <w:rPr>
          <w:rFonts w:ascii="Times New Roman" w:hAnsi="Times New Roman" w:cs="Times New Roman"/>
          <w:color w:val="auto"/>
          <w:lang w:val="sr-Cyrl-CS"/>
        </w:rPr>
        <w:t xml:space="preserve"> количин</w:t>
      </w:r>
      <w:r w:rsidR="0035401F" w:rsidRPr="00504898">
        <w:rPr>
          <w:rFonts w:ascii="Times New Roman" w:hAnsi="Times New Roman" w:cs="Times New Roman"/>
          <w:color w:val="auto"/>
          <w:lang w:val="sr-Cyrl-CS"/>
        </w:rPr>
        <w:t>о</w:t>
      </w:r>
      <w:r w:rsidRPr="00504898">
        <w:rPr>
          <w:rFonts w:ascii="Times New Roman" w:hAnsi="Times New Roman" w:cs="Times New Roman"/>
          <w:color w:val="auto"/>
          <w:lang w:val="sr-Cyrl-CS"/>
        </w:rPr>
        <w:t>м</w:t>
      </w:r>
      <w:r w:rsidR="004E6B03" w:rsidRPr="00504898">
        <w:rPr>
          <w:rFonts w:ascii="Times New Roman" w:hAnsi="Times New Roman" w:cs="Times New Roman"/>
          <w:color w:val="auto"/>
          <w:lang w:val="sr-Cyrl-CS"/>
        </w:rPr>
        <w:t>,</w:t>
      </w:r>
      <w:r w:rsidRPr="00504898">
        <w:rPr>
          <w:rFonts w:ascii="Times New Roman" w:hAnsi="Times New Roman" w:cs="Times New Roman"/>
          <w:color w:val="auto"/>
          <w:lang w:val="sr-Cyrl-CS"/>
        </w:rPr>
        <w:t xml:space="preserve"> дужан је да о промени </w:t>
      </w:r>
      <w:r w:rsidR="002068D9" w:rsidRPr="00504898">
        <w:rPr>
          <w:rFonts w:ascii="Times New Roman" w:hAnsi="Times New Roman" w:cs="Times New Roman"/>
          <w:color w:val="auto"/>
          <w:lang w:val="sr-Cyrl-CS"/>
        </w:rPr>
        <w:t xml:space="preserve">права својине </w:t>
      </w:r>
      <w:r w:rsidRPr="00504898">
        <w:rPr>
          <w:rFonts w:ascii="Times New Roman" w:hAnsi="Times New Roman" w:cs="Times New Roman"/>
          <w:color w:val="auto"/>
          <w:lang w:val="sr-Cyrl-CS"/>
        </w:rPr>
        <w:t>на објекту обавести оператора система.</w:t>
      </w:r>
    </w:p>
    <w:p w14:paraId="09D9DCAF" w14:textId="656734B5" w:rsidR="009F5C4D" w:rsidRPr="00504898" w:rsidRDefault="005C0A55" w:rsidP="00B00DDA">
      <w:pPr>
        <w:pStyle w:val="Default"/>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 xml:space="preserve">У случају да нови власник објекта не закључи уговор о снабдевању, односно не </w:t>
      </w:r>
      <w:r w:rsidR="00742705" w:rsidRPr="00504898">
        <w:rPr>
          <w:rFonts w:ascii="Times New Roman" w:hAnsi="Times New Roman" w:cs="Times New Roman"/>
          <w:color w:val="auto"/>
          <w:lang w:val="sr-Cyrl-CS"/>
        </w:rPr>
        <w:t xml:space="preserve">уреди </w:t>
      </w:r>
      <w:r w:rsidRPr="00504898">
        <w:rPr>
          <w:rFonts w:ascii="Times New Roman" w:hAnsi="Times New Roman" w:cs="Times New Roman"/>
          <w:color w:val="auto"/>
          <w:lang w:val="sr-Cyrl-CS"/>
        </w:rPr>
        <w:t>приступ систему и балансну одговорност</w:t>
      </w:r>
      <w:r w:rsidR="00742705" w:rsidRPr="00504898">
        <w:rPr>
          <w:rFonts w:ascii="Times New Roman" w:hAnsi="Times New Roman" w:cs="Times New Roman"/>
          <w:color w:val="auto"/>
          <w:lang w:val="sr-Cyrl-CS"/>
        </w:rPr>
        <w:t>,</w:t>
      </w:r>
      <w:r w:rsidRPr="00504898">
        <w:rPr>
          <w:rFonts w:ascii="Times New Roman" w:hAnsi="Times New Roman" w:cs="Times New Roman"/>
          <w:color w:val="auto"/>
          <w:lang w:val="sr-Cyrl-CS"/>
        </w:rPr>
        <w:t xml:space="preserve"> </w:t>
      </w:r>
      <w:r w:rsidR="00742705" w:rsidRPr="00504898">
        <w:rPr>
          <w:rFonts w:ascii="Times New Roman" w:hAnsi="Times New Roman" w:cs="Times New Roman"/>
          <w:color w:val="auto"/>
          <w:lang w:val="sr-Cyrl-CS"/>
        </w:rPr>
        <w:t xml:space="preserve">оператор система ће обуставити испоруку електричне енергије </w:t>
      </w:r>
      <w:r w:rsidRPr="00504898">
        <w:rPr>
          <w:rFonts w:ascii="Times New Roman" w:hAnsi="Times New Roman" w:cs="Times New Roman"/>
          <w:color w:val="auto"/>
          <w:lang w:val="sr-Cyrl-CS"/>
        </w:rPr>
        <w:t>са даном очитавања стања</w:t>
      </w:r>
      <w:r w:rsidR="00742705" w:rsidRPr="00504898">
        <w:rPr>
          <w:rFonts w:ascii="Times New Roman" w:hAnsi="Times New Roman" w:cs="Times New Roman"/>
          <w:color w:val="auto"/>
          <w:lang w:val="sr-Cyrl-CS"/>
        </w:rPr>
        <w:t>, у складу са Законом.</w:t>
      </w:r>
    </w:p>
    <w:p w14:paraId="6ECB60E5" w14:textId="77777777" w:rsidR="00583235" w:rsidRPr="00504898" w:rsidRDefault="00583235" w:rsidP="006745D0">
      <w:pPr>
        <w:spacing w:line="240" w:lineRule="auto"/>
        <w:contextualSpacing/>
        <w:rPr>
          <w:rFonts w:ascii="Times New Roman" w:hAnsi="Times New Roman" w:cs="Times New Roman"/>
          <w:sz w:val="24"/>
          <w:szCs w:val="24"/>
          <w:lang w:val="sr-Cyrl-CS"/>
        </w:rPr>
      </w:pPr>
    </w:p>
    <w:p w14:paraId="751D0D70" w14:textId="127A0981" w:rsidR="007A5C45" w:rsidRPr="00504898" w:rsidRDefault="00C31EC4"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3546C1" w:rsidRPr="00504898">
        <w:rPr>
          <w:rFonts w:ascii="Times New Roman" w:hAnsi="Times New Roman" w:cs="Times New Roman"/>
          <w:sz w:val="24"/>
          <w:szCs w:val="24"/>
          <w:lang w:val="sr-Cyrl-CS"/>
        </w:rPr>
        <w:t>48.</w:t>
      </w:r>
    </w:p>
    <w:p w14:paraId="76997406" w14:textId="05AADFA5" w:rsidR="006241B9" w:rsidRPr="00504898" w:rsidRDefault="00C31EC4" w:rsidP="006745D0">
      <w:pPr>
        <w:spacing w:line="240" w:lineRule="auto"/>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ab/>
        <w:t xml:space="preserve">У случају смрти </w:t>
      </w:r>
      <w:r w:rsidR="00B35807" w:rsidRPr="00504898">
        <w:rPr>
          <w:rFonts w:ascii="Times New Roman" w:hAnsi="Times New Roman" w:cs="Times New Roman"/>
          <w:sz w:val="24"/>
          <w:szCs w:val="24"/>
          <w:lang w:val="sr-Cyrl-CS"/>
        </w:rPr>
        <w:t>физичког лица, крајњег купца</w:t>
      </w:r>
      <w:r w:rsidR="00F53EA1"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D76EED" w:rsidRPr="00504898">
        <w:rPr>
          <w:rFonts w:ascii="Times New Roman" w:hAnsi="Times New Roman" w:cs="Times New Roman"/>
          <w:sz w:val="24"/>
          <w:szCs w:val="24"/>
          <w:lang w:val="sr-Cyrl-CS"/>
        </w:rPr>
        <w:t xml:space="preserve">уговор о снабдевању </w:t>
      </w:r>
      <w:r w:rsidR="006241B9" w:rsidRPr="00504898">
        <w:rPr>
          <w:rFonts w:ascii="Times New Roman" w:hAnsi="Times New Roman" w:cs="Times New Roman"/>
          <w:sz w:val="24"/>
          <w:szCs w:val="24"/>
          <w:lang w:val="sr-Cyrl-CS"/>
        </w:rPr>
        <w:t xml:space="preserve">престаје да важи истеком рока на који је закључен или </w:t>
      </w:r>
      <w:r w:rsidR="00BA35FE" w:rsidRPr="00504898">
        <w:rPr>
          <w:rFonts w:ascii="Times New Roman" w:hAnsi="Times New Roman" w:cs="Times New Roman"/>
          <w:sz w:val="24"/>
          <w:szCs w:val="24"/>
          <w:lang w:val="sr-Cyrl-CS"/>
        </w:rPr>
        <w:t>закључење</w:t>
      </w:r>
      <w:r w:rsidR="00307259" w:rsidRPr="00504898">
        <w:rPr>
          <w:rFonts w:ascii="Times New Roman" w:hAnsi="Times New Roman" w:cs="Times New Roman"/>
          <w:sz w:val="24"/>
          <w:szCs w:val="24"/>
          <w:lang w:val="sr-Cyrl-CS"/>
        </w:rPr>
        <w:t>м</w:t>
      </w:r>
      <w:r w:rsidR="00BA35FE" w:rsidRPr="00504898">
        <w:rPr>
          <w:rFonts w:ascii="Times New Roman" w:hAnsi="Times New Roman" w:cs="Times New Roman"/>
          <w:sz w:val="24"/>
          <w:szCs w:val="24"/>
          <w:lang w:val="sr-Cyrl-CS"/>
        </w:rPr>
        <w:t xml:space="preserve"> уговора од стране наследника по </w:t>
      </w:r>
      <w:r w:rsidR="006241B9" w:rsidRPr="00504898">
        <w:rPr>
          <w:rFonts w:ascii="Times New Roman" w:hAnsi="Times New Roman" w:cs="Times New Roman"/>
          <w:sz w:val="24"/>
          <w:szCs w:val="24"/>
          <w:lang w:val="sr-Cyrl-CS"/>
        </w:rPr>
        <w:t>окончањ</w:t>
      </w:r>
      <w:r w:rsidR="00BA35FE" w:rsidRPr="00504898">
        <w:rPr>
          <w:rFonts w:ascii="Times New Roman" w:hAnsi="Times New Roman" w:cs="Times New Roman"/>
          <w:sz w:val="24"/>
          <w:szCs w:val="24"/>
          <w:lang w:val="sr-Cyrl-CS"/>
        </w:rPr>
        <w:t>у</w:t>
      </w:r>
      <w:r w:rsidR="006241B9" w:rsidRPr="00504898">
        <w:rPr>
          <w:rFonts w:ascii="Times New Roman" w:hAnsi="Times New Roman" w:cs="Times New Roman"/>
          <w:sz w:val="24"/>
          <w:szCs w:val="24"/>
          <w:lang w:val="sr-Cyrl-CS"/>
        </w:rPr>
        <w:t xml:space="preserve"> оставинског поступка</w:t>
      </w:r>
      <w:r w:rsidR="00BA35FE" w:rsidRPr="00504898">
        <w:rPr>
          <w:rFonts w:ascii="Times New Roman" w:hAnsi="Times New Roman" w:cs="Times New Roman"/>
          <w:sz w:val="24"/>
          <w:szCs w:val="24"/>
          <w:lang w:val="sr-Cyrl-CS"/>
        </w:rPr>
        <w:t>.</w:t>
      </w:r>
      <w:r w:rsidR="00896666" w:rsidRPr="00504898">
        <w:rPr>
          <w:rFonts w:ascii="Times New Roman" w:hAnsi="Times New Roman" w:cs="Times New Roman"/>
          <w:sz w:val="24"/>
          <w:szCs w:val="24"/>
          <w:lang w:val="sr-Cyrl-CS"/>
        </w:rPr>
        <w:t xml:space="preserve"> </w:t>
      </w:r>
    </w:p>
    <w:p w14:paraId="758016EE" w14:textId="35CD6DB6" w:rsidR="00FD70F8" w:rsidRPr="00504898" w:rsidRDefault="002624CD" w:rsidP="002624CD">
      <w:pPr>
        <w:spacing w:line="240" w:lineRule="auto"/>
        <w:ind w:firstLine="709"/>
        <w:contextualSpacing/>
        <w:jc w:val="both"/>
        <w:rPr>
          <w:rFonts w:ascii="Times New Roman" w:eastAsia="Times New Roman" w:hAnsi="Times New Roman" w:cs="Times New Roman"/>
          <w:bCs/>
          <w:sz w:val="24"/>
          <w:szCs w:val="24"/>
          <w:lang w:val="sr-Cyrl-CS"/>
        </w:rPr>
      </w:pPr>
      <w:r w:rsidRPr="00504898">
        <w:rPr>
          <w:rFonts w:ascii="Times New Roman" w:hAnsi="Times New Roman" w:cs="Times New Roman"/>
          <w:sz w:val="24"/>
          <w:szCs w:val="24"/>
          <w:lang w:val="sr-Cyrl-CS"/>
        </w:rPr>
        <w:t>Након завршеног оставинског поступка нови власник објекта је дужан да у року од осам дана закључи уговор о снабдевању за одговарајуће место примопредаје са исправом о промени права својине.</w:t>
      </w:r>
    </w:p>
    <w:p w14:paraId="3FFFEB00" w14:textId="77777777" w:rsidR="00896666" w:rsidRPr="00504898" w:rsidRDefault="00896666" w:rsidP="006745D0">
      <w:pPr>
        <w:spacing w:line="240" w:lineRule="auto"/>
        <w:contextualSpacing/>
        <w:rPr>
          <w:rFonts w:ascii="Times New Roman" w:eastAsia="Times New Roman" w:hAnsi="Times New Roman" w:cs="Times New Roman"/>
          <w:bCs/>
          <w:sz w:val="24"/>
          <w:szCs w:val="24"/>
          <w:lang w:val="sr-Cyrl-CS"/>
        </w:rPr>
      </w:pPr>
    </w:p>
    <w:p w14:paraId="4DFCA345" w14:textId="6F663B5A" w:rsidR="00223AD9" w:rsidRPr="00504898" w:rsidRDefault="000A1F12" w:rsidP="006745D0">
      <w:pPr>
        <w:spacing w:line="240" w:lineRule="auto"/>
        <w:contextualSpacing/>
        <w:rPr>
          <w:rFonts w:ascii="Times New Roman" w:hAnsi="Times New Roman" w:cs="Times New Roman"/>
          <w:sz w:val="24"/>
          <w:szCs w:val="24"/>
          <w:lang w:val="sr-Cyrl-CS"/>
        </w:rPr>
      </w:pPr>
      <w:r w:rsidRPr="00504898">
        <w:rPr>
          <w:rFonts w:ascii="Times New Roman" w:eastAsia="Times New Roman" w:hAnsi="Times New Roman" w:cs="Times New Roman"/>
          <w:bCs/>
          <w:sz w:val="24"/>
          <w:szCs w:val="24"/>
          <w:lang w:val="sr-Cyrl-CS"/>
        </w:rPr>
        <w:t>З</w:t>
      </w:r>
      <w:r w:rsidR="00997EAD" w:rsidRPr="00504898">
        <w:rPr>
          <w:rFonts w:ascii="Times New Roman" w:hAnsi="Times New Roman" w:cs="Times New Roman"/>
          <w:sz w:val="24"/>
          <w:szCs w:val="24"/>
          <w:lang w:val="sr-Cyrl-CS"/>
        </w:rPr>
        <w:t>акључењ</w:t>
      </w:r>
      <w:r w:rsidRPr="00504898">
        <w:rPr>
          <w:rFonts w:ascii="Times New Roman" w:eastAsia="Times New Roman" w:hAnsi="Times New Roman" w:cs="Times New Roman"/>
          <w:bCs/>
          <w:sz w:val="24"/>
          <w:szCs w:val="24"/>
          <w:lang w:val="sr-Cyrl-CS"/>
        </w:rPr>
        <w:t>е</w:t>
      </w:r>
      <w:r w:rsidR="00997EAD" w:rsidRPr="00504898">
        <w:rPr>
          <w:rFonts w:ascii="Times New Roman" w:hAnsi="Times New Roman" w:cs="Times New Roman"/>
          <w:sz w:val="24"/>
          <w:szCs w:val="24"/>
          <w:lang w:val="sr-Cyrl-CS"/>
        </w:rPr>
        <w:t xml:space="preserve"> уговора о снабдевању са закупцем</w:t>
      </w:r>
    </w:p>
    <w:p w14:paraId="70105CD0" w14:textId="77777777" w:rsidR="00B35807" w:rsidRPr="00504898" w:rsidRDefault="00B35807" w:rsidP="006745D0">
      <w:pPr>
        <w:spacing w:line="240" w:lineRule="auto"/>
        <w:contextualSpacing/>
        <w:jc w:val="both"/>
        <w:rPr>
          <w:rFonts w:ascii="Times New Roman" w:hAnsi="Times New Roman" w:cs="Times New Roman"/>
          <w:sz w:val="24"/>
          <w:szCs w:val="24"/>
          <w:lang w:val="sr-Cyrl-CS"/>
        </w:rPr>
      </w:pPr>
    </w:p>
    <w:p w14:paraId="3EC59418" w14:textId="67229AF9" w:rsidR="007A5C45" w:rsidRPr="00504898" w:rsidRDefault="00C31EC4"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3546C1" w:rsidRPr="00504898">
        <w:rPr>
          <w:rFonts w:ascii="Times New Roman" w:hAnsi="Times New Roman" w:cs="Times New Roman"/>
          <w:sz w:val="24"/>
          <w:szCs w:val="24"/>
          <w:lang w:val="sr-Cyrl-CS"/>
        </w:rPr>
        <w:t>49.</w:t>
      </w:r>
    </w:p>
    <w:p w14:paraId="3CCF325D" w14:textId="77777777" w:rsidR="00CC2BCE" w:rsidRPr="00504898" w:rsidRDefault="00CC2BCE" w:rsidP="00CC2BCE">
      <w:pPr>
        <w:pStyle w:val="Default"/>
        <w:spacing w:after="60"/>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 xml:space="preserve">Закупац може са снабдевачем закључити уговор о снабдевању на основу сагласности закуподавца, који је дужан да достави свом снабдевачу отказ уговора о потпуном снабдевању електричном енергијом у писаној форми за одговарајуће место примопредаје. </w:t>
      </w:r>
    </w:p>
    <w:p w14:paraId="73CBE4DC" w14:textId="77777777" w:rsidR="00CC2BCE" w:rsidRPr="00504898" w:rsidRDefault="00CC2BCE" w:rsidP="00CC2BCE">
      <w:pPr>
        <w:pStyle w:val="Default"/>
        <w:spacing w:after="60"/>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Уз отказ, закуподавац је дужан да достави уговор о закупу без комерцијално осетљивих података.</w:t>
      </w:r>
    </w:p>
    <w:p w14:paraId="7017CC45" w14:textId="24F6AF25" w:rsidR="00CC2BCE" w:rsidRPr="00504898" w:rsidRDefault="00CC2BCE" w:rsidP="00CC2BCE">
      <w:pPr>
        <w:pStyle w:val="Default"/>
        <w:spacing w:after="60"/>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 xml:space="preserve">Снабдевач закуподавца је дужан да у року од два дана </w:t>
      </w:r>
      <w:r w:rsidR="003F71E7" w:rsidRPr="00504898">
        <w:rPr>
          <w:rFonts w:ascii="Times New Roman" w:hAnsi="Times New Roman" w:cs="Times New Roman"/>
          <w:color w:val="auto"/>
          <w:lang w:val="sr-Cyrl-CS"/>
        </w:rPr>
        <w:t xml:space="preserve">од дана пријема отказа уговора </w:t>
      </w:r>
      <w:r w:rsidRPr="00504898">
        <w:rPr>
          <w:rFonts w:ascii="Times New Roman" w:hAnsi="Times New Roman" w:cs="Times New Roman"/>
          <w:color w:val="auto"/>
          <w:lang w:val="sr-Cyrl-CS"/>
        </w:rPr>
        <w:t>обавести оператора система о отказу уговора о потпуном снабдевању и достави исправе из става 2. овог члана.</w:t>
      </w:r>
    </w:p>
    <w:p w14:paraId="5C04791D" w14:textId="77777777" w:rsidR="00CC2BCE" w:rsidRPr="00504898" w:rsidRDefault="00CC2BCE" w:rsidP="00CC2BCE">
      <w:pPr>
        <w:pStyle w:val="Default"/>
        <w:spacing w:after="60"/>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Закуподавац је дужан да измири своје обавезе које проистичу из уговора о снабдевању и уговора о приступу систему на одговарајућем месту примопредаје до дана отказа уговора о снабдевању и уговора о приступу систему.</w:t>
      </w:r>
    </w:p>
    <w:p w14:paraId="32A725BA" w14:textId="77777777" w:rsidR="00CC2BCE" w:rsidRPr="00504898" w:rsidRDefault="00CC2BCE" w:rsidP="00CC2BCE">
      <w:pPr>
        <w:pStyle w:val="Default"/>
        <w:spacing w:after="60"/>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Неизмирене обавезе закуподавца не могу бити сметња да закупац закључи уговор о снабдевању и уговор о приступу систему.</w:t>
      </w:r>
    </w:p>
    <w:p w14:paraId="515F2264" w14:textId="26A9D19F" w:rsidR="00CC2BCE" w:rsidRPr="00504898" w:rsidRDefault="00CC2BCE" w:rsidP="00CC2BCE">
      <w:pPr>
        <w:pStyle w:val="Default"/>
        <w:spacing w:after="60"/>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Снабдевач</w:t>
      </w:r>
      <w:r w:rsidR="00CF7401" w:rsidRPr="00504898">
        <w:rPr>
          <w:rFonts w:ascii="Times New Roman" w:hAnsi="Times New Roman" w:cs="Times New Roman"/>
          <w:color w:val="auto"/>
          <w:lang w:val="sr-Cyrl-CS"/>
        </w:rPr>
        <w:t xml:space="preserve"> закупца</w:t>
      </w:r>
      <w:r w:rsidRPr="00504898">
        <w:rPr>
          <w:rFonts w:ascii="Times New Roman" w:hAnsi="Times New Roman" w:cs="Times New Roman"/>
          <w:color w:val="auto"/>
          <w:lang w:val="sr-Cyrl-CS"/>
        </w:rPr>
        <w:t xml:space="preserve"> из става 1. овог члана дужан је да обавести оператора система о закљученом уговору о потпуном снабдевању са закупцем и достави уговор о закупу и сагласност закуподавца</w:t>
      </w:r>
      <w:r w:rsidR="007A2446" w:rsidRPr="00504898">
        <w:rPr>
          <w:rFonts w:ascii="Times New Roman" w:hAnsi="Times New Roman" w:cs="Times New Roman"/>
          <w:color w:val="auto"/>
          <w:lang w:val="sr-Cyrl-CS"/>
        </w:rPr>
        <w:t xml:space="preserve">, </w:t>
      </w:r>
      <w:r w:rsidR="00D77A34" w:rsidRPr="00504898">
        <w:rPr>
          <w:rFonts w:ascii="Times New Roman" w:hAnsi="Times New Roman" w:cs="Times New Roman"/>
          <w:color w:val="auto"/>
          <w:lang w:val="sr-Cyrl-CS"/>
        </w:rPr>
        <w:t>у пис</w:t>
      </w:r>
      <w:r w:rsidR="003C6B50" w:rsidRPr="00504898">
        <w:rPr>
          <w:rFonts w:ascii="Times New Roman" w:hAnsi="Times New Roman" w:cs="Times New Roman"/>
          <w:color w:val="auto"/>
          <w:lang w:val="sr-Cyrl-CS"/>
        </w:rPr>
        <w:t>а</w:t>
      </w:r>
      <w:r w:rsidR="00D77A34" w:rsidRPr="00504898">
        <w:rPr>
          <w:rFonts w:ascii="Times New Roman" w:hAnsi="Times New Roman" w:cs="Times New Roman"/>
          <w:color w:val="auto"/>
          <w:lang w:val="sr-Cyrl-CS"/>
        </w:rPr>
        <w:t>ној форми</w:t>
      </w:r>
      <w:r w:rsidRPr="00504898">
        <w:rPr>
          <w:rFonts w:ascii="Times New Roman" w:hAnsi="Times New Roman" w:cs="Times New Roman"/>
          <w:color w:val="auto"/>
          <w:lang w:val="sr-Cyrl-CS"/>
        </w:rPr>
        <w:t xml:space="preserve">.  </w:t>
      </w:r>
    </w:p>
    <w:p w14:paraId="49B73DA7" w14:textId="5BDB768F" w:rsidR="00CC2BCE" w:rsidRPr="00504898" w:rsidRDefault="00CC2BCE" w:rsidP="00CC2BCE">
      <w:pPr>
        <w:pStyle w:val="Default"/>
        <w:spacing w:after="60"/>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 xml:space="preserve">Оператор система је дужан да у року од три дана од примљеног обавештења од снабдевача </w:t>
      </w:r>
      <w:r w:rsidR="00CF7401" w:rsidRPr="00504898">
        <w:rPr>
          <w:rFonts w:ascii="Times New Roman" w:hAnsi="Times New Roman" w:cs="Times New Roman"/>
          <w:color w:val="auto"/>
          <w:lang w:val="sr-Cyrl-CS"/>
        </w:rPr>
        <w:t xml:space="preserve">закупца </w:t>
      </w:r>
      <w:r w:rsidRPr="00504898">
        <w:rPr>
          <w:rFonts w:ascii="Times New Roman" w:hAnsi="Times New Roman" w:cs="Times New Roman"/>
          <w:color w:val="auto"/>
          <w:lang w:val="sr-Cyrl-CS"/>
        </w:rPr>
        <w:t xml:space="preserve">из </w:t>
      </w:r>
      <w:r w:rsidR="00DF4A1E" w:rsidRPr="00504898">
        <w:rPr>
          <w:rFonts w:ascii="Times New Roman" w:hAnsi="Times New Roman" w:cs="Times New Roman"/>
          <w:color w:val="auto"/>
          <w:lang w:val="sr-Cyrl-CS"/>
        </w:rPr>
        <w:t>става 1</w:t>
      </w:r>
      <w:r w:rsidR="0096403E" w:rsidRPr="00504898">
        <w:rPr>
          <w:rFonts w:ascii="Times New Roman" w:hAnsi="Times New Roman" w:cs="Times New Roman"/>
          <w:color w:val="auto"/>
          <w:lang w:val="sr-Cyrl-CS"/>
        </w:rPr>
        <w:t>,</w:t>
      </w:r>
      <w:r w:rsidR="00DF4A1E" w:rsidRPr="00504898">
        <w:rPr>
          <w:rFonts w:ascii="Times New Roman" w:hAnsi="Times New Roman" w:cs="Times New Roman"/>
          <w:color w:val="auto"/>
          <w:lang w:val="sr-Cyrl-CS"/>
        </w:rPr>
        <w:t xml:space="preserve"> односно </w:t>
      </w:r>
      <w:r w:rsidR="00CF7401" w:rsidRPr="00504898">
        <w:rPr>
          <w:rFonts w:ascii="Times New Roman" w:hAnsi="Times New Roman" w:cs="Times New Roman"/>
          <w:color w:val="auto"/>
          <w:lang w:val="sr-Cyrl-CS"/>
        </w:rPr>
        <w:t xml:space="preserve">снабдевача закуподавца из става </w:t>
      </w:r>
      <w:r w:rsidR="00DF4A1E" w:rsidRPr="00504898">
        <w:rPr>
          <w:rFonts w:ascii="Times New Roman" w:hAnsi="Times New Roman" w:cs="Times New Roman"/>
          <w:color w:val="auto"/>
          <w:lang w:val="sr-Cyrl-CS"/>
        </w:rPr>
        <w:t xml:space="preserve">3. овог члана </w:t>
      </w:r>
      <w:r w:rsidRPr="00504898">
        <w:rPr>
          <w:rFonts w:ascii="Times New Roman" w:hAnsi="Times New Roman" w:cs="Times New Roman"/>
          <w:color w:val="auto"/>
          <w:lang w:val="sr-Cyrl-CS"/>
        </w:rPr>
        <w:lastRenderedPageBreak/>
        <w:t xml:space="preserve">изврши контролу мерног места, сачини записник о извршеној контроли, очита стање мерног уређаја и мерне податке достави снабдевачу закуподавца у року од једног дана. </w:t>
      </w:r>
    </w:p>
    <w:p w14:paraId="15C51C04" w14:textId="3E9B6E99" w:rsidR="00CC2BCE" w:rsidRPr="00504898" w:rsidRDefault="00CC2BCE" w:rsidP="00CC2BCE">
      <w:pPr>
        <w:pStyle w:val="Default"/>
        <w:spacing w:after="60"/>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Очитано стање мерног уређаја је крајње стање за закуподавца - крајњег купца, а уколико је закупац закључио уговор о снабдевању</w:t>
      </w:r>
      <w:r w:rsidR="0096403E" w:rsidRPr="00504898">
        <w:rPr>
          <w:rFonts w:ascii="Times New Roman" w:hAnsi="Times New Roman" w:cs="Times New Roman"/>
          <w:color w:val="auto"/>
          <w:lang w:val="sr-Cyrl-CS"/>
        </w:rPr>
        <w:t>,</w:t>
      </w:r>
      <w:r w:rsidRPr="00504898">
        <w:rPr>
          <w:rFonts w:ascii="Times New Roman" w:hAnsi="Times New Roman" w:cs="Times New Roman"/>
          <w:color w:val="auto"/>
          <w:lang w:val="sr-Cyrl-CS"/>
        </w:rPr>
        <w:t xml:space="preserve"> очитано стање мерног уређаја је почетно стање за закупца - крајњег купца.</w:t>
      </w:r>
    </w:p>
    <w:p w14:paraId="45D091F4" w14:textId="6C978620" w:rsidR="00CC2BCE" w:rsidRPr="00504898" w:rsidRDefault="00CC2BCE" w:rsidP="00CC2BCE">
      <w:pPr>
        <w:pStyle w:val="Default"/>
        <w:spacing w:after="60"/>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У случају да закуподавац има са снабдевачем закључен уговор о снабдевању са унапред одређеном количином</w:t>
      </w:r>
      <w:r w:rsidR="009D0D77" w:rsidRPr="00504898">
        <w:rPr>
          <w:rFonts w:ascii="Times New Roman" w:hAnsi="Times New Roman" w:cs="Times New Roman"/>
          <w:color w:val="auto"/>
          <w:lang w:val="sr-Cyrl-CS"/>
        </w:rPr>
        <w:t>,</w:t>
      </w:r>
      <w:r w:rsidRPr="00504898">
        <w:rPr>
          <w:rFonts w:ascii="Times New Roman" w:hAnsi="Times New Roman" w:cs="Times New Roman"/>
          <w:color w:val="auto"/>
          <w:lang w:val="sr-Cyrl-CS"/>
        </w:rPr>
        <w:t xml:space="preserve"> дужан је да о давању објекта у закуп обавести снабдевача и оператора система.</w:t>
      </w:r>
    </w:p>
    <w:p w14:paraId="6D7C28EF" w14:textId="77777777" w:rsidR="00CC2BCE" w:rsidRPr="00504898" w:rsidRDefault="00CC2BCE" w:rsidP="00CC2BCE">
      <w:pPr>
        <w:pStyle w:val="Default"/>
        <w:spacing w:after="60"/>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У случају да закупац са снабдевачем закључи уговор о снабдевању са унапред одређеном количином дужан је да о закупу обавести оператора система.</w:t>
      </w:r>
    </w:p>
    <w:p w14:paraId="4F3B5D39" w14:textId="77777777" w:rsidR="00CC2BCE" w:rsidRPr="00504898" w:rsidRDefault="00CC2BCE" w:rsidP="00CC2BCE">
      <w:pPr>
        <w:pStyle w:val="Default"/>
        <w:spacing w:after="60"/>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У случају да закупац не закључи уговор о снабдевању, односно не регулише приступ систему и балансну одговорност са даном очитавања стања на мерном уређају електричне енергије, оператор система ће обуставити испоруку електричне енергије на том месту примопредаје.</w:t>
      </w:r>
    </w:p>
    <w:p w14:paraId="0ACAA81F" w14:textId="0D6035D4" w:rsidR="00BA0E0B" w:rsidRPr="00504898" w:rsidRDefault="00CC2BCE" w:rsidP="00B00DDA">
      <w:pPr>
        <w:pStyle w:val="Default"/>
        <w:spacing w:after="60"/>
        <w:ind w:firstLine="720"/>
        <w:contextualSpacing/>
        <w:jc w:val="both"/>
        <w:rPr>
          <w:rFonts w:ascii="Times New Roman" w:eastAsia="Times New Roman" w:hAnsi="Times New Roman" w:cs="Times New Roman"/>
          <w:bCs/>
          <w:color w:val="auto"/>
          <w:lang w:val="sr-Cyrl-CS"/>
        </w:rPr>
      </w:pPr>
      <w:r w:rsidRPr="00504898">
        <w:rPr>
          <w:rFonts w:ascii="Times New Roman" w:hAnsi="Times New Roman" w:cs="Times New Roman"/>
          <w:color w:val="auto"/>
          <w:lang w:val="sr-Cyrl-CS"/>
        </w:rPr>
        <w:t xml:space="preserve">У случају </w:t>
      </w:r>
      <w:r w:rsidR="00C526A5" w:rsidRPr="00504898">
        <w:rPr>
          <w:rFonts w:ascii="Times New Roman" w:hAnsi="Times New Roman" w:cs="Times New Roman"/>
          <w:bCs/>
          <w:color w:val="auto"/>
          <w:lang w:val="sr-Cyrl-CS"/>
        </w:rPr>
        <w:t>престанка</w:t>
      </w:r>
      <w:r w:rsidRPr="00504898">
        <w:rPr>
          <w:rFonts w:ascii="Times New Roman" w:hAnsi="Times New Roman" w:cs="Times New Roman"/>
          <w:color w:val="auto"/>
          <w:lang w:val="sr-Cyrl-CS"/>
        </w:rPr>
        <w:t xml:space="preserve"> уговора о закупу, закупац </w:t>
      </w:r>
      <w:r w:rsidR="00D77A34" w:rsidRPr="00504898">
        <w:rPr>
          <w:rFonts w:ascii="Times New Roman" w:hAnsi="Times New Roman" w:cs="Times New Roman"/>
          <w:color w:val="auto"/>
          <w:lang w:val="sr-Cyrl-CS"/>
        </w:rPr>
        <w:t>је</w:t>
      </w:r>
      <w:r w:rsidR="001661D0" w:rsidRPr="00504898">
        <w:rPr>
          <w:rFonts w:ascii="Times New Roman" w:hAnsi="Times New Roman" w:cs="Times New Roman"/>
          <w:color w:val="auto"/>
          <w:lang w:val="sr-Cyrl-CS"/>
        </w:rPr>
        <w:t xml:space="preserve"> </w:t>
      </w:r>
      <w:r w:rsidR="00C526A5" w:rsidRPr="00504898">
        <w:rPr>
          <w:rFonts w:ascii="Times New Roman" w:hAnsi="Times New Roman" w:cs="Times New Roman"/>
          <w:bCs/>
          <w:color w:val="auto"/>
          <w:lang w:val="sr-Cyrl-CS"/>
        </w:rPr>
        <w:t>дуж</w:t>
      </w:r>
      <w:r w:rsidR="00D77A34" w:rsidRPr="00504898">
        <w:rPr>
          <w:rFonts w:ascii="Times New Roman" w:hAnsi="Times New Roman" w:cs="Times New Roman"/>
          <w:bCs/>
          <w:color w:val="auto"/>
          <w:lang w:val="sr-Cyrl-CS"/>
        </w:rPr>
        <w:t>ан</w:t>
      </w:r>
      <w:r w:rsidR="00C526A5" w:rsidRPr="00504898">
        <w:rPr>
          <w:rFonts w:ascii="Times New Roman" w:hAnsi="Times New Roman" w:cs="Times New Roman"/>
          <w:bCs/>
          <w:color w:val="auto"/>
          <w:lang w:val="sr-Cyrl-CS"/>
        </w:rPr>
        <w:t xml:space="preserve"> да </w:t>
      </w:r>
      <w:r w:rsidR="00785587" w:rsidRPr="00504898">
        <w:rPr>
          <w:rFonts w:ascii="Times New Roman" w:hAnsi="Times New Roman" w:cs="Times New Roman"/>
          <w:color w:val="auto"/>
          <w:lang w:val="sr-Cyrl-CS"/>
        </w:rPr>
        <w:t>снабдевач</w:t>
      </w:r>
      <w:r w:rsidR="00785587" w:rsidRPr="00504898">
        <w:rPr>
          <w:rFonts w:ascii="Times New Roman" w:hAnsi="Times New Roman" w:cs="Times New Roman"/>
          <w:bCs/>
          <w:color w:val="auto"/>
          <w:lang w:val="sr-Cyrl-CS"/>
        </w:rPr>
        <w:t>у</w:t>
      </w:r>
      <w:r w:rsidR="00785587" w:rsidRPr="00504898">
        <w:rPr>
          <w:rFonts w:ascii="Times New Roman" w:hAnsi="Times New Roman" w:cs="Times New Roman"/>
          <w:color w:val="auto"/>
          <w:lang w:val="sr-Cyrl-CS"/>
        </w:rPr>
        <w:t xml:space="preserve"> и оператор</w:t>
      </w:r>
      <w:r w:rsidR="00785587" w:rsidRPr="00504898">
        <w:rPr>
          <w:rFonts w:ascii="Times New Roman" w:hAnsi="Times New Roman" w:cs="Times New Roman"/>
          <w:bCs/>
          <w:color w:val="auto"/>
          <w:lang w:val="sr-Cyrl-CS"/>
        </w:rPr>
        <w:t>у</w:t>
      </w:r>
      <w:r w:rsidR="00785587" w:rsidRPr="00504898">
        <w:rPr>
          <w:rFonts w:ascii="Times New Roman" w:hAnsi="Times New Roman" w:cs="Times New Roman"/>
          <w:color w:val="auto"/>
          <w:lang w:val="sr-Cyrl-CS"/>
        </w:rPr>
        <w:t xml:space="preserve"> система</w:t>
      </w:r>
      <w:r w:rsidR="00785587" w:rsidRPr="00504898">
        <w:rPr>
          <w:rFonts w:ascii="Times New Roman" w:hAnsi="Times New Roman" w:cs="Times New Roman"/>
          <w:bCs/>
          <w:color w:val="auto"/>
          <w:lang w:val="sr-Cyrl-CS"/>
        </w:rPr>
        <w:t xml:space="preserve"> </w:t>
      </w:r>
      <w:r w:rsidR="00C526A5" w:rsidRPr="00504898">
        <w:rPr>
          <w:rFonts w:ascii="Times New Roman" w:hAnsi="Times New Roman" w:cs="Times New Roman"/>
          <w:bCs/>
          <w:color w:val="auto"/>
          <w:lang w:val="sr-Cyrl-CS"/>
        </w:rPr>
        <w:t>достав</w:t>
      </w:r>
      <w:r w:rsidR="00D77A34" w:rsidRPr="00504898">
        <w:rPr>
          <w:rFonts w:ascii="Times New Roman" w:hAnsi="Times New Roman" w:cs="Times New Roman"/>
          <w:bCs/>
          <w:color w:val="auto"/>
          <w:lang w:val="sr-Cyrl-CS"/>
        </w:rPr>
        <w:t>и</w:t>
      </w:r>
      <w:r w:rsidR="00C526A5" w:rsidRPr="00504898">
        <w:rPr>
          <w:rFonts w:ascii="Times New Roman" w:hAnsi="Times New Roman" w:cs="Times New Roman"/>
          <w:bCs/>
          <w:color w:val="auto"/>
          <w:lang w:val="sr-Cyrl-CS"/>
        </w:rPr>
        <w:t xml:space="preserve"> </w:t>
      </w:r>
      <w:r w:rsidR="00D77A34" w:rsidRPr="00504898">
        <w:rPr>
          <w:rFonts w:ascii="Times New Roman" w:hAnsi="Times New Roman" w:cs="Times New Roman"/>
          <w:color w:val="auto"/>
          <w:lang w:val="sr-Cyrl-CS"/>
        </w:rPr>
        <w:t xml:space="preserve">обавештење у </w:t>
      </w:r>
      <w:r w:rsidR="00863461" w:rsidRPr="00504898">
        <w:rPr>
          <w:rFonts w:ascii="Times New Roman" w:hAnsi="Times New Roman" w:cs="Times New Roman"/>
          <w:color w:val="auto"/>
          <w:lang w:val="sr-Cyrl-CS"/>
        </w:rPr>
        <w:t xml:space="preserve">писаној </w:t>
      </w:r>
      <w:r w:rsidR="00D77A34" w:rsidRPr="00504898">
        <w:rPr>
          <w:rFonts w:ascii="Times New Roman" w:hAnsi="Times New Roman" w:cs="Times New Roman"/>
          <w:color w:val="auto"/>
          <w:lang w:val="sr-Cyrl-CS"/>
        </w:rPr>
        <w:t xml:space="preserve">форми </w:t>
      </w:r>
      <w:r w:rsidR="00C526A5" w:rsidRPr="00504898">
        <w:rPr>
          <w:rFonts w:ascii="Times New Roman" w:hAnsi="Times New Roman" w:cs="Times New Roman"/>
          <w:color w:val="auto"/>
          <w:lang w:val="sr-Cyrl-CS"/>
        </w:rPr>
        <w:t xml:space="preserve">о </w:t>
      </w:r>
      <w:r w:rsidR="00C526A5" w:rsidRPr="00504898">
        <w:rPr>
          <w:rFonts w:ascii="Times New Roman" w:hAnsi="Times New Roman" w:cs="Times New Roman"/>
          <w:bCs/>
          <w:color w:val="auto"/>
          <w:lang w:val="sr-Cyrl-CS"/>
        </w:rPr>
        <w:t>престанку</w:t>
      </w:r>
      <w:r w:rsidRPr="00504898">
        <w:rPr>
          <w:rFonts w:ascii="Times New Roman" w:hAnsi="Times New Roman" w:cs="Times New Roman"/>
          <w:color w:val="auto"/>
          <w:lang w:val="sr-Cyrl-CS"/>
        </w:rPr>
        <w:t xml:space="preserve"> </w:t>
      </w:r>
      <w:r w:rsidR="00785587" w:rsidRPr="00504898">
        <w:rPr>
          <w:rFonts w:ascii="Times New Roman" w:hAnsi="Times New Roman" w:cs="Times New Roman"/>
          <w:bCs/>
          <w:color w:val="auto"/>
          <w:lang w:val="sr-Cyrl-CS"/>
        </w:rPr>
        <w:t>уговора</w:t>
      </w:r>
      <w:r w:rsidR="00C526A5" w:rsidRPr="00504898">
        <w:rPr>
          <w:rFonts w:ascii="Times New Roman" w:hAnsi="Times New Roman" w:cs="Times New Roman"/>
          <w:bCs/>
          <w:color w:val="auto"/>
          <w:lang w:val="sr-Cyrl-CS"/>
        </w:rPr>
        <w:t xml:space="preserve">. </w:t>
      </w:r>
    </w:p>
    <w:p w14:paraId="4904C5ED" w14:textId="77777777" w:rsidR="003F71E7" w:rsidRPr="00504898" w:rsidRDefault="003F71E7" w:rsidP="006745D0">
      <w:pPr>
        <w:pStyle w:val="Default"/>
        <w:contextualSpacing/>
        <w:rPr>
          <w:rFonts w:ascii="Times New Roman" w:eastAsia="Times New Roman" w:hAnsi="Times New Roman" w:cs="Times New Roman"/>
          <w:bCs/>
          <w:color w:val="auto"/>
          <w:lang w:val="sr-Cyrl-CS"/>
        </w:rPr>
      </w:pPr>
    </w:p>
    <w:p w14:paraId="7A27DCA8" w14:textId="3EFDAC61" w:rsidR="00C04384" w:rsidRPr="00504898" w:rsidRDefault="000A1F12" w:rsidP="006745D0">
      <w:pPr>
        <w:pStyle w:val="Default"/>
        <w:contextualSpacing/>
        <w:rPr>
          <w:rFonts w:ascii="Times New Roman" w:hAnsi="Times New Roman" w:cs="Times New Roman"/>
          <w:color w:val="auto"/>
          <w:lang w:val="sr-Cyrl-CS"/>
        </w:rPr>
      </w:pPr>
      <w:r w:rsidRPr="00504898">
        <w:rPr>
          <w:rFonts w:ascii="Times New Roman" w:eastAsia="Times New Roman" w:hAnsi="Times New Roman" w:cs="Times New Roman"/>
          <w:bCs/>
          <w:color w:val="auto"/>
          <w:lang w:val="sr-Cyrl-CS"/>
        </w:rPr>
        <w:t>З</w:t>
      </w:r>
      <w:r w:rsidR="00997EAD" w:rsidRPr="00504898">
        <w:rPr>
          <w:rFonts w:ascii="Times New Roman" w:hAnsi="Times New Roman" w:cs="Times New Roman"/>
          <w:color w:val="auto"/>
          <w:lang w:val="sr-Cyrl-CS"/>
        </w:rPr>
        <w:t>акључењ</w:t>
      </w:r>
      <w:r w:rsidR="00AB483B" w:rsidRPr="00504898">
        <w:rPr>
          <w:rFonts w:ascii="Times New Roman" w:hAnsi="Times New Roman" w:cs="Times New Roman"/>
          <w:color w:val="auto"/>
          <w:lang w:val="sr-Cyrl-CS"/>
        </w:rPr>
        <w:t>е</w:t>
      </w:r>
      <w:r w:rsidR="00997EAD" w:rsidRPr="00504898">
        <w:rPr>
          <w:rFonts w:ascii="Times New Roman" w:hAnsi="Times New Roman" w:cs="Times New Roman"/>
          <w:color w:val="auto"/>
          <w:lang w:val="sr-Cyrl-CS"/>
        </w:rPr>
        <w:t xml:space="preserve"> уговора о снабдевању у случају коришћења објекта </w:t>
      </w:r>
    </w:p>
    <w:p w14:paraId="736FFE9D" w14:textId="577D3A06" w:rsidR="00A06A05" w:rsidRPr="00504898" w:rsidRDefault="003F71E7" w:rsidP="006745D0">
      <w:pPr>
        <w:pStyle w:val="Default"/>
        <w:contextualSpacing/>
        <w:rPr>
          <w:rFonts w:ascii="Times New Roman" w:hAnsi="Times New Roman" w:cs="Times New Roman"/>
          <w:color w:val="auto"/>
          <w:lang w:val="sr-Cyrl-CS"/>
        </w:rPr>
      </w:pPr>
      <w:r w:rsidRPr="00504898">
        <w:rPr>
          <w:rFonts w:ascii="Times New Roman" w:hAnsi="Times New Roman" w:cs="Times New Roman"/>
          <w:color w:val="auto"/>
          <w:lang w:val="sr-Cyrl-CS"/>
        </w:rPr>
        <w:t>на основу одговарајуће исправе и сагласности</w:t>
      </w:r>
    </w:p>
    <w:p w14:paraId="2A87B590" w14:textId="77777777" w:rsidR="008F0A07" w:rsidRPr="00504898" w:rsidRDefault="008F0A07" w:rsidP="006745D0">
      <w:pPr>
        <w:spacing w:line="240" w:lineRule="auto"/>
        <w:contextualSpacing/>
        <w:rPr>
          <w:rFonts w:ascii="Times New Roman" w:hAnsi="Times New Roman" w:cs="Times New Roman"/>
          <w:sz w:val="24"/>
          <w:szCs w:val="24"/>
          <w:lang w:val="sr-Cyrl-CS"/>
        </w:rPr>
      </w:pPr>
    </w:p>
    <w:p w14:paraId="334D17C6" w14:textId="24CADF14" w:rsidR="00417363" w:rsidRPr="00504898" w:rsidRDefault="00417363"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8D159D" w:rsidRPr="00504898">
        <w:rPr>
          <w:rFonts w:ascii="Times New Roman" w:hAnsi="Times New Roman" w:cs="Times New Roman"/>
          <w:sz w:val="24"/>
          <w:szCs w:val="24"/>
          <w:lang w:val="sr-Cyrl-CS"/>
        </w:rPr>
        <w:t xml:space="preserve"> </w:t>
      </w:r>
      <w:r w:rsidR="003546C1" w:rsidRPr="00504898">
        <w:rPr>
          <w:rFonts w:ascii="Times New Roman" w:hAnsi="Times New Roman" w:cs="Times New Roman"/>
          <w:sz w:val="24"/>
          <w:szCs w:val="24"/>
          <w:lang w:val="sr-Cyrl-CS"/>
        </w:rPr>
        <w:t>50.</w:t>
      </w:r>
    </w:p>
    <w:p w14:paraId="2F95E531" w14:textId="37D3EF53" w:rsidR="00DD6197" w:rsidRPr="00504898" w:rsidRDefault="00DD6197" w:rsidP="006745D0">
      <w:pPr>
        <w:pStyle w:val="Default"/>
        <w:ind w:firstLine="720"/>
        <w:contextualSpacing/>
        <w:jc w:val="both"/>
        <w:rPr>
          <w:rFonts w:ascii="Times New Roman" w:hAnsi="Times New Roman" w:cs="Times New Roman"/>
          <w:color w:val="auto"/>
          <w:lang w:val="sr-Cyrl-CS"/>
        </w:rPr>
      </w:pPr>
      <w:r w:rsidRPr="00504898">
        <w:rPr>
          <w:rFonts w:ascii="Times New Roman" w:hAnsi="Times New Roman" w:cs="Times New Roman"/>
          <w:color w:val="auto"/>
          <w:lang w:val="sr-Cyrl-CS"/>
        </w:rPr>
        <w:t xml:space="preserve">Корисник објекта </w:t>
      </w:r>
      <w:r w:rsidR="0057208D" w:rsidRPr="00504898">
        <w:rPr>
          <w:rFonts w:ascii="Times New Roman" w:hAnsi="Times New Roman" w:cs="Times New Roman"/>
          <w:color w:val="auto"/>
          <w:lang w:val="sr-Cyrl-CS"/>
        </w:rPr>
        <w:t xml:space="preserve">на основу одговарајуће исправе (одлука, решење, уговор и др.) </w:t>
      </w:r>
      <w:r w:rsidRPr="00504898">
        <w:rPr>
          <w:rFonts w:ascii="Times New Roman" w:hAnsi="Times New Roman" w:cs="Times New Roman"/>
          <w:color w:val="auto"/>
          <w:lang w:val="sr-Cyrl-CS"/>
        </w:rPr>
        <w:t xml:space="preserve">може са снабдевачем закључити уговор о снабдевању </w:t>
      </w:r>
      <w:r w:rsidR="0057208D" w:rsidRPr="00504898">
        <w:rPr>
          <w:rFonts w:ascii="Times New Roman" w:hAnsi="Times New Roman" w:cs="Times New Roman"/>
          <w:color w:val="auto"/>
          <w:lang w:val="sr-Cyrl-CS"/>
        </w:rPr>
        <w:t xml:space="preserve">на основу сагласности власника, </w:t>
      </w:r>
      <w:r w:rsidRPr="00504898">
        <w:rPr>
          <w:rFonts w:ascii="Times New Roman" w:hAnsi="Times New Roman" w:cs="Times New Roman"/>
          <w:color w:val="auto"/>
          <w:lang w:val="sr-Cyrl-CS"/>
        </w:rPr>
        <w:t>односно имаоца другог права на објекту.</w:t>
      </w:r>
    </w:p>
    <w:p w14:paraId="4FA8E019" w14:textId="15DCD3F1" w:rsidR="00D77A34" w:rsidRPr="00504898" w:rsidRDefault="008F0A07" w:rsidP="00B00DDA">
      <w:pPr>
        <w:spacing w:line="240" w:lineRule="auto"/>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ab/>
      </w:r>
      <w:r w:rsidR="000260D5" w:rsidRPr="00504898">
        <w:rPr>
          <w:rFonts w:ascii="Times New Roman" w:hAnsi="Times New Roman" w:cs="Times New Roman"/>
          <w:sz w:val="24"/>
          <w:szCs w:val="24"/>
          <w:lang w:val="sr-Cyrl-CS"/>
        </w:rPr>
        <w:t>На закључење уговор</w:t>
      </w:r>
      <w:r w:rsidR="00193019" w:rsidRPr="00504898">
        <w:rPr>
          <w:rFonts w:ascii="Times New Roman" w:hAnsi="Times New Roman" w:cs="Times New Roman"/>
          <w:sz w:val="24"/>
          <w:szCs w:val="24"/>
          <w:lang w:val="sr-Cyrl-CS"/>
        </w:rPr>
        <w:t>а</w:t>
      </w:r>
      <w:r w:rsidR="000260D5" w:rsidRPr="00504898">
        <w:rPr>
          <w:rFonts w:ascii="Times New Roman" w:hAnsi="Times New Roman" w:cs="Times New Roman"/>
          <w:sz w:val="24"/>
          <w:szCs w:val="24"/>
          <w:lang w:val="sr-Cyrl-CS"/>
        </w:rPr>
        <w:t xml:space="preserve"> о снабдевању из става 1.</w:t>
      </w:r>
      <w:r w:rsidR="00404E30" w:rsidRPr="00504898">
        <w:rPr>
          <w:rFonts w:ascii="Times New Roman" w:hAnsi="Times New Roman" w:cs="Times New Roman"/>
          <w:sz w:val="24"/>
          <w:szCs w:val="24"/>
          <w:lang w:val="sr-Cyrl-CS"/>
        </w:rPr>
        <w:t xml:space="preserve"> </w:t>
      </w:r>
      <w:r w:rsidR="000260D5" w:rsidRPr="00504898">
        <w:rPr>
          <w:rFonts w:ascii="Times New Roman" w:hAnsi="Times New Roman" w:cs="Times New Roman"/>
          <w:sz w:val="24"/>
          <w:szCs w:val="24"/>
          <w:lang w:val="sr-Cyrl-CS"/>
        </w:rPr>
        <w:t xml:space="preserve">овог члана </w:t>
      </w:r>
      <w:r w:rsidR="00A23E05" w:rsidRPr="00504898">
        <w:rPr>
          <w:rFonts w:ascii="Times New Roman" w:hAnsi="Times New Roman" w:cs="Times New Roman"/>
          <w:sz w:val="24"/>
          <w:szCs w:val="24"/>
          <w:lang w:val="sr-Cyrl-CS"/>
        </w:rPr>
        <w:t xml:space="preserve">сходно се </w:t>
      </w:r>
      <w:r w:rsidR="00193019" w:rsidRPr="00504898">
        <w:rPr>
          <w:rFonts w:ascii="Times New Roman" w:hAnsi="Times New Roman" w:cs="Times New Roman"/>
          <w:sz w:val="24"/>
          <w:szCs w:val="24"/>
          <w:lang w:val="sr-Cyrl-CS"/>
        </w:rPr>
        <w:t xml:space="preserve">примењује </w:t>
      </w:r>
      <w:r w:rsidRPr="00504898">
        <w:rPr>
          <w:rFonts w:ascii="Times New Roman" w:hAnsi="Times New Roman" w:cs="Times New Roman"/>
          <w:sz w:val="24"/>
          <w:szCs w:val="24"/>
          <w:lang w:val="sr-Cyrl-CS"/>
        </w:rPr>
        <w:t xml:space="preserve">члан </w:t>
      </w:r>
      <w:r w:rsidR="00404E30" w:rsidRPr="00504898">
        <w:rPr>
          <w:rFonts w:ascii="Times New Roman" w:hAnsi="Times New Roman" w:cs="Times New Roman"/>
          <w:sz w:val="24"/>
          <w:szCs w:val="24"/>
          <w:lang w:val="sr-Cyrl-CS"/>
        </w:rPr>
        <w:t>4</w:t>
      </w:r>
      <w:r w:rsidR="008F5843" w:rsidRPr="00504898">
        <w:rPr>
          <w:rFonts w:ascii="Times New Roman" w:hAnsi="Times New Roman" w:cs="Times New Roman"/>
          <w:sz w:val="24"/>
          <w:szCs w:val="24"/>
          <w:lang w:val="sr-Cyrl-CS"/>
        </w:rPr>
        <w:t>9</w:t>
      </w:r>
      <w:r w:rsidRPr="00504898">
        <w:rPr>
          <w:rFonts w:ascii="Times New Roman" w:hAnsi="Times New Roman" w:cs="Times New Roman"/>
          <w:sz w:val="24"/>
          <w:szCs w:val="24"/>
          <w:lang w:val="sr-Cyrl-CS"/>
        </w:rPr>
        <w:t>. ове уредбе.</w:t>
      </w:r>
    </w:p>
    <w:p w14:paraId="6B4A26D6" w14:textId="363D2D07" w:rsidR="007B1563" w:rsidRPr="00504898" w:rsidRDefault="007B1563" w:rsidP="006745D0">
      <w:pPr>
        <w:spacing w:line="240" w:lineRule="auto"/>
        <w:contextualSpacing/>
        <w:rPr>
          <w:rFonts w:ascii="Times New Roman" w:hAnsi="Times New Roman" w:cs="Times New Roman"/>
          <w:sz w:val="24"/>
          <w:szCs w:val="24"/>
          <w:lang w:val="sr-Cyrl-CS"/>
        </w:rPr>
      </w:pPr>
    </w:p>
    <w:p w14:paraId="63F52B99" w14:textId="285374F1" w:rsidR="007B1563" w:rsidRPr="00504898" w:rsidRDefault="007B1563"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Престанак уговора о снабдевању</w:t>
      </w:r>
    </w:p>
    <w:p w14:paraId="5E8157FE" w14:textId="77777777" w:rsidR="00BF1D48" w:rsidRPr="00504898" w:rsidRDefault="00BF1D48" w:rsidP="006745D0">
      <w:pPr>
        <w:spacing w:line="240" w:lineRule="auto"/>
        <w:contextualSpacing/>
        <w:rPr>
          <w:rFonts w:ascii="Times New Roman" w:hAnsi="Times New Roman" w:cs="Times New Roman"/>
          <w:sz w:val="24"/>
          <w:szCs w:val="24"/>
          <w:lang w:val="sr-Cyrl-CS"/>
        </w:rPr>
      </w:pPr>
    </w:p>
    <w:p w14:paraId="1CAA036A" w14:textId="5B5B7416" w:rsidR="007A5C45" w:rsidRPr="00504898" w:rsidRDefault="00C31EC4"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3546C1" w:rsidRPr="00504898">
        <w:rPr>
          <w:rFonts w:ascii="Times New Roman" w:hAnsi="Times New Roman" w:cs="Times New Roman"/>
          <w:sz w:val="24"/>
          <w:szCs w:val="24"/>
          <w:lang w:val="sr-Cyrl-CS"/>
        </w:rPr>
        <w:t>51.</w:t>
      </w:r>
    </w:p>
    <w:p w14:paraId="4151B54D" w14:textId="77777777" w:rsidR="007A5C45" w:rsidRPr="00504898" w:rsidRDefault="00C31EC4"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Уговор о снабдевању престаје у случају: </w:t>
      </w:r>
    </w:p>
    <w:p w14:paraId="76A522DC" w14:textId="77777777" w:rsidR="003A271B" w:rsidRPr="00504898" w:rsidRDefault="00C31EC4"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1) </w:t>
      </w:r>
      <w:r w:rsidR="000260D5" w:rsidRPr="00504898">
        <w:rPr>
          <w:rFonts w:ascii="Times New Roman" w:hAnsi="Times New Roman" w:cs="Times New Roman"/>
          <w:sz w:val="24"/>
          <w:szCs w:val="24"/>
          <w:lang w:val="sr-Cyrl-CS"/>
        </w:rPr>
        <w:t>истек</w:t>
      </w:r>
      <w:r w:rsidR="00B22230" w:rsidRPr="00504898">
        <w:rPr>
          <w:rFonts w:ascii="Times New Roman" w:hAnsi="Times New Roman" w:cs="Times New Roman"/>
          <w:sz w:val="24"/>
          <w:szCs w:val="24"/>
          <w:lang w:val="sr-Cyrl-CS"/>
        </w:rPr>
        <w:t>а</w:t>
      </w:r>
      <w:r w:rsidR="000260D5" w:rsidRPr="00504898">
        <w:rPr>
          <w:rFonts w:ascii="Times New Roman" w:hAnsi="Times New Roman" w:cs="Times New Roman"/>
          <w:sz w:val="24"/>
          <w:szCs w:val="24"/>
          <w:lang w:val="sr-Cyrl-CS"/>
        </w:rPr>
        <w:t xml:space="preserve"> периода на који је закључен;</w:t>
      </w:r>
    </w:p>
    <w:p w14:paraId="38375499" w14:textId="77777777" w:rsidR="007A5C45" w:rsidRPr="00504898" w:rsidRDefault="003A271B"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2) </w:t>
      </w:r>
      <w:r w:rsidR="00C31EC4" w:rsidRPr="00504898">
        <w:rPr>
          <w:rFonts w:ascii="Times New Roman" w:hAnsi="Times New Roman" w:cs="Times New Roman"/>
          <w:sz w:val="24"/>
          <w:szCs w:val="24"/>
          <w:lang w:val="sr-Cyrl-CS"/>
        </w:rPr>
        <w:t>искључења објекта са система;</w:t>
      </w:r>
    </w:p>
    <w:p w14:paraId="3DB54308" w14:textId="77777777" w:rsidR="00E404C2" w:rsidRPr="00504898" w:rsidRDefault="003A271B" w:rsidP="00E404C2">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3</w:t>
      </w:r>
      <w:r w:rsidR="00C31EC4" w:rsidRPr="00504898">
        <w:rPr>
          <w:rFonts w:ascii="Times New Roman" w:hAnsi="Times New Roman" w:cs="Times New Roman"/>
          <w:sz w:val="24"/>
          <w:szCs w:val="24"/>
          <w:lang w:val="sr-Cyrl-CS"/>
        </w:rPr>
        <w:t xml:space="preserve">) </w:t>
      </w:r>
      <w:r w:rsidR="00E404C2" w:rsidRPr="00504898">
        <w:rPr>
          <w:rFonts w:ascii="Times New Roman" w:hAnsi="Times New Roman" w:cs="Times New Roman"/>
          <w:sz w:val="24"/>
          <w:szCs w:val="24"/>
          <w:lang w:val="sr-Cyrl-CS"/>
        </w:rPr>
        <w:t>отказа од стране купца због коришћења права на промену снабдевача;</w:t>
      </w:r>
    </w:p>
    <w:p w14:paraId="6DD94E63" w14:textId="77777777" w:rsidR="007A5C45" w:rsidRPr="00504898" w:rsidRDefault="003A271B"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4</w:t>
      </w:r>
      <w:r w:rsidR="00C31EC4" w:rsidRPr="00504898">
        <w:rPr>
          <w:rFonts w:ascii="Times New Roman" w:hAnsi="Times New Roman" w:cs="Times New Roman"/>
          <w:sz w:val="24"/>
          <w:szCs w:val="24"/>
          <w:lang w:val="sr-Cyrl-CS"/>
        </w:rPr>
        <w:t xml:space="preserve">) закључења новог уговора између истог купца и снабдевача којим се мењају услови или цене снабдевања; </w:t>
      </w:r>
    </w:p>
    <w:p w14:paraId="44A12CEB" w14:textId="77777777" w:rsidR="007A5C45" w:rsidRPr="00504898" w:rsidRDefault="003A271B"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5</w:t>
      </w:r>
      <w:r w:rsidR="00C31EC4" w:rsidRPr="00504898">
        <w:rPr>
          <w:rFonts w:ascii="Times New Roman" w:hAnsi="Times New Roman" w:cs="Times New Roman"/>
          <w:sz w:val="24"/>
          <w:szCs w:val="24"/>
          <w:lang w:val="sr-Cyrl-CS"/>
        </w:rPr>
        <w:t xml:space="preserve">) закључења споразума о раскиду уговора (споразумни раскид); </w:t>
      </w:r>
    </w:p>
    <w:p w14:paraId="7644FE12" w14:textId="77777777" w:rsidR="007A5C45" w:rsidRPr="00504898" w:rsidRDefault="000B3772"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6</w:t>
      </w:r>
      <w:r w:rsidR="00C31EC4" w:rsidRPr="00504898">
        <w:rPr>
          <w:rFonts w:ascii="Times New Roman" w:hAnsi="Times New Roman" w:cs="Times New Roman"/>
          <w:sz w:val="24"/>
          <w:szCs w:val="24"/>
          <w:lang w:val="sr-Cyrl-CS"/>
        </w:rPr>
        <w:t xml:space="preserve">) отказа, односно раскида од стране снабдевача или купца, због неизвршења уговорних обавеза; </w:t>
      </w:r>
    </w:p>
    <w:p w14:paraId="4FD3FC6A" w14:textId="77777777" w:rsidR="00E404C2" w:rsidRPr="00504898" w:rsidRDefault="000260D5" w:rsidP="00E404C2">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7) </w:t>
      </w:r>
      <w:r w:rsidR="00E404C2" w:rsidRPr="00504898">
        <w:rPr>
          <w:rFonts w:ascii="Times New Roman" w:hAnsi="Times New Roman" w:cs="Times New Roman"/>
          <w:sz w:val="24"/>
          <w:szCs w:val="24"/>
          <w:lang w:val="sr-Cyrl-CS"/>
        </w:rPr>
        <w:t>закључења уговора о снабдевању за место примопредаје са новим власником односно корисником објекта;</w:t>
      </w:r>
    </w:p>
    <w:p w14:paraId="692364B2" w14:textId="77777777" w:rsidR="007A5C45" w:rsidRPr="00504898" w:rsidRDefault="000B3772"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8</w:t>
      </w:r>
      <w:r w:rsidR="00C31EC4" w:rsidRPr="00504898">
        <w:rPr>
          <w:rFonts w:ascii="Times New Roman" w:hAnsi="Times New Roman" w:cs="Times New Roman"/>
          <w:sz w:val="24"/>
          <w:szCs w:val="24"/>
          <w:lang w:val="sr-Cyrl-CS"/>
        </w:rPr>
        <w:t>) отказа од стране гарантованог снабдевача због губитка права крајњег купца на гарантовано снабдевање</w:t>
      </w:r>
      <w:r w:rsidR="00846971" w:rsidRPr="00504898">
        <w:rPr>
          <w:rFonts w:ascii="Times New Roman" w:hAnsi="Times New Roman" w:cs="Times New Roman"/>
          <w:sz w:val="24"/>
          <w:szCs w:val="24"/>
          <w:lang w:val="sr-Cyrl-CS"/>
        </w:rPr>
        <w:t>;</w:t>
      </w:r>
    </w:p>
    <w:p w14:paraId="0DDAE140" w14:textId="77777777" w:rsidR="007A5C45" w:rsidRPr="00504898" w:rsidRDefault="000B3772"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9</w:t>
      </w:r>
      <w:r w:rsidR="00C31EC4" w:rsidRPr="00504898">
        <w:rPr>
          <w:rFonts w:ascii="Times New Roman" w:hAnsi="Times New Roman" w:cs="Times New Roman"/>
          <w:sz w:val="24"/>
          <w:szCs w:val="24"/>
          <w:lang w:val="sr-Cyrl-CS"/>
        </w:rPr>
        <w:t>) престанк</w:t>
      </w:r>
      <w:r w:rsidR="000E08DA" w:rsidRPr="00504898">
        <w:rPr>
          <w:rFonts w:ascii="Times New Roman" w:hAnsi="Times New Roman" w:cs="Times New Roman"/>
          <w:sz w:val="24"/>
          <w:szCs w:val="24"/>
          <w:lang w:val="sr-Cyrl-CS"/>
        </w:rPr>
        <w:t>а</w:t>
      </w:r>
      <w:r w:rsidR="00F5791B" w:rsidRPr="00504898">
        <w:rPr>
          <w:rFonts w:ascii="Times New Roman" w:hAnsi="Times New Roman" w:cs="Times New Roman"/>
          <w:sz w:val="24"/>
          <w:szCs w:val="24"/>
          <w:lang w:val="sr-Cyrl-CS"/>
        </w:rPr>
        <w:t xml:space="preserve"> постојања</w:t>
      </w:r>
      <w:r w:rsidR="000E08DA" w:rsidRPr="00504898">
        <w:rPr>
          <w:rFonts w:ascii="Times New Roman" w:hAnsi="Times New Roman" w:cs="Times New Roman"/>
          <w:sz w:val="24"/>
          <w:szCs w:val="24"/>
          <w:lang w:val="sr-Cyrl-CS"/>
        </w:rPr>
        <w:t xml:space="preserve"> </w:t>
      </w:r>
      <w:r w:rsidR="00C31EC4" w:rsidRPr="00504898">
        <w:rPr>
          <w:rFonts w:ascii="Times New Roman" w:hAnsi="Times New Roman" w:cs="Times New Roman"/>
          <w:sz w:val="24"/>
          <w:szCs w:val="24"/>
          <w:lang w:val="sr-Cyrl-CS"/>
        </w:rPr>
        <w:t>купца - правног лица које нема правне следбенике</w:t>
      </w:r>
      <w:r w:rsidR="00846971" w:rsidRPr="00504898">
        <w:rPr>
          <w:rFonts w:ascii="Times New Roman" w:hAnsi="Times New Roman" w:cs="Times New Roman"/>
          <w:sz w:val="24"/>
          <w:szCs w:val="24"/>
          <w:lang w:val="sr-Cyrl-CS"/>
        </w:rPr>
        <w:t>;</w:t>
      </w:r>
    </w:p>
    <w:p w14:paraId="19FB9352" w14:textId="3E9359A8" w:rsidR="007A5C45" w:rsidRPr="00504898" w:rsidRDefault="000260D5"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w:t>
      </w:r>
      <w:r w:rsidR="003F71E7" w:rsidRPr="00504898">
        <w:rPr>
          <w:rFonts w:ascii="Times New Roman" w:hAnsi="Times New Roman" w:cs="Times New Roman"/>
          <w:sz w:val="24"/>
          <w:szCs w:val="24"/>
          <w:lang w:val="sr-Cyrl-CS"/>
        </w:rPr>
        <w:t>0</w:t>
      </w:r>
      <w:r w:rsidRPr="00504898">
        <w:rPr>
          <w:rFonts w:ascii="Times New Roman" w:hAnsi="Times New Roman" w:cs="Times New Roman"/>
          <w:sz w:val="24"/>
          <w:szCs w:val="24"/>
          <w:lang w:val="sr-Cyrl-CS"/>
        </w:rPr>
        <w:t xml:space="preserve">) промене статуса купца у статус купца-произвођача, у складу са уредбом </w:t>
      </w:r>
      <w:r w:rsidR="00D576BB" w:rsidRPr="00504898">
        <w:rPr>
          <w:rFonts w:ascii="Times New Roman" w:hAnsi="Times New Roman" w:cs="Times New Roman"/>
          <w:sz w:val="24"/>
          <w:szCs w:val="24"/>
          <w:lang w:val="sr-Cyrl-CS"/>
        </w:rPr>
        <w:t>којо</w:t>
      </w:r>
      <w:r w:rsidRPr="00504898">
        <w:rPr>
          <w:rFonts w:ascii="Times New Roman" w:hAnsi="Times New Roman" w:cs="Times New Roman"/>
          <w:sz w:val="24"/>
          <w:szCs w:val="24"/>
          <w:lang w:val="sr-Cyrl-CS"/>
        </w:rPr>
        <w:t>м се уређују критеријуми, услови и начин обрачуна потраживања и обавеза између купц</w:t>
      </w:r>
      <w:r w:rsidR="00D65044" w:rsidRPr="00504898">
        <w:rPr>
          <w:rFonts w:ascii="Times New Roman" w:hAnsi="Times New Roman" w:cs="Times New Roman"/>
          <w:sz w:val="24"/>
          <w:szCs w:val="24"/>
          <w:lang w:val="sr-Cyrl-CS"/>
        </w:rPr>
        <w:t xml:space="preserve">а </w:t>
      </w:r>
      <w:r w:rsidRPr="00504898">
        <w:rPr>
          <w:rFonts w:ascii="Times New Roman" w:hAnsi="Times New Roman" w:cs="Times New Roman"/>
          <w:sz w:val="24"/>
          <w:szCs w:val="24"/>
          <w:lang w:val="sr-Cyrl-CS"/>
        </w:rPr>
        <w:t>-</w:t>
      </w:r>
      <w:r w:rsidR="00D65044"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произвођач</w:t>
      </w:r>
      <w:r w:rsidR="00D65044" w:rsidRPr="00504898">
        <w:rPr>
          <w:rFonts w:ascii="Times New Roman" w:hAnsi="Times New Roman" w:cs="Times New Roman"/>
          <w:sz w:val="24"/>
          <w:szCs w:val="24"/>
          <w:lang w:val="sr-Cyrl-CS"/>
        </w:rPr>
        <w:t>а и снабдевача</w:t>
      </w:r>
      <w:r w:rsidR="00A8459E" w:rsidRPr="00504898">
        <w:rPr>
          <w:rFonts w:ascii="Times New Roman" w:hAnsi="Times New Roman" w:cs="Times New Roman"/>
          <w:sz w:val="24"/>
          <w:szCs w:val="24"/>
          <w:lang w:val="sr-Cyrl-CS"/>
        </w:rPr>
        <w:t xml:space="preserve">; </w:t>
      </w:r>
    </w:p>
    <w:p w14:paraId="634F7A5E" w14:textId="6037FE76" w:rsidR="00A8459E" w:rsidRPr="00504898" w:rsidRDefault="00A8459E"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w:t>
      </w:r>
      <w:r w:rsidR="003F71E7" w:rsidRPr="00504898">
        <w:rPr>
          <w:rFonts w:ascii="Times New Roman" w:hAnsi="Times New Roman" w:cs="Times New Roman"/>
          <w:sz w:val="24"/>
          <w:szCs w:val="24"/>
          <w:lang w:val="sr-Cyrl-CS"/>
        </w:rPr>
        <w:t>1</w:t>
      </w:r>
      <w:r w:rsidRPr="00504898">
        <w:rPr>
          <w:rFonts w:ascii="Times New Roman" w:hAnsi="Times New Roman" w:cs="Times New Roman"/>
          <w:sz w:val="24"/>
          <w:szCs w:val="24"/>
          <w:lang w:val="sr-Cyrl-CS"/>
        </w:rPr>
        <w:t xml:space="preserve">) </w:t>
      </w:r>
      <w:r w:rsidR="00E7794B" w:rsidRPr="00504898">
        <w:rPr>
          <w:rFonts w:ascii="Times New Roman" w:hAnsi="Times New Roman" w:cs="Times New Roman"/>
          <w:sz w:val="24"/>
          <w:szCs w:val="24"/>
          <w:lang w:val="sr-Cyrl-CS"/>
        </w:rPr>
        <w:t>престанка уговора о приступу систему, односно престанка регулисања балансн</w:t>
      </w:r>
      <w:r w:rsidR="002D4A72" w:rsidRPr="00504898">
        <w:rPr>
          <w:rFonts w:ascii="Times New Roman" w:hAnsi="Times New Roman" w:cs="Times New Roman"/>
          <w:sz w:val="24"/>
          <w:szCs w:val="24"/>
          <w:lang w:val="sr-Cyrl-CS"/>
        </w:rPr>
        <w:t>е</w:t>
      </w:r>
      <w:r w:rsidR="00E7794B" w:rsidRPr="00504898">
        <w:rPr>
          <w:rFonts w:ascii="Times New Roman" w:hAnsi="Times New Roman" w:cs="Times New Roman"/>
          <w:sz w:val="24"/>
          <w:szCs w:val="24"/>
          <w:lang w:val="sr-Cyrl-CS"/>
        </w:rPr>
        <w:t xml:space="preserve"> одговорности снабдевача, за уговор о потпуном снабдевању.</w:t>
      </w:r>
    </w:p>
    <w:p w14:paraId="7B165038" w14:textId="77777777" w:rsidR="007A5C45" w:rsidRPr="00504898" w:rsidRDefault="00C31EC4"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У случају када је уговор о снабдевању закључен за више места примопредаје истог крајњег купца услед отказа, односно искључења са система на једном месту примопредаје, уговор о снабдевању престаје само за то место примопредаје.</w:t>
      </w:r>
    </w:p>
    <w:p w14:paraId="22108003" w14:textId="77777777" w:rsidR="007A5C45" w:rsidRPr="00504898" w:rsidRDefault="00C31EC4"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Снаб</w:t>
      </w:r>
      <w:r w:rsidR="0022063B" w:rsidRPr="00504898">
        <w:rPr>
          <w:rFonts w:ascii="Times New Roman" w:hAnsi="Times New Roman" w:cs="Times New Roman"/>
          <w:sz w:val="24"/>
          <w:szCs w:val="24"/>
          <w:lang w:val="sr-Cyrl-CS"/>
        </w:rPr>
        <w:t>девач</w:t>
      </w:r>
      <w:r w:rsidRPr="00504898">
        <w:rPr>
          <w:rFonts w:ascii="Times New Roman" w:hAnsi="Times New Roman" w:cs="Times New Roman"/>
          <w:sz w:val="24"/>
          <w:szCs w:val="24"/>
          <w:lang w:val="sr-Cyrl-CS"/>
        </w:rPr>
        <w:t xml:space="preserve"> је дужан да </w:t>
      </w:r>
      <w:r w:rsidR="000260D5" w:rsidRPr="00504898">
        <w:rPr>
          <w:rFonts w:ascii="Times New Roman" w:hAnsi="Times New Roman" w:cs="Times New Roman"/>
          <w:sz w:val="24"/>
          <w:szCs w:val="24"/>
          <w:lang w:val="sr-Cyrl-CS"/>
        </w:rPr>
        <w:t>о престанку важења уговора</w:t>
      </w:r>
      <w:r w:rsidRPr="00504898">
        <w:rPr>
          <w:rFonts w:ascii="Times New Roman" w:hAnsi="Times New Roman" w:cs="Times New Roman"/>
          <w:sz w:val="24"/>
          <w:szCs w:val="24"/>
          <w:lang w:val="sr-Cyrl-CS"/>
        </w:rPr>
        <w:t xml:space="preserve"> из става 1. </w:t>
      </w:r>
      <w:r w:rsidR="004E44B1" w:rsidRPr="00504898">
        <w:rPr>
          <w:rFonts w:ascii="Times New Roman" w:hAnsi="Times New Roman" w:cs="Times New Roman"/>
          <w:sz w:val="24"/>
          <w:szCs w:val="24"/>
          <w:lang w:val="sr-Cyrl-CS"/>
        </w:rPr>
        <w:t>т</w:t>
      </w:r>
      <w:r w:rsidRPr="00504898">
        <w:rPr>
          <w:rFonts w:ascii="Times New Roman" w:hAnsi="Times New Roman" w:cs="Times New Roman"/>
          <w:sz w:val="24"/>
          <w:szCs w:val="24"/>
          <w:lang w:val="sr-Cyrl-CS"/>
        </w:rPr>
        <w:t>ач</w:t>
      </w:r>
      <w:r w:rsidR="004E44B1"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E404C2" w:rsidRPr="00504898">
        <w:rPr>
          <w:rFonts w:ascii="Times New Roman" w:hAnsi="Times New Roman" w:cs="Times New Roman"/>
          <w:sz w:val="24"/>
          <w:szCs w:val="24"/>
          <w:lang w:val="sr-Cyrl-CS"/>
        </w:rPr>
        <w:t>4</w:t>
      </w:r>
      <w:r w:rsidR="00A8459E" w:rsidRPr="00504898">
        <w:rPr>
          <w:rFonts w:ascii="Times New Roman" w:hAnsi="Times New Roman" w:cs="Times New Roman"/>
          <w:sz w:val="24"/>
          <w:szCs w:val="24"/>
          <w:lang w:val="sr-Cyrl-CS"/>
        </w:rPr>
        <w:t>)-11</w:t>
      </w:r>
      <w:r w:rsidR="000260D5" w:rsidRPr="00504898">
        <w:rPr>
          <w:rFonts w:ascii="Times New Roman" w:hAnsi="Times New Roman" w:cs="Times New Roman"/>
          <w:sz w:val="24"/>
          <w:szCs w:val="24"/>
          <w:lang w:val="sr-Cyrl-CS"/>
        </w:rPr>
        <w:t>) овог</w:t>
      </w:r>
      <w:r w:rsidRPr="00504898">
        <w:rPr>
          <w:rFonts w:ascii="Times New Roman" w:hAnsi="Times New Roman" w:cs="Times New Roman"/>
          <w:sz w:val="24"/>
          <w:szCs w:val="24"/>
          <w:lang w:val="sr-Cyrl-CS"/>
        </w:rPr>
        <w:t xml:space="preserve"> члана обавести оператора система </w:t>
      </w:r>
      <w:r w:rsidR="00937638" w:rsidRPr="00504898">
        <w:rPr>
          <w:rFonts w:ascii="Times New Roman" w:hAnsi="Times New Roman" w:cs="Times New Roman"/>
          <w:sz w:val="24"/>
          <w:szCs w:val="24"/>
          <w:lang w:val="sr-Cyrl-CS"/>
        </w:rPr>
        <w:t xml:space="preserve">најкасније </w:t>
      </w:r>
      <w:r w:rsidR="00E404C2" w:rsidRPr="00504898">
        <w:rPr>
          <w:rFonts w:ascii="Times New Roman" w:hAnsi="Times New Roman" w:cs="Times New Roman"/>
          <w:sz w:val="24"/>
          <w:szCs w:val="24"/>
          <w:lang w:val="sr-Cyrl-CS"/>
        </w:rPr>
        <w:t>три</w:t>
      </w:r>
      <w:r w:rsidRPr="00504898">
        <w:rPr>
          <w:rFonts w:ascii="Times New Roman" w:hAnsi="Times New Roman" w:cs="Times New Roman"/>
          <w:sz w:val="24"/>
          <w:szCs w:val="24"/>
          <w:lang w:val="sr-Cyrl-CS"/>
        </w:rPr>
        <w:t xml:space="preserve"> дана </w:t>
      </w:r>
      <w:r w:rsidR="000260D5" w:rsidRPr="00504898">
        <w:rPr>
          <w:rFonts w:ascii="Times New Roman" w:hAnsi="Times New Roman" w:cs="Times New Roman"/>
          <w:sz w:val="24"/>
          <w:szCs w:val="24"/>
          <w:lang w:val="sr-Cyrl-CS"/>
        </w:rPr>
        <w:t>пре престанка уговора.</w:t>
      </w:r>
    </w:p>
    <w:p w14:paraId="6E0BBCBE" w14:textId="77777777" w:rsidR="007A5C45" w:rsidRPr="00504898" w:rsidRDefault="00C31EC4"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је дужан да обавести снабдевача о искључењу мерног места најкасније </w:t>
      </w:r>
      <w:r w:rsidR="00A8459E" w:rsidRPr="00504898">
        <w:rPr>
          <w:rFonts w:ascii="Times New Roman" w:hAnsi="Times New Roman" w:cs="Times New Roman"/>
          <w:sz w:val="24"/>
          <w:szCs w:val="24"/>
          <w:lang w:val="sr-Cyrl-CS"/>
        </w:rPr>
        <w:t>три</w:t>
      </w:r>
      <w:r w:rsidR="00904159" w:rsidRPr="00504898">
        <w:rPr>
          <w:rFonts w:ascii="Times New Roman" w:hAnsi="Times New Roman" w:cs="Times New Roman"/>
          <w:sz w:val="24"/>
          <w:szCs w:val="24"/>
          <w:lang w:val="sr-Cyrl-CS"/>
        </w:rPr>
        <w:t xml:space="preserve"> дана </w:t>
      </w:r>
      <w:r w:rsidRPr="00504898">
        <w:rPr>
          <w:rFonts w:ascii="Times New Roman" w:hAnsi="Times New Roman" w:cs="Times New Roman"/>
          <w:sz w:val="24"/>
          <w:szCs w:val="24"/>
          <w:lang w:val="sr-Cyrl-CS"/>
        </w:rPr>
        <w:t xml:space="preserve">након искључења. </w:t>
      </w:r>
    </w:p>
    <w:p w14:paraId="5354B411" w14:textId="77777777" w:rsidR="007A5C45" w:rsidRPr="00504898" w:rsidRDefault="00C31EC4"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обезбеђује мерне податке за место примопредаје на дан престанка уговора о снабдевању и </w:t>
      </w:r>
      <w:r w:rsidR="000260D5" w:rsidRPr="00504898">
        <w:rPr>
          <w:rFonts w:ascii="Times New Roman" w:hAnsi="Times New Roman" w:cs="Times New Roman"/>
          <w:sz w:val="24"/>
          <w:szCs w:val="24"/>
          <w:lang w:val="sr-Cyrl-CS"/>
        </w:rPr>
        <w:t xml:space="preserve">податке доставља </w:t>
      </w:r>
      <w:r w:rsidR="00451183" w:rsidRPr="00504898">
        <w:rPr>
          <w:rFonts w:ascii="Times New Roman" w:hAnsi="Times New Roman" w:cs="Times New Roman"/>
          <w:sz w:val="24"/>
          <w:szCs w:val="24"/>
          <w:lang w:val="sr-Cyrl-CS"/>
        </w:rPr>
        <w:t>кориснику система са којим има закључен уговор о приступу.</w:t>
      </w:r>
    </w:p>
    <w:p w14:paraId="7C4E4030" w14:textId="59E736FD" w:rsidR="00A06A05" w:rsidRPr="00504898" w:rsidRDefault="00E7794B" w:rsidP="00B00DDA">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 случају престанка уговора о потпуном снабдевању престај</w:t>
      </w:r>
      <w:r w:rsidR="005710BF" w:rsidRPr="00504898">
        <w:rPr>
          <w:rFonts w:ascii="Times New Roman" w:hAnsi="Times New Roman" w:cs="Times New Roman"/>
          <w:sz w:val="24"/>
          <w:szCs w:val="24"/>
          <w:lang w:val="sr-Cyrl-CS"/>
        </w:rPr>
        <w:t>у</w:t>
      </w:r>
      <w:r w:rsidRPr="00504898">
        <w:rPr>
          <w:rFonts w:ascii="Times New Roman" w:hAnsi="Times New Roman" w:cs="Times New Roman"/>
          <w:sz w:val="24"/>
          <w:szCs w:val="24"/>
          <w:lang w:val="sr-Cyrl-CS"/>
        </w:rPr>
        <w:t xml:space="preserve"> </w:t>
      </w:r>
      <w:r w:rsidR="003642AA" w:rsidRPr="00504898">
        <w:rPr>
          <w:rFonts w:ascii="Times New Roman" w:hAnsi="Times New Roman" w:cs="Times New Roman"/>
          <w:sz w:val="24"/>
          <w:szCs w:val="24"/>
          <w:lang w:val="sr-Cyrl-CS"/>
        </w:rPr>
        <w:t xml:space="preserve">одредбе уговора </w:t>
      </w:r>
      <w:r w:rsidR="005710BF" w:rsidRPr="00504898">
        <w:rPr>
          <w:rFonts w:ascii="Times New Roman" w:hAnsi="Times New Roman" w:cs="Times New Roman"/>
          <w:sz w:val="24"/>
          <w:szCs w:val="24"/>
          <w:lang w:val="sr-Cyrl-CS"/>
        </w:rPr>
        <w:t>који</w:t>
      </w:r>
      <w:r w:rsidR="0003053E" w:rsidRPr="00504898">
        <w:rPr>
          <w:rFonts w:ascii="Times New Roman" w:hAnsi="Times New Roman" w:cs="Times New Roman"/>
          <w:sz w:val="24"/>
          <w:szCs w:val="24"/>
          <w:lang w:val="sr-Cyrl-CS"/>
        </w:rPr>
        <w:t xml:space="preserve">м се </w:t>
      </w:r>
      <w:r w:rsidR="005710BF" w:rsidRPr="00504898">
        <w:rPr>
          <w:rFonts w:ascii="Times New Roman" w:hAnsi="Times New Roman" w:cs="Times New Roman"/>
          <w:sz w:val="24"/>
          <w:szCs w:val="24"/>
          <w:lang w:val="sr-Cyrl-CS"/>
        </w:rPr>
        <w:t>уређ</w:t>
      </w:r>
      <w:r w:rsidR="0003053E" w:rsidRPr="00504898">
        <w:rPr>
          <w:rFonts w:ascii="Times New Roman" w:hAnsi="Times New Roman" w:cs="Times New Roman"/>
          <w:sz w:val="24"/>
          <w:szCs w:val="24"/>
          <w:lang w:val="sr-Cyrl-CS"/>
        </w:rPr>
        <w:t xml:space="preserve">ује </w:t>
      </w:r>
      <w:r w:rsidRPr="00504898">
        <w:rPr>
          <w:rFonts w:ascii="Times New Roman" w:hAnsi="Times New Roman" w:cs="Times New Roman"/>
          <w:sz w:val="24"/>
          <w:szCs w:val="24"/>
          <w:lang w:val="sr-Cyrl-CS"/>
        </w:rPr>
        <w:t xml:space="preserve">приступ систему и </w:t>
      </w:r>
      <w:r w:rsidR="0003053E" w:rsidRPr="00504898">
        <w:rPr>
          <w:rFonts w:ascii="Times New Roman" w:hAnsi="Times New Roman" w:cs="Times New Roman"/>
          <w:sz w:val="24"/>
          <w:szCs w:val="24"/>
          <w:lang w:val="sr-Cyrl-CS"/>
        </w:rPr>
        <w:t>одредбе уговора</w:t>
      </w:r>
      <w:r w:rsidR="0054497D" w:rsidRPr="00504898">
        <w:rPr>
          <w:rFonts w:ascii="Times New Roman" w:eastAsia="Times New Roman" w:hAnsi="Times New Roman" w:cs="Times New Roman"/>
          <w:sz w:val="24"/>
          <w:szCs w:val="24"/>
          <w:lang w:val="sr-Cyrl-CS"/>
        </w:rPr>
        <w:t xml:space="preserve"> који</w:t>
      </w:r>
      <w:r w:rsidR="0003053E" w:rsidRPr="00504898">
        <w:rPr>
          <w:rFonts w:ascii="Times New Roman" w:eastAsia="Times New Roman" w:hAnsi="Times New Roman" w:cs="Times New Roman"/>
          <w:sz w:val="24"/>
          <w:szCs w:val="24"/>
          <w:lang w:val="sr-Cyrl-CS"/>
        </w:rPr>
        <w:t xml:space="preserve">м се </w:t>
      </w:r>
      <w:r w:rsidR="0054497D" w:rsidRPr="00504898">
        <w:rPr>
          <w:rFonts w:ascii="Times New Roman" w:eastAsia="Times New Roman" w:hAnsi="Times New Roman" w:cs="Times New Roman"/>
          <w:sz w:val="24"/>
          <w:szCs w:val="24"/>
          <w:lang w:val="sr-Cyrl-CS"/>
        </w:rPr>
        <w:t>уређ</w:t>
      </w:r>
      <w:r w:rsidR="0003053E" w:rsidRPr="00504898">
        <w:rPr>
          <w:rFonts w:ascii="Times New Roman" w:eastAsia="Times New Roman" w:hAnsi="Times New Roman" w:cs="Times New Roman"/>
          <w:sz w:val="24"/>
          <w:szCs w:val="24"/>
          <w:lang w:val="sr-Cyrl-CS"/>
        </w:rPr>
        <w:t xml:space="preserve">ује </w:t>
      </w:r>
      <w:r w:rsidR="0054497D" w:rsidRPr="00504898">
        <w:rPr>
          <w:rFonts w:ascii="Times New Roman" w:eastAsia="Times New Roman" w:hAnsi="Times New Roman" w:cs="Times New Roman"/>
          <w:sz w:val="24"/>
          <w:szCs w:val="24"/>
          <w:lang w:val="sr-Cyrl-CS"/>
        </w:rPr>
        <w:t>балансн</w:t>
      </w:r>
      <w:r w:rsidR="0003053E" w:rsidRPr="00504898">
        <w:rPr>
          <w:rFonts w:ascii="Times New Roman" w:eastAsia="Times New Roman" w:hAnsi="Times New Roman" w:cs="Times New Roman"/>
          <w:sz w:val="24"/>
          <w:szCs w:val="24"/>
          <w:lang w:val="sr-Cyrl-CS"/>
        </w:rPr>
        <w:t>а</w:t>
      </w:r>
      <w:r w:rsidR="0054497D" w:rsidRPr="00504898">
        <w:rPr>
          <w:rFonts w:ascii="Times New Roman" w:eastAsia="Times New Roman" w:hAnsi="Times New Roman" w:cs="Times New Roman"/>
          <w:sz w:val="24"/>
          <w:szCs w:val="24"/>
          <w:lang w:val="sr-Cyrl-CS"/>
        </w:rPr>
        <w:t xml:space="preserve"> одговорност </w:t>
      </w:r>
      <w:r w:rsidRPr="00504898">
        <w:rPr>
          <w:rFonts w:ascii="Times New Roman" w:hAnsi="Times New Roman" w:cs="Times New Roman"/>
          <w:sz w:val="24"/>
          <w:szCs w:val="24"/>
          <w:lang w:val="sr-Cyrl-CS"/>
        </w:rPr>
        <w:t>за место примопредаје осим у случају из става 1. тачка 4) овог члана</w:t>
      </w:r>
      <w:r w:rsidR="00FB5883"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када </w:t>
      </w:r>
      <w:r w:rsidR="0003053E" w:rsidRPr="00504898">
        <w:rPr>
          <w:rFonts w:ascii="Times New Roman" w:hAnsi="Times New Roman" w:cs="Times New Roman"/>
          <w:sz w:val="24"/>
          <w:szCs w:val="24"/>
          <w:lang w:val="sr-Cyrl-CS"/>
        </w:rPr>
        <w:t xml:space="preserve">одредбе уговора </w:t>
      </w:r>
      <w:r w:rsidR="005710BF" w:rsidRPr="00504898">
        <w:rPr>
          <w:rFonts w:ascii="Times New Roman" w:hAnsi="Times New Roman" w:cs="Times New Roman"/>
          <w:sz w:val="24"/>
          <w:szCs w:val="24"/>
          <w:lang w:val="sr-Cyrl-CS"/>
        </w:rPr>
        <w:t xml:space="preserve">којима </w:t>
      </w:r>
      <w:r w:rsidR="00FB5883" w:rsidRPr="00504898">
        <w:rPr>
          <w:rFonts w:ascii="Times New Roman" w:hAnsi="Times New Roman" w:cs="Times New Roman"/>
          <w:sz w:val="24"/>
          <w:szCs w:val="24"/>
          <w:lang w:val="sr-Cyrl-CS"/>
        </w:rPr>
        <w:t>су</w:t>
      </w:r>
      <w:r w:rsidR="005710BF" w:rsidRPr="00504898">
        <w:rPr>
          <w:rFonts w:ascii="Times New Roman" w:hAnsi="Times New Roman" w:cs="Times New Roman"/>
          <w:sz w:val="24"/>
          <w:szCs w:val="24"/>
          <w:lang w:val="sr-Cyrl-CS"/>
        </w:rPr>
        <w:t xml:space="preserve"> уређен</w:t>
      </w:r>
      <w:r w:rsidR="00FB5883" w:rsidRPr="00504898">
        <w:rPr>
          <w:rFonts w:ascii="Times New Roman" w:hAnsi="Times New Roman" w:cs="Times New Roman"/>
          <w:sz w:val="24"/>
          <w:szCs w:val="24"/>
          <w:lang w:val="sr-Cyrl-CS"/>
        </w:rPr>
        <w:t>и</w:t>
      </w:r>
      <w:r w:rsidR="005710BF" w:rsidRPr="00504898">
        <w:rPr>
          <w:rFonts w:ascii="Times New Roman" w:hAnsi="Times New Roman" w:cs="Times New Roman"/>
          <w:sz w:val="24"/>
          <w:szCs w:val="24"/>
          <w:lang w:val="sr-Cyrl-CS"/>
        </w:rPr>
        <w:t xml:space="preserve"> приступ</w:t>
      </w:r>
      <w:r w:rsidRPr="00504898">
        <w:rPr>
          <w:rFonts w:ascii="Times New Roman" w:hAnsi="Times New Roman" w:cs="Times New Roman"/>
          <w:sz w:val="24"/>
          <w:szCs w:val="24"/>
          <w:lang w:val="sr-Cyrl-CS"/>
        </w:rPr>
        <w:t xml:space="preserve"> </w:t>
      </w:r>
      <w:r w:rsidR="0054497D" w:rsidRPr="00504898">
        <w:rPr>
          <w:rFonts w:ascii="Times New Roman" w:hAnsi="Times New Roman" w:cs="Times New Roman"/>
          <w:sz w:val="24"/>
          <w:szCs w:val="24"/>
          <w:lang w:val="sr-Cyrl-CS"/>
        </w:rPr>
        <w:t xml:space="preserve">и </w:t>
      </w:r>
      <w:r w:rsidR="0054497D" w:rsidRPr="00504898">
        <w:rPr>
          <w:rFonts w:ascii="Times New Roman" w:eastAsia="Times New Roman" w:hAnsi="Times New Roman" w:cs="Times New Roman"/>
          <w:sz w:val="24"/>
          <w:szCs w:val="24"/>
          <w:lang w:val="sr-Cyrl-CS"/>
        </w:rPr>
        <w:t xml:space="preserve">балансна одговорност </w:t>
      </w:r>
      <w:r w:rsidRPr="00504898">
        <w:rPr>
          <w:rFonts w:ascii="Times New Roman" w:hAnsi="Times New Roman" w:cs="Times New Roman"/>
          <w:sz w:val="24"/>
          <w:szCs w:val="24"/>
          <w:lang w:val="sr-Cyrl-CS"/>
        </w:rPr>
        <w:t>оста</w:t>
      </w:r>
      <w:r w:rsidR="008E480F" w:rsidRPr="00504898">
        <w:rPr>
          <w:rFonts w:ascii="Times New Roman" w:hAnsi="Times New Roman" w:cs="Times New Roman"/>
          <w:sz w:val="24"/>
          <w:szCs w:val="24"/>
          <w:lang w:val="sr-Cyrl-CS"/>
        </w:rPr>
        <w:t>ју</w:t>
      </w:r>
      <w:r w:rsidRPr="00504898">
        <w:rPr>
          <w:rFonts w:ascii="Times New Roman" w:hAnsi="Times New Roman" w:cs="Times New Roman"/>
          <w:sz w:val="24"/>
          <w:szCs w:val="24"/>
          <w:lang w:val="sr-Cyrl-CS"/>
        </w:rPr>
        <w:t xml:space="preserve"> на снази.</w:t>
      </w:r>
    </w:p>
    <w:p w14:paraId="676C85A7" w14:textId="77777777" w:rsidR="007B1563" w:rsidRPr="00504898" w:rsidRDefault="007B1563" w:rsidP="006745D0">
      <w:pPr>
        <w:spacing w:line="240" w:lineRule="auto"/>
        <w:ind w:right="150"/>
        <w:contextualSpacing/>
        <w:rPr>
          <w:rFonts w:ascii="Times New Roman" w:hAnsi="Times New Roman" w:cs="Times New Roman"/>
          <w:sz w:val="24"/>
          <w:szCs w:val="24"/>
          <w:lang w:val="sr-Cyrl-CS"/>
        </w:rPr>
      </w:pPr>
      <w:bookmarkStart w:id="19" w:name="sadrzaj155"/>
      <w:bookmarkStart w:id="20" w:name="clan_222"/>
      <w:bookmarkEnd w:id="19"/>
      <w:bookmarkEnd w:id="20"/>
    </w:p>
    <w:p w14:paraId="292FFBE7" w14:textId="77777777" w:rsidR="007B1563" w:rsidRPr="00504898" w:rsidRDefault="007B1563" w:rsidP="006745D0">
      <w:pPr>
        <w:spacing w:line="240" w:lineRule="auto"/>
        <w:ind w:right="150"/>
        <w:contextualSpacing/>
        <w:rPr>
          <w:rFonts w:ascii="Times New Roman" w:hAnsi="Times New Roman" w:cs="Times New Roman"/>
          <w:sz w:val="24"/>
          <w:szCs w:val="24"/>
          <w:lang w:val="sr-Cyrl-CS"/>
        </w:rPr>
      </w:pPr>
    </w:p>
    <w:p w14:paraId="3170AC84" w14:textId="16C1F064" w:rsidR="00CC59B7" w:rsidRPr="00504898" w:rsidRDefault="001349E1"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IX</w:t>
      </w:r>
      <w:r w:rsidR="00B07859" w:rsidRPr="00504898">
        <w:rPr>
          <w:rFonts w:ascii="Times New Roman" w:hAnsi="Times New Roman" w:cs="Times New Roman"/>
          <w:sz w:val="24"/>
          <w:szCs w:val="24"/>
          <w:lang w:val="sr-Cyrl-CS"/>
        </w:rPr>
        <w:t>.</w:t>
      </w:r>
      <w:r w:rsidR="00997EAD" w:rsidRPr="00504898">
        <w:rPr>
          <w:rFonts w:ascii="Times New Roman" w:hAnsi="Times New Roman" w:cs="Times New Roman"/>
          <w:sz w:val="24"/>
          <w:szCs w:val="24"/>
          <w:lang w:val="sr-Cyrl-CS"/>
        </w:rPr>
        <w:t xml:space="preserve"> </w:t>
      </w:r>
      <w:r w:rsidR="007672D7" w:rsidRPr="00504898">
        <w:rPr>
          <w:rFonts w:ascii="Times New Roman" w:hAnsi="Times New Roman" w:cs="Times New Roman"/>
          <w:sz w:val="24"/>
          <w:szCs w:val="24"/>
          <w:lang w:val="sr-Cyrl-CS"/>
        </w:rPr>
        <w:t>УСЛОВИ И ПОСТУПАК ОБУСТАВЕ ИСПОРУКЕ ИЛИ ПРЕУЗИМАЊА ЕЛЕК</w:t>
      </w:r>
      <w:r w:rsidR="007E75FC" w:rsidRPr="00504898">
        <w:rPr>
          <w:rFonts w:ascii="Times New Roman" w:hAnsi="Times New Roman" w:cs="Times New Roman"/>
          <w:sz w:val="24"/>
          <w:szCs w:val="24"/>
          <w:lang w:val="sr-Cyrl-CS"/>
        </w:rPr>
        <w:t>ТРИЧНЕ ЕНЕРГИЈЕ КРАЈЊИМ КУПЦИМА</w:t>
      </w:r>
      <w:r w:rsidR="007672D7" w:rsidRPr="00504898">
        <w:rPr>
          <w:rFonts w:ascii="Times New Roman" w:hAnsi="Times New Roman" w:cs="Times New Roman"/>
          <w:sz w:val="24"/>
          <w:szCs w:val="24"/>
          <w:lang w:val="sr-Cyrl-CS"/>
        </w:rPr>
        <w:t xml:space="preserve"> ИЛИ ПРОИЗВОЂАЧИМА, КАО И ЕНЕРГЕТСКИ УГРОЖЕНИМ КУПЦИМА</w:t>
      </w:r>
    </w:p>
    <w:p w14:paraId="4A9717A6" w14:textId="77777777" w:rsidR="00CC59B7" w:rsidRPr="00504898" w:rsidRDefault="00CC59B7" w:rsidP="006745D0">
      <w:pPr>
        <w:spacing w:line="240" w:lineRule="auto"/>
        <w:ind w:left="150" w:right="150" w:firstLine="240"/>
        <w:contextualSpacing/>
        <w:rPr>
          <w:rFonts w:ascii="Times New Roman" w:hAnsi="Times New Roman" w:cs="Times New Roman"/>
          <w:sz w:val="24"/>
          <w:szCs w:val="24"/>
          <w:lang w:val="sr-Cyrl-CS"/>
        </w:rPr>
      </w:pPr>
    </w:p>
    <w:p w14:paraId="1C2E0411" w14:textId="77777777" w:rsidR="007B1563" w:rsidRPr="00504898" w:rsidRDefault="007B1563" w:rsidP="006745D0">
      <w:pPr>
        <w:spacing w:line="240" w:lineRule="auto"/>
        <w:ind w:right="150"/>
        <w:contextualSpacing/>
        <w:rPr>
          <w:rFonts w:ascii="Times New Roman" w:hAnsi="Times New Roman" w:cs="Times New Roman"/>
          <w:sz w:val="24"/>
          <w:szCs w:val="24"/>
          <w:lang w:val="sr-Cyrl-CS"/>
        </w:rPr>
      </w:pPr>
    </w:p>
    <w:p w14:paraId="35635D96" w14:textId="12630C9E" w:rsidR="007B1563" w:rsidRPr="00504898" w:rsidRDefault="007B1563"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Обустава испоруке електричне енергије</w:t>
      </w:r>
    </w:p>
    <w:p w14:paraId="4F613AED" w14:textId="77777777" w:rsidR="00A34D8E" w:rsidRPr="00504898" w:rsidRDefault="00A34D8E" w:rsidP="006745D0">
      <w:pPr>
        <w:spacing w:line="240" w:lineRule="auto"/>
        <w:ind w:right="150"/>
        <w:contextualSpacing/>
        <w:rPr>
          <w:rFonts w:ascii="Times New Roman" w:hAnsi="Times New Roman" w:cs="Times New Roman"/>
          <w:sz w:val="24"/>
          <w:szCs w:val="24"/>
          <w:lang w:val="sr-Cyrl-CS"/>
        </w:rPr>
      </w:pPr>
    </w:p>
    <w:p w14:paraId="21731106" w14:textId="16357A07" w:rsidR="007A5C45" w:rsidRPr="00504898" w:rsidRDefault="00250378"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3546C1" w:rsidRPr="00504898">
        <w:rPr>
          <w:rFonts w:ascii="Times New Roman" w:hAnsi="Times New Roman" w:cs="Times New Roman"/>
          <w:sz w:val="24"/>
          <w:szCs w:val="24"/>
          <w:lang w:val="sr-Cyrl-CS"/>
        </w:rPr>
        <w:t>52.</w:t>
      </w:r>
    </w:p>
    <w:p w14:paraId="5660E53A" w14:textId="77777777" w:rsidR="007A5C45" w:rsidRPr="00504898" w:rsidRDefault="00022F1B"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обуставиће </w:t>
      </w:r>
      <w:r w:rsidR="002D74A1" w:rsidRPr="00504898">
        <w:rPr>
          <w:rFonts w:ascii="Times New Roman" w:hAnsi="Times New Roman" w:cs="Times New Roman"/>
          <w:sz w:val="24"/>
          <w:szCs w:val="24"/>
          <w:lang w:val="sr-Cyrl-CS"/>
        </w:rPr>
        <w:t>к</w:t>
      </w:r>
      <w:r w:rsidR="007E75FC" w:rsidRPr="00504898">
        <w:rPr>
          <w:rFonts w:ascii="Times New Roman" w:hAnsi="Times New Roman" w:cs="Times New Roman"/>
          <w:sz w:val="24"/>
          <w:szCs w:val="24"/>
          <w:lang w:val="sr-Cyrl-CS"/>
        </w:rPr>
        <w:t>рајњем купцу</w:t>
      </w:r>
      <w:r w:rsidRPr="00504898">
        <w:rPr>
          <w:rFonts w:ascii="Times New Roman" w:hAnsi="Times New Roman" w:cs="Times New Roman"/>
          <w:sz w:val="24"/>
          <w:szCs w:val="24"/>
          <w:lang w:val="sr-Cyrl-CS"/>
        </w:rPr>
        <w:t xml:space="preserve"> испоруку електричне енергије, односно обуставиће преузимање електричне енергије од произвођача, у</w:t>
      </w:r>
      <w:r w:rsidR="00FD4C39" w:rsidRPr="00504898">
        <w:rPr>
          <w:rFonts w:ascii="Times New Roman" w:hAnsi="Times New Roman" w:cs="Times New Roman"/>
          <w:sz w:val="24"/>
          <w:szCs w:val="24"/>
          <w:lang w:val="sr-Cyrl-CS"/>
        </w:rPr>
        <w:t xml:space="preserve"> случајевима </w:t>
      </w:r>
      <w:r w:rsidR="00553ACA" w:rsidRPr="00504898">
        <w:rPr>
          <w:rFonts w:ascii="Times New Roman" w:hAnsi="Times New Roman" w:cs="Times New Roman"/>
          <w:sz w:val="24"/>
          <w:szCs w:val="24"/>
          <w:lang w:val="sr-Cyrl-CS"/>
        </w:rPr>
        <w:t xml:space="preserve">прописаним </w:t>
      </w:r>
      <w:r w:rsidR="00B07859" w:rsidRPr="00504898">
        <w:rPr>
          <w:rFonts w:ascii="Times New Roman" w:hAnsi="Times New Roman" w:cs="Times New Roman"/>
          <w:sz w:val="24"/>
          <w:szCs w:val="24"/>
          <w:lang w:val="sr-Cyrl-CS"/>
        </w:rPr>
        <w:t>З</w:t>
      </w:r>
      <w:r w:rsidR="00FD4C39" w:rsidRPr="00504898">
        <w:rPr>
          <w:rFonts w:ascii="Times New Roman" w:hAnsi="Times New Roman" w:cs="Times New Roman"/>
          <w:sz w:val="24"/>
          <w:szCs w:val="24"/>
          <w:lang w:val="sr-Cyrl-CS"/>
        </w:rPr>
        <w:t>аконом</w:t>
      </w:r>
      <w:r w:rsidR="005125AA" w:rsidRPr="00504898">
        <w:rPr>
          <w:rFonts w:ascii="Times New Roman" w:hAnsi="Times New Roman" w:cs="Times New Roman"/>
          <w:sz w:val="24"/>
          <w:szCs w:val="24"/>
          <w:lang w:val="sr-Cyrl-CS"/>
        </w:rPr>
        <w:t>.</w:t>
      </w:r>
    </w:p>
    <w:p w14:paraId="5E46B7F0" w14:textId="77777777" w:rsidR="007A5C45" w:rsidRPr="00504898" w:rsidRDefault="00917BBD"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w:t>
      </w:r>
      <w:r w:rsidR="00B924DD" w:rsidRPr="00504898">
        <w:rPr>
          <w:rFonts w:ascii="Times New Roman" w:hAnsi="Times New Roman" w:cs="Times New Roman"/>
          <w:sz w:val="24"/>
          <w:szCs w:val="24"/>
          <w:lang w:val="sr-Cyrl-CS"/>
        </w:rPr>
        <w:t xml:space="preserve">бавезе </w:t>
      </w:r>
      <w:r w:rsidR="00B449DF" w:rsidRPr="00504898">
        <w:rPr>
          <w:rFonts w:ascii="Times New Roman" w:hAnsi="Times New Roman" w:cs="Times New Roman"/>
          <w:sz w:val="24"/>
          <w:szCs w:val="24"/>
          <w:lang w:val="sr-Cyrl-CS"/>
        </w:rPr>
        <w:t xml:space="preserve">које се односе на </w:t>
      </w:r>
      <w:r w:rsidR="00B924DD" w:rsidRPr="00504898">
        <w:rPr>
          <w:rFonts w:ascii="Times New Roman" w:hAnsi="Times New Roman" w:cs="Times New Roman"/>
          <w:sz w:val="24"/>
          <w:szCs w:val="24"/>
          <w:lang w:val="sr-Cyrl-CS"/>
        </w:rPr>
        <w:t>приступ</w:t>
      </w:r>
      <w:r w:rsidR="00B449DF" w:rsidRPr="00504898">
        <w:rPr>
          <w:rFonts w:ascii="Times New Roman" w:hAnsi="Times New Roman" w:cs="Times New Roman"/>
          <w:sz w:val="24"/>
          <w:szCs w:val="24"/>
          <w:lang w:val="sr-Cyrl-CS"/>
        </w:rPr>
        <w:t xml:space="preserve"> систему</w:t>
      </w:r>
      <w:r w:rsidR="00B924DD"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 xml:space="preserve">не престају </w:t>
      </w:r>
      <w:r w:rsidR="00B924DD" w:rsidRPr="00504898">
        <w:rPr>
          <w:rFonts w:ascii="Times New Roman" w:hAnsi="Times New Roman" w:cs="Times New Roman"/>
          <w:sz w:val="24"/>
          <w:szCs w:val="24"/>
          <w:lang w:val="sr-Cyrl-CS"/>
        </w:rPr>
        <w:t>током трајања обуставе, изузев</w:t>
      </w:r>
      <w:r w:rsidRPr="00504898">
        <w:rPr>
          <w:rFonts w:ascii="Times New Roman" w:hAnsi="Times New Roman" w:cs="Times New Roman"/>
          <w:sz w:val="24"/>
          <w:szCs w:val="24"/>
          <w:lang w:val="sr-Cyrl-CS"/>
        </w:rPr>
        <w:t xml:space="preserve"> у случају </w:t>
      </w:r>
      <w:r w:rsidR="00B924DD" w:rsidRPr="00504898">
        <w:rPr>
          <w:rFonts w:ascii="Times New Roman" w:hAnsi="Times New Roman" w:cs="Times New Roman"/>
          <w:sz w:val="24"/>
          <w:szCs w:val="24"/>
          <w:lang w:val="sr-Cyrl-CS"/>
        </w:rPr>
        <w:t xml:space="preserve">обуставе </w:t>
      </w:r>
      <w:r w:rsidR="00D60B3E" w:rsidRPr="00504898">
        <w:rPr>
          <w:rFonts w:ascii="Times New Roman" w:hAnsi="Times New Roman" w:cs="Times New Roman"/>
          <w:sz w:val="24"/>
          <w:szCs w:val="24"/>
          <w:lang w:val="sr-Cyrl-CS"/>
        </w:rPr>
        <w:t xml:space="preserve">на захтев крајњег купца </w:t>
      </w:r>
      <w:r w:rsidR="00800CE1" w:rsidRPr="00504898">
        <w:rPr>
          <w:rFonts w:ascii="Times New Roman" w:hAnsi="Times New Roman" w:cs="Times New Roman"/>
          <w:sz w:val="24"/>
          <w:szCs w:val="24"/>
          <w:lang w:val="sr-Cyrl-CS"/>
        </w:rPr>
        <w:t>у трајању од нај</w:t>
      </w:r>
      <w:r w:rsidR="00A50FAE" w:rsidRPr="00504898">
        <w:rPr>
          <w:rFonts w:ascii="Times New Roman" w:hAnsi="Times New Roman" w:cs="Times New Roman"/>
          <w:sz w:val="24"/>
          <w:szCs w:val="24"/>
          <w:lang w:val="sr-Cyrl-CS"/>
        </w:rPr>
        <w:t>мање</w:t>
      </w:r>
      <w:r w:rsidR="00800CE1" w:rsidRPr="00504898">
        <w:rPr>
          <w:rFonts w:ascii="Times New Roman" w:hAnsi="Times New Roman" w:cs="Times New Roman"/>
          <w:sz w:val="24"/>
          <w:szCs w:val="24"/>
          <w:lang w:val="sr-Cyrl-CS"/>
        </w:rPr>
        <w:t xml:space="preserve"> </w:t>
      </w:r>
      <w:r w:rsidR="0003562C" w:rsidRPr="00504898">
        <w:rPr>
          <w:rFonts w:ascii="Times New Roman" w:hAnsi="Times New Roman" w:cs="Times New Roman"/>
          <w:sz w:val="24"/>
          <w:szCs w:val="24"/>
          <w:lang w:val="sr-Cyrl-CS"/>
        </w:rPr>
        <w:t xml:space="preserve">једне </w:t>
      </w:r>
      <w:r w:rsidR="00800CE1" w:rsidRPr="00504898">
        <w:rPr>
          <w:rFonts w:ascii="Times New Roman" w:hAnsi="Times New Roman" w:cs="Times New Roman"/>
          <w:sz w:val="24"/>
          <w:szCs w:val="24"/>
          <w:lang w:val="sr-Cyrl-CS"/>
        </w:rPr>
        <w:t>а нај</w:t>
      </w:r>
      <w:r w:rsidR="002C5CC0" w:rsidRPr="00504898">
        <w:rPr>
          <w:rFonts w:ascii="Times New Roman" w:hAnsi="Times New Roman" w:cs="Times New Roman"/>
          <w:sz w:val="24"/>
          <w:szCs w:val="24"/>
          <w:lang w:val="sr-Cyrl-CS"/>
        </w:rPr>
        <w:t>више</w:t>
      </w:r>
      <w:r w:rsidR="00800CE1" w:rsidRPr="00504898">
        <w:rPr>
          <w:rFonts w:ascii="Times New Roman" w:hAnsi="Times New Roman" w:cs="Times New Roman"/>
          <w:sz w:val="24"/>
          <w:szCs w:val="24"/>
          <w:lang w:val="sr-Cyrl-CS"/>
        </w:rPr>
        <w:t xml:space="preserve"> две године</w:t>
      </w:r>
      <w:r w:rsidR="008248A3" w:rsidRPr="00504898">
        <w:rPr>
          <w:rFonts w:ascii="Times New Roman" w:hAnsi="Times New Roman" w:cs="Times New Roman"/>
          <w:sz w:val="24"/>
          <w:szCs w:val="24"/>
          <w:lang w:val="sr-Cyrl-CS"/>
        </w:rPr>
        <w:t>.</w:t>
      </w:r>
    </w:p>
    <w:p w14:paraId="5A0B522B" w14:textId="77777777" w:rsidR="00333B23" w:rsidRPr="00504898" w:rsidRDefault="00C6609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Оператор система ће</w:t>
      </w:r>
      <w:r w:rsidR="000D7CB4" w:rsidRPr="00504898">
        <w:rPr>
          <w:rFonts w:ascii="Times New Roman" w:hAnsi="Times New Roman" w:cs="Times New Roman"/>
          <w:sz w:val="24"/>
          <w:szCs w:val="24"/>
          <w:lang w:val="sr-Cyrl-CS"/>
        </w:rPr>
        <w:t>, у случајевима прописаним законом</w:t>
      </w:r>
      <w:r w:rsidR="0005502C" w:rsidRPr="00504898">
        <w:rPr>
          <w:rFonts w:ascii="Times New Roman" w:eastAsia="Times New Roman" w:hAnsi="Times New Roman" w:cs="Times New Roman"/>
          <w:sz w:val="24"/>
          <w:szCs w:val="24"/>
          <w:lang w:val="sr-Cyrl-CS"/>
        </w:rPr>
        <w:t>,</w:t>
      </w:r>
      <w:r w:rsidR="000D7CB4"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 xml:space="preserve">извршити обуставу испоруке и преузимања електричне енергије произвођачу </w:t>
      </w:r>
      <w:r w:rsidR="000D7CB4" w:rsidRPr="00504898">
        <w:rPr>
          <w:rFonts w:ascii="Times New Roman" w:hAnsi="Times New Roman" w:cs="Times New Roman"/>
          <w:sz w:val="24"/>
          <w:szCs w:val="24"/>
          <w:lang w:val="sr-Cyrl-CS"/>
        </w:rPr>
        <w:t xml:space="preserve">на местима примопредаје на </w:t>
      </w:r>
      <w:r w:rsidRPr="00504898">
        <w:rPr>
          <w:rFonts w:ascii="Times New Roman" w:hAnsi="Times New Roman" w:cs="Times New Roman"/>
          <w:sz w:val="24"/>
          <w:szCs w:val="24"/>
          <w:lang w:val="sr-Cyrl-CS"/>
        </w:rPr>
        <w:t>који</w:t>
      </w:r>
      <w:r w:rsidR="000D7CB4" w:rsidRPr="00504898">
        <w:rPr>
          <w:rFonts w:ascii="Times New Roman" w:hAnsi="Times New Roman" w:cs="Times New Roman"/>
          <w:sz w:val="24"/>
          <w:szCs w:val="24"/>
          <w:lang w:val="sr-Cyrl-CS"/>
        </w:rPr>
        <w:t xml:space="preserve">ма се електрична енергија </w:t>
      </w:r>
      <w:r w:rsidR="005B30C7" w:rsidRPr="00504898">
        <w:rPr>
          <w:rFonts w:ascii="Times New Roman" w:hAnsi="Times New Roman" w:cs="Times New Roman"/>
          <w:sz w:val="24"/>
          <w:szCs w:val="24"/>
          <w:lang w:val="sr-Cyrl-CS"/>
        </w:rPr>
        <w:t xml:space="preserve">и </w:t>
      </w:r>
      <w:r w:rsidR="000D7CB4" w:rsidRPr="00504898">
        <w:rPr>
          <w:rFonts w:ascii="Times New Roman" w:hAnsi="Times New Roman" w:cs="Times New Roman"/>
          <w:sz w:val="24"/>
          <w:szCs w:val="24"/>
          <w:lang w:val="sr-Cyrl-CS"/>
        </w:rPr>
        <w:t>преузима и испоручује</w:t>
      </w:r>
      <w:r w:rsidRPr="00504898">
        <w:rPr>
          <w:rFonts w:ascii="Times New Roman" w:hAnsi="Times New Roman" w:cs="Times New Roman"/>
          <w:sz w:val="24"/>
          <w:szCs w:val="24"/>
          <w:lang w:val="sr-Cyrl-CS"/>
        </w:rPr>
        <w:t>.</w:t>
      </w:r>
    </w:p>
    <w:p w14:paraId="0E9B5468" w14:textId="1C972A86" w:rsidR="00B76C44" w:rsidRPr="00504898" w:rsidRDefault="0023056C" w:rsidP="00B00DDA">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ће извршити обуставу испоруке електричне енергије купцу – произвођачу у складу </w:t>
      </w:r>
      <w:r w:rsidR="002617AF" w:rsidRPr="00504898">
        <w:rPr>
          <w:rFonts w:ascii="Times New Roman" w:hAnsi="Times New Roman" w:cs="Times New Roman"/>
          <w:sz w:val="24"/>
          <w:szCs w:val="24"/>
          <w:lang w:val="sr-Cyrl-CS"/>
        </w:rPr>
        <w:t>з</w:t>
      </w:r>
      <w:r w:rsidRPr="00504898">
        <w:rPr>
          <w:rFonts w:ascii="Times New Roman" w:hAnsi="Times New Roman" w:cs="Times New Roman"/>
          <w:sz w:val="24"/>
          <w:szCs w:val="24"/>
          <w:lang w:val="sr-Cyrl-CS"/>
        </w:rPr>
        <w:t>аконом и прописом којим се уређују критеријуми, услови и начин обрачуна потраживања и обавеза између купца – произвођача и снабдевача.</w:t>
      </w:r>
      <w:r w:rsidR="00B94C62" w:rsidRPr="00504898">
        <w:rPr>
          <w:rFonts w:ascii="Times New Roman" w:hAnsi="Times New Roman" w:cs="Times New Roman"/>
          <w:sz w:val="24"/>
          <w:szCs w:val="24"/>
          <w:lang w:val="sr-Cyrl-CS"/>
        </w:rPr>
        <w:t xml:space="preserve"> </w:t>
      </w:r>
    </w:p>
    <w:p w14:paraId="7392A819" w14:textId="77777777" w:rsidR="00F368D0" w:rsidRPr="00504898" w:rsidRDefault="00F368D0" w:rsidP="006745D0">
      <w:pPr>
        <w:spacing w:line="240" w:lineRule="auto"/>
        <w:ind w:right="150"/>
        <w:contextualSpacing/>
        <w:rPr>
          <w:rFonts w:ascii="Times New Roman" w:hAnsi="Times New Roman" w:cs="Times New Roman"/>
          <w:sz w:val="24"/>
          <w:szCs w:val="24"/>
          <w:lang w:val="sr-Cyrl-CS"/>
        </w:rPr>
      </w:pPr>
    </w:p>
    <w:p w14:paraId="76803628" w14:textId="77850ED3" w:rsidR="00F368D0" w:rsidRPr="00504898" w:rsidRDefault="00A34D8E"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Обустава на захтев снабдевача</w:t>
      </w:r>
    </w:p>
    <w:p w14:paraId="142B7FB1" w14:textId="77777777" w:rsidR="00A34D8E" w:rsidRPr="00504898" w:rsidRDefault="00A34D8E" w:rsidP="006745D0">
      <w:pPr>
        <w:spacing w:line="240" w:lineRule="auto"/>
        <w:ind w:right="150"/>
        <w:contextualSpacing/>
        <w:rPr>
          <w:rFonts w:ascii="Times New Roman" w:hAnsi="Times New Roman" w:cs="Times New Roman"/>
          <w:sz w:val="24"/>
          <w:szCs w:val="24"/>
          <w:lang w:val="sr-Cyrl-CS"/>
        </w:rPr>
      </w:pPr>
    </w:p>
    <w:p w14:paraId="7801E06F" w14:textId="6E471132" w:rsidR="007A5C45" w:rsidRPr="00504898" w:rsidRDefault="00022F1B"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3546C1" w:rsidRPr="00504898">
        <w:rPr>
          <w:rFonts w:ascii="Times New Roman" w:hAnsi="Times New Roman" w:cs="Times New Roman"/>
          <w:sz w:val="24"/>
          <w:szCs w:val="24"/>
          <w:lang w:val="sr-Cyrl-CS"/>
        </w:rPr>
        <w:t>53.</w:t>
      </w:r>
    </w:p>
    <w:p w14:paraId="7B0C0D8A" w14:textId="77777777" w:rsidR="007A5C45" w:rsidRPr="00504898" w:rsidRDefault="00022F1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Оператор система ће на захтев снабдевача обуставити испоруку електричне енергије крајњем купцу због неизвршених обавеза по уговору о снабдевању електричне енергије, на начин и под условима прописаним Законом</w:t>
      </w:r>
      <w:r w:rsidR="00087205" w:rsidRPr="00504898">
        <w:rPr>
          <w:rFonts w:ascii="Times New Roman" w:hAnsi="Times New Roman" w:cs="Times New Roman"/>
          <w:sz w:val="24"/>
          <w:szCs w:val="24"/>
          <w:lang w:val="sr-Cyrl-CS"/>
        </w:rPr>
        <w:t xml:space="preserve">, </w:t>
      </w:r>
      <w:r w:rsidR="00D77A34" w:rsidRPr="00504898">
        <w:rPr>
          <w:rFonts w:ascii="Times New Roman" w:hAnsi="Times New Roman" w:cs="Times New Roman"/>
          <w:sz w:val="24"/>
          <w:szCs w:val="24"/>
          <w:lang w:val="sr-Cyrl-CS"/>
        </w:rPr>
        <w:t xml:space="preserve">законом којим се уређује заштита потрошача </w:t>
      </w:r>
      <w:r w:rsidRPr="00504898">
        <w:rPr>
          <w:rFonts w:ascii="Times New Roman" w:hAnsi="Times New Roman" w:cs="Times New Roman"/>
          <w:sz w:val="24"/>
          <w:szCs w:val="24"/>
          <w:lang w:val="sr-Cyrl-CS"/>
        </w:rPr>
        <w:t>и овом уредбом.</w:t>
      </w:r>
    </w:p>
    <w:p w14:paraId="187053DB" w14:textId="77777777" w:rsidR="007A5C45" w:rsidRPr="00504898" w:rsidRDefault="00022F1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Снабдевач је дужан да пре подношења захтева оператору система за обуставу испоруке електричне енергије због неизвршених обавеза по уговору о снабдевању електричне енергије, крајњег купца претходно упозори да у року прописаним Законом измири доспеле обавезе</w:t>
      </w:r>
      <w:r w:rsidR="00845CEA"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p>
    <w:p w14:paraId="284DC19E" w14:textId="376BA60C" w:rsidR="007A5C45" w:rsidRPr="00504898" w:rsidRDefault="00022F1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Упозорење из става 2. овог члана, </w:t>
      </w:r>
      <w:r w:rsidR="00ED4FC5" w:rsidRPr="00504898">
        <w:rPr>
          <w:rFonts w:ascii="Times New Roman" w:hAnsi="Times New Roman" w:cs="Times New Roman"/>
          <w:sz w:val="24"/>
          <w:szCs w:val="24"/>
          <w:lang w:val="sr-Cyrl-CS"/>
        </w:rPr>
        <w:t>осим</w:t>
      </w:r>
      <w:r w:rsidRPr="00504898">
        <w:rPr>
          <w:rFonts w:ascii="Times New Roman" w:hAnsi="Times New Roman" w:cs="Times New Roman"/>
          <w:sz w:val="24"/>
          <w:szCs w:val="24"/>
          <w:lang w:val="sr-Cyrl-CS"/>
        </w:rPr>
        <w:t xml:space="preserve"> података о снабдевачу, садржи и:</w:t>
      </w:r>
    </w:p>
    <w:p w14:paraId="4A0981B2" w14:textId="758A041D" w:rsidR="007A5C45" w:rsidRPr="00504898" w:rsidRDefault="00022F1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 xml:space="preserve">1) износ дуга и податке о </w:t>
      </w:r>
      <w:r w:rsidR="0091040A" w:rsidRPr="00504898">
        <w:rPr>
          <w:rFonts w:ascii="Times New Roman" w:hAnsi="Times New Roman" w:cs="Times New Roman"/>
          <w:sz w:val="24"/>
          <w:szCs w:val="24"/>
          <w:lang w:val="sr-Cyrl-CS"/>
        </w:rPr>
        <w:t>месту</w:t>
      </w:r>
      <w:r w:rsidR="00B239BB" w:rsidRPr="00504898">
        <w:rPr>
          <w:rFonts w:ascii="Times New Roman" w:hAnsi="Times New Roman" w:cs="Times New Roman"/>
          <w:sz w:val="24"/>
          <w:szCs w:val="24"/>
          <w:lang w:val="sr-Cyrl-CS"/>
        </w:rPr>
        <w:t xml:space="preserve"> примопредаје</w:t>
      </w:r>
      <w:r w:rsidR="00DC4BA8" w:rsidRPr="00504898">
        <w:rPr>
          <w:rFonts w:ascii="Times New Roman" w:hAnsi="Times New Roman" w:cs="Times New Roman"/>
          <w:sz w:val="24"/>
          <w:szCs w:val="24"/>
          <w:lang w:val="sr-Cyrl-CS"/>
        </w:rPr>
        <w:t xml:space="preserve"> или броју уговора о снабдевању у случају да се обустава односи на више места примопредаје крајњег купца</w:t>
      </w:r>
      <w:r w:rsidRPr="00504898">
        <w:rPr>
          <w:rFonts w:ascii="Times New Roman" w:hAnsi="Times New Roman" w:cs="Times New Roman"/>
          <w:sz w:val="24"/>
          <w:szCs w:val="24"/>
          <w:lang w:val="sr-Cyrl-CS"/>
        </w:rPr>
        <w:t>;</w:t>
      </w:r>
    </w:p>
    <w:p w14:paraId="69C16573" w14:textId="291A6ECD" w:rsidR="007A5C45" w:rsidRPr="00504898" w:rsidRDefault="00022F1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2) рок</w:t>
      </w:r>
      <w:r w:rsidR="0005502C" w:rsidRPr="00504898">
        <w:rPr>
          <w:rFonts w:ascii="Times New Roman" w:eastAsia="Times New Roman" w:hAnsi="Times New Roman" w:cs="Times New Roman"/>
          <w:sz w:val="24"/>
          <w:szCs w:val="24"/>
          <w:lang w:val="sr-Cyrl-CS"/>
        </w:rPr>
        <w:t xml:space="preserve"> за измирење дуга</w:t>
      </w:r>
      <w:r w:rsidR="00087205" w:rsidRPr="00504898">
        <w:rPr>
          <w:rFonts w:ascii="Times New Roman" w:hAnsi="Times New Roman" w:cs="Times New Roman"/>
          <w:sz w:val="24"/>
          <w:szCs w:val="24"/>
          <w:lang w:val="sr-Cyrl-CS"/>
        </w:rPr>
        <w:t xml:space="preserve">, </w:t>
      </w:r>
      <w:r w:rsidR="00D77A34" w:rsidRPr="00504898">
        <w:rPr>
          <w:rFonts w:ascii="Times New Roman" w:hAnsi="Times New Roman" w:cs="Times New Roman"/>
          <w:sz w:val="24"/>
          <w:szCs w:val="24"/>
          <w:lang w:val="sr-Cyrl-CS"/>
        </w:rPr>
        <w:t>који не може бити краћи од</w:t>
      </w:r>
      <w:r w:rsidR="00FA448E" w:rsidRPr="00504898">
        <w:rPr>
          <w:rFonts w:ascii="Times New Roman" w:hAnsi="Times New Roman" w:cs="Times New Roman"/>
          <w:sz w:val="24"/>
          <w:szCs w:val="24"/>
          <w:lang w:val="sr-Cyrl-CS"/>
        </w:rPr>
        <w:t xml:space="preserve"> 15 дана</w:t>
      </w:r>
      <w:r w:rsidR="00D77A34" w:rsidRPr="00504898">
        <w:rPr>
          <w:rFonts w:ascii="Times New Roman" w:hAnsi="Times New Roman" w:cs="Times New Roman"/>
          <w:sz w:val="24"/>
          <w:szCs w:val="24"/>
          <w:lang w:val="sr-Cyrl-CS"/>
        </w:rPr>
        <w:t xml:space="preserve"> </w:t>
      </w:r>
      <w:r w:rsidR="00FA448E" w:rsidRPr="00504898">
        <w:rPr>
          <w:rFonts w:ascii="Times New Roman" w:hAnsi="Times New Roman" w:cs="Times New Roman"/>
          <w:sz w:val="24"/>
          <w:szCs w:val="24"/>
          <w:lang w:val="sr-Cyrl-CS"/>
        </w:rPr>
        <w:t xml:space="preserve">ни дужи од </w:t>
      </w:r>
      <w:r w:rsidR="00D77A34" w:rsidRPr="00504898">
        <w:rPr>
          <w:rFonts w:ascii="Times New Roman" w:hAnsi="Times New Roman" w:cs="Times New Roman"/>
          <w:sz w:val="24"/>
          <w:szCs w:val="24"/>
          <w:lang w:val="sr-Cyrl-CS"/>
        </w:rPr>
        <w:t>30 дана од дана достављања упозорења</w:t>
      </w:r>
      <w:r w:rsidR="00EC371E" w:rsidRPr="00504898">
        <w:rPr>
          <w:rFonts w:ascii="Times New Roman" w:hAnsi="Times New Roman" w:cs="Times New Roman"/>
          <w:sz w:val="24"/>
          <w:szCs w:val="24"/>
          <w:lang w:val="sr-Cyrl-CS"/>
        </w:rPr>
        <w:t>, као</w:t>
      </w:r>
      <w:r w:rsidR="00D77A34" w:rsidRPr="00504898">
        <w:rPr>
          <w:rFonts w:ascii="Times New Roman" w:hAnsi="Times New Roman" w:cs="Times New Roman"/>
          <w:sz w:val="24"/>
          <w:szCs w:val="24"/>
          <w:lang w:val="sr-Cyrl-CS"/>
        </w:rPr>
        <w:t xml:space="preserve"> </w:t>
      </w:r>
      <w:r w:rsidR="008C50CB" w:rsidRPr="00504898">
        <w:rPr>
          <w:rFonts w:ascii="Times New Roman" w:hAnsi="Times New Roman" w:cs="Times New Roman"/>
          <w:sz w:val="24"/>
          <w:szCs w:val="24"/>
          <w:lang w:val="sr-Cyrl-CS"/>
        </w:rPr>
        <w:t>и</w:t>
      </w:r>
      <w:r w:rsidRPr="00504898">
        <w:rPr>
          <w:rFonts w:ascii="Times New Roman" w:hAnsi="Times New Roman" w:cs="Times New Roman"/>
          <w:sz w:val="24"/>
          <w:szCs w:val="24"/>
          <w:lang w:val="sr-Cyrl-CS"/>
        </w:rPr>
        <w:t xml:space="preserve"> </w:t>
      </w:r>
      <w:r w:rsidR="0091040A" w:rsidRPr="00504898">
        <w:rPr>
          <w:rFonts w:ascii="Times New Roman" w:hAnsi="Times New Roman" w:cs="Times New Roman"/>
          <w:sz w:val="24"/>
          <w:szCs w:val="24"/>
          <w:lang w:val="sr-Cyrl-CS"/>
        </w:rPr>
        <w:t xml:space="preserve">начин </w:t>
      </w:r>
      <w:r w:rsidRPr="00504898">
        <w:rPr>
          <w:rFonts w:ascii="Times New Roman" w:hAnsi="Times New Roman" w:cs="Times New Roman"/>
          <w:sz w:val="24"/>
          <w:szCs w:val="24"/>
          <w:lang w:val="sr-Cyrl-CS"/>
        </w:rPr>
        <w:t>за измирење дуга;</w:t>
      </w:r>
    </w:p>
    <w:p w14:paraId="3B5DDA2C" w14:textId="77777777" w:rsidR="007A5C45" w:rsidRPr="00504898" w:rsidRDefault="008C50C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3</w:t>
      </w:r>
      <w:r w:rsidR="00022F1B" w:rsidRPr="00504898">
        <w:rPr>
          <w:rFonts w:ascii="Times New Roman" w:hAnsi="Times New Roman" w:cs="Times New Roman"/>
          <w:sz w:val="24"/>
          <w:szCs w:val="24"/>
          <w:lang w:val="sr-Cyrl-CS"/>
        </w:rPr>
        <w:t xml:space="preserve">) начин и рок обавештавања снабдевача </w:t>
      </w:r>
      <w:r w:rsidR="00353BB0" w:rsidRPr="00504898">
        <w:rPr>
          <w:rFonts w:ascii="Times New Roman" w:hAnsi="Times New Roman" w:cs="Times New Roman"/>
          <w:sz w:val="24"/>
          <w:szCs w:val="24"/>
          <w:lang w:val="sr-Cyrl-CS"/>
        </w:rPr>
        <w:t xml:space="preserve">у случају </w:t>
      </w:r>
      <w:r w:rsidR="00022F1B" w:rsidRPr="00504898">
        <w:rPr>
          <w:rFonts w:ascii="Times New Roman" w:hAnsi="Times New Roman" w:cs="Times New Roman"/>
          <w:sz w:val="24"/>
          <w:szCs w:val="24"/>
          <w:lang w:val="sr-Cyrl-CS"/>
        </w:rPr>
        <w:t>измирењ</w:t>
      </w:r>
      <w:r w:rsidR="00353BB0" w:rsidRPr="00504898">
        <w:rPr>
          <w:rFonts w:ascii="Times New Roman" w:hAnsi="Times New Roman" w:cs="Times New Roman"/>
          <w:sz w:val="24"/>
          <w:szCs w:val="24"/>
          <w:lang w:val="sr-Cyrl-CS"/>
        </w:rPr>
        <w:t>а</w:t>
      </w:r>
      <w:r w:rsidR="00022F1B" w:rsidRPr="00504898">
        <w:rPr>
          <w:rFonts w:ascii="Times New Roman" w:hAnsi="Times New Roman" w:cs="Times New Roman"/>
          <w:sz w:val="24"/>
          <w:szCs w:val="24"/>
          <w:lang w:val="sr-Cyrl-CS"/>
        </w:rPr>
        <w:t xml:space="preserve"> дуга</w:t>
      </w:r>
      <w:r w:rsidR="00856CCC" w:rsidRPr="00504898">
        <w:rPr>
          <w:rFonts w:ascii="Times New Roman" w:hAnsi="Times New Roman" w:cs="Times New Roman"/>
          <w:sz w:val="24"/>
          <w:szCs w:val="24"/>
          <w:lang w:val="sr-Cyrl-CS"/>
        </w:rPr>
        <w:t xml:space="preserve"> ради наставка испоруке електричне енергије</w:t>
      </w:r>
      <w:r w:rsidR="00022F1B" w:rsidRPr="00504898">
        <w:rPr>
          <w:rFonts w:ascii="Times New Roman" w:hAnsi="Times New Roman" w:cs="Times New Roman"/>
          <w:sz w:val="24"/>
          <w:szCs w:val="24"/>
          <w:lang w:val="sr-Cyrl-CS"/>
        </w:rPr>
        <w:t>;</w:t>
      </w:r>
    </w:p>
    <w:p w14:paraId="1A87AB52" w14:textId="77777777" w:rsidR="007A5C45" w:rsidRPr="00504898" w:rsidRDefault="008C50C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4</w:t>
      </w:r>
      <w:r w:rsidR="00022F1B" w:rsidRPr="00504898">
        <w:rPr>
          <w:rFonts w:ascii="Times New Roman" w:hAnsi="Times New Roman" w:cs="Times New Roman"/>
          <w:sz w:val="24"/>
          <w:szCs w:val="24"/>
          <w:lang w:val="sr-Cyrl-CS"/>
        </w:rPr>
        <w:t>) обавештење да ће снабдевач, у случају да се дуг не измири, по истеку рока за измирење дуга, покренути поступак обуставе испоруке електричне енергије подношењем захтева оператору система на који је објекат крајњег купца прикључен, са навођењем законског рока од осам дана у којем је оператор система обавезан да обуставу изврши;</w:t>
      </w:r>
    </w:p>
    <w:p w14:paraId="61C41A64" w14:textId="77777777" w:rsidR="007A5C45" w:rsidRPr="00504898" w:rsidRDefault="008C50C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5</w:t>
      </w:r>
      <w:r w:rsidR="00022F1B" w:rsidRPr="00504898">
        <w:rPr>
          <w:rFonts w:ascii="Times New Roman" w:hAnsi="Times New Roman" w:cs="Times New Roman"/>
          <w:sz w:val="24"/>
          <w:szCs w:val="24"/>
          <w:lang w:val="sr-Cyrl-CS"/>
        </w:rPr>
        <w:t xml:space="preserve">) </w:t>
      </w:r>
      <w:r w:rsidR="00353BB0" w:rsidRPr="00504898">
        <w:rPr>
          <w:rFonts w:ascii="Times New Roman" w:hAnsi="Times New Roman" w:cs="Times New Roman"/>
          <w:sz w:val="24"/>
          <w:szCs w:val="24"/>
          <w:lang w:val="sr-Cyrl-CS"/>
        </w:rPr>
        <w:t>навођење обавезе</w:t>
      </w:r>
      <w:r w:rsidR="00022F1B" w:rsidRPr="00504898">
        <w:rPr>
          <w:rFonts w:ascii="Times New Roman" w:hAnsi="Times New Roman" w:cs="Times New Roman"/>
          <w:sz w:val="24"/>
          <w:szCs w:val="24"/>
          <w:lang w:val="sr-Cyrl-CS"/>
        </w:rPr>
        <w:t xml:space="preserve"> крајње</w:t>
      </w:r>
      <w:r w:rsidR="00353BB0" w:rsidRPr="00504898">
        <w:rPr>
          <w:rFonts w:ascii="Times New Roman" w:hAnsi="Times New Roman" w:cs="Times New Roman"/>
          <w:sz w:val="24"/>
          <w:szCs w:val="24"/>
          <w:lang w:val="sr-Cyrl-CS"/>
        </w:rPr>
        <w:t>г</w:t>
      </w:r>
      <w:r w:rsidR="00022F1B" w:rsidRPr="00504898">
        <w:rPr>
          <w:rFonts w:ascii="Times New Roman" w:hAnsi="Times New Roman" w:cs="Times New Roman"/>
          <w:sz w:val="24"/>
          <w:szCs w:val="24"/>
          <w:lang w:val="sr-Cyrl-CS"/>
        </w:rPr>
        <w:t xml:space="preserve"> купц</w:t>
      </w:r>
      <w:r w:rsidR="00353BB0" w:rsidRPr="00504898">
        <w:rPr>
          <w:rFonts w:ascii="Times New Roman" w:hAnsi="Times New Roman" w:cs="Times New Roman"/>
          <w:sz w:val="24"/>
          <w:szCs w:val="24"/>
          <w:lang w:val="sr-Cyrl-CS"/>
        </w:rPr>
        <w:t>а да</w:t>
      </w:r>
      <w:r w:rsidR="00022F1B" w:rsidRPr="00504898">
        <w:rPr>
          <w:rFonts w:ascii="Times New Roman" w:hAnsi="Times New Roman" w:cs="Times New Roman"/>
          <w:sz w:val="24"/>
          <w:szCs w:val="24"/>
          <w:lang w:val="sr-Cyrl-CS"/>
        </w:rPr>
        <w:t xml:space="preserve"> предуз</w:t>
      </w:r>
      <w:r w:rsidR="00353BB0" w:rsidRPr="00504898">
        <w:rPr>
          <w:rFonts w:ascii="Times New Roman" w:hAnsi="Times New Roman" w:cs="Times New Roman"/>
          <w:sz w:val="24"/>
          <w:szCs w:val="24"/>
          <w:lang w:val="sr-Cyrl-CS"/>
        </w:rPr>
        <w:t>ме</w:t>
      </w:r>
      <w:r w:rsidR="00022F1B" w:rsidRPr="00504898">
        <w:rPr>
          <w:rFonts w:ascii="Times New Roman" w:hAnsi="Times New Roman" w:cs="Times New Roman"/>
          <w:sz w:val="24"/>
          <w:szCs w:val="24"/>
          <w:lang w:val="sr-Cyrl-CS"/>
        </w:rPr>
        <w:t xml:space="preserve"> св</w:t>
      </w:r>
      <w:r w:rsidR="00353BB0" w:rsidRPr="00504898">
        <w:rPr>
          <w:rFonts w:ascii="Times New Roman" w:hAnsi="Times New Roman" w:cs="Times New Roman"/>
          <w:sz w:val="24"/>
          <w:szCs w:val="24"/>
          <w:lang w:val="sr-Cyrl-CS"/>
        </w:rPr>
        <w:t>е</w:t>
      </w:r>
      <w:r w:rsidR="00022F1B" w:rsidRPr="00504898">
        <w:rPr>
          <w:rFonts w:ascii="Times New Roman" w:hAnsi="Times New Roman" w:cs="Times New Roman"/>
          <w:sz w:val="24"/>
          <w:szCs w:val="24"/>
          <w:lang w:val="sr-Cyrl-CS"/>
        </w:rPr>
        <w:t xml:space="preserve"> потребн</w:t>
      </w:r>
      <w:r w:rsidR="00353BB0" w:rsidRPr="00504898">
        <w:rPr>
          <w:rFonts w:ascii="Times New Roman" w:hAnsi="Times New Roman" w:cs="Times New Roman"/>
          <w:sz w:val="24"/>
          <w:szCs w:val="24"/>
          <w:lang w:val="sr-Cyrl-CS"/>
        </w:rPr>
        <w:t>е</w:t>
      </w:r>
      <w:r w:rsidR="00022F1B" w:rsidRPr="00504898">
        <w:rPr>
          <w:rFonts w:ascii="Times New Roman" w:hAnsi="Times New Roman" w:cs="Times New Roman"/>
          <w:sz w:val="24"/>
          <w:szCs w:val="24"/>
          <w:lang w:val="sr-Cyrl-CS"/>
        </w:rPr>
        <w:t xml:space="preserve"> мер</w:t>
      </w:r>
      <w:r w:rsidR="00353BB0" w:rsidRPr="00504898">
        <w:rPr>
          <w:rFonts w:ascii="Times New Roman" w:hAnsi="Times New Roman" w:cs="Times New Roman"/>
          <w:sz w:val="24"/>
          <w:szCs w:val="24"/>
          <w:lang w:val="sr-Cyrl-CS"/>
        </w:rPr>
        <w:t>е</w:t>
      </w:r>
      <w:r w:rsidR="00CD2B47" w:rsidRPr="00504898">
        <w:rPr>
          <w:rFonts w:ascii="Times New Roman" w:hAnsi="Times New Roman" w:cs="Times New Roman"/>
          <w:sz w:val="24"/>
          <w:szCs w:val="24"/>
          <w:lang w:val="sr-Cyrl-CS"/>
        </w:rPr>
        <w:t xml:space="preserve"> за случај обуставе испоруке</w:t>
      </w:r>
      <w:r w:rsidR="00022F1B" w:rsidRPr="00504898">
        <w:rPr>
          <w:rFonts w:ascii="Times New Roman" w:hAnsi="Times New Roman" w:cs="Times New Roman"/>
          <w:sz w:val="24"/>
          <w:szCs w:val="24"/>
          <w:lang w:val="sr-Cyrl-CS"/>
        </w:rPr>
        <w:t xml:space="preserve"> ради заштите живота или здравља људи, безбедности имовине и заштите животне средине;</w:t>
      </w:r>
    </w:p>
    <w:p w14:paraId="3B35519C" w14:textId="1A677374" w:rsidR="007A5C45" w:rsidRPr="00504898" w:rsidRDefault="008C50C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6</w:t>
      </w:r>
      <w:r w:rsidR="00022F1B" w:rsidRPr="00504898">
        <w:rPr>
          <w:rFonts w:ascii="Times New Roman" w:hAnsi="Times New Roman" w:cs="Times New Roman"/>
          <w:sz w:val="24"/>
          <w:szCs w:val="24"/>
          <w:lang w:val="sr-Cyrl-CS"/>
        </w:rPr>
        <w:t xml:space="preserve">) </w:t>
      </w:r>
      <w:r w:rsidR="00353BB0" w:rsidRPr="00504898">
        <w:rPr>
          <w:rFonts w:ascii="Times New Roman" w:hAnsi="Times New Roman" w:cs="Times New Roman"/>
          <w:sz w:val="24"/>
          <w:szCs w:val="24"/>
          <w:lang w:val="sr-Cyrl-CS"/>
        </w:rPr>
        <w:t xml:space="preserve">поуку о праву на приговор </w:t>
      </w:r>
      <w:r w:rsidR="00EC371E" w:rsidRPr="00504898">
        <w:rPr>
          <w:rFonts w:ascii="Times New Roman" w:hAnsi="Times New Roman" w:cs="Times New Roman"/>
          <w:sz w:val="24"/>
          <w:szCs w:val="24"/>
          <w:lang w:val="sr-Cyrl-CS"/>
        </w:rPr>
        <w:t xml:space="preserve">и </w:t>
      </w:r>
      <w:r w:rsidR="00353BB0" w:rsidRPr="00504898">
        <w:rPr>
          <w:rFonts w:ascii="Times New Roman" w:hAnsi="Times New Roman" w:cs="Times New Roman"/>
          <w:sz w:val="24"/>
          <w:szCs w:val="24"/>
          <w:lang w:val="sr-Cyrl-CS"/>
        </w:rPr>
        <w:t>начину и року за подношење приговора у</w:t>
      </w:r>
      <w:r w:rsidR="00022F1B" w:rsidRPr="00504898">
        <w:rPr>
          <w:rFonts w:ascii="Times New Roman" w:hAnsi="Times New Roman" w:cs="Times New Roman"/>
          <w:sz w:val="24"/>
          <w:szCs w:val="24"/>
          <w:lang w:val="sr-Cyrl-CS"/>
        </w:rPr>
        <w:t xml:space="preserve"> случају обуставе испоруке електричне енергије;</w:t>
      </w:r>
    </w:p>
    <w:p w14:paraId="07889B00" w14:textId="39E2887E" w:rsidR="007A5C45" w:rsidRPr="00504898" w:rsidRDefault="008C50C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7</w:t>
      </w:r>
      <w:r w:rsidR="00022F1B" w:rsidRPr="00504898">
        <w:rPr>
          <w:rFonts w:ascii="Times New Roman" w:hAnsi="Times New Roman" w:cs="Times New Roman"/>
          <w:sz w:val="24"/>
          <w:szCs w:val="24"/>
          <w:lang w:val="sr-Cyrl-CS"/>
        </w:rPr>
        <w:t>) обавештење да обуставом испоруке електричне енергије не престаје уговор о снабдевању, односн</w:t>
      </w:r>
      <w:r w:rsidR="00C52DB4" w:rsidRPr="00504898">
        <w:rPr>
          <w:rFonts w:ascii="Times New Roman" w:hAnsi="Times New Roman" w:cs="Times New Roman"/>
          <w:sz w:val="24"/>
          <w:szCs w:val="24"/>
          <w:lang w:val="sr-Cyrl-CS"/>
        </w:rPr>
        <w:t>о уговор о приступу систему</w:t>
      </w:r>
      <w:r w:rsidR="00022F1B" w:rsidRPr="00504898">
        <w:rPr>
          <w:rFonts w:ascii="Times New Roman" w:hAnsi="Times New Roman" w:cs="Times New Roman"/>
          <w:sz w:val="24"/>
          <w:szCs w:val="24"/>
          <w:lang w:val="sr-Cyrl-CS"/>
        </w:rPr>
        <w:t>, због чега крајњи купац за време обуставе има обавезе које се односе на приступ систему;</w:t>
      </w:r>
    </w:p>
    <w:p w14:paraId="1EAF13DD" w14:textId="77777777" w:rsidR="007A5C45" w:rsidRPr="00504898" w:rsidRDefault="008C50C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8</w:t>
      </w:r>
      <w:r w:rsidR="00022F1B" w:rsidRPr="00504898">
        <w:rPr>
          <w:rFonts w:ascii="Times New Roman" w:hAnsi="Times New Roman" w:cs="Times New Roman"/>
          <w:sz w:val="24"/>
          <w:szCs w:val="24"/>
          <w:lang w:val="sr-Cyrl-CS"/>
        </w:rPr>
        <w:t>) друге податке и обавештења у складу са Законом и овом уредбом.</w:t>
      </w:r>
    </w:p>
    <w:p w14:paraId="3D99B5FD" w14:textId="77777777" w:rsidR="00C413B9" w:rsidRPr="00504898" w:rsidRDefault="00022F1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Упозорење из става 2. овог члана може </w:t>
      </w:r>
      <w:r w:rsidR="00856CCC" w:rsidRPr="00504898">
        <w:rPr>
          <w:rFonts w:ascii="Times New Roman" w:hAnsi="Times New Roman" w:cs="Times New Roman"/>
          <w:sz w:val="24"/>
          <w:szCs w:val="24"/>
          <w:lang w:val="sr-Cyrl-CS"/>
        </w:rPr>
        <w:t>се доставити посебно</w:t>
      </w:r>
      <w:r w:rsidR="00F877F2" w:rsidRPr="00504898">
        <w:rPr>
          <w:rFonts w:ascii="Times New Roman" w:hAnsi="Times New Roman" w:cs="Times New Roman"/>
          <w:sz w:val="24"/>
          <w:szCs w:val="24"/>
          <w:lang w:val="sr-Cyrl-CS"/>
        </w:rPr>
        <w:t xml:space="preserve">, </w:t>
      </w:r>
      <w:r w:rsidR="00856CCC" w:rsidRPr="00504898">
        <w:rPr>
          <w:rFonts w:ascii="Times New Roman" w:hAnsi="Times New Roman" w:cs="Times New Roman"/>
          <w:sz w:val="24"/>
          <w:szCs w:val="24"/>
          <w:lang w:val="sr-Cyrl-CS"/>
        </w:rPr>
        <w:t>уз рачун</w:t>
      </w:r>
      <w:r w:rsidRPr="00504898">
        <w:rPr>
          <w:rFonts w:ascii="Times New Roman" w:hAnsi="Times New Roman" w:cs="Times New Roman"/>
          <w:sz w:val="24"/>
          <w:szCs w:val="24"/>
          <w:lang w:val="sr-Cyrl-CS"/>
        </w:rPr>
        <w:t xml:space="preserve"> за електричну енергију</w:t>
      </w:r>
      <w:r w:rsidR="00F877F2" w:rsidRPr="00504898">
        <w:rPr>
          <w:rFonts w:ascii="Times New Roman" w:hAnsi="Times New Roman" w:cs="Times New Roman"/>
          <w:sz w:val="24"/>
          <w:szCs w:val="24"/>
          <w:lang w:val="sr-Cyrl-CS"/>
        </w:rPr>
        <w:t xml:space="preserve"> или електронским путем</w:t>
      </w:r>
      <w:r w:rsidR="00C413B9" w:rsidRPr="00504898">
        <w:rPr>
          <w:rFonts w:ascii="Times New Roman" w:hAnsi="Times New Roman" w:cs="Times New Roman"/>
          <w:sz w:val="24"/>
          <w:szCs w:val="24"/>
          <w:lang w:val="sr-Cyrl-CS"/>
        </w:rPr>
        <w:t xml:space="preserve"> у случају да се корисник система определио за електронску доставу рачуна.</w:t>
      </w:r>
    </w:p>
    <w:p w14:paraId="4CE7874C" w14:textId="77777777" w:rsidR="007A5C45" w:rsidRPr="00504898" w:rsidRDefault="00B909F7"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Захтев за обуставу испоруке електричне енергије из става 1. овог члана, снабдевач може поднети по истеку рока из упозорења за једно, више или сва места испоруке електричне енергије истог крајњег купца, </w:t>
      </w:r>
      <w:r w:rsidR="004B6CBE" w:rsidRPr="00504898">
        <w:rPr>
          <w:rFonts w:ascii="Times New Roman" w:hAnsi="Times New Roman" w:cs="Times New Roman"/>
          <w:sz w:val="24"/>
          <w:szCs w:val="24"/>
          <w:lang w:val="sr-Cyrl-CS"/>
        </w:rPr>
        <w:t>која су набројана у упозорењу</w:t>
      </w:r>
      <w:r w:rsidRPr="00504898">
        <w:rPr>
          <w:rFonts w:ascii="Times New Roman" w:hAnsi="Times New Roman" w:cs="Times New Roman"/>
          <w:sz w:val="24"/>
          <w:szCs w:val="24"/>
          <w:lang w:val="sr-Cyrl-CS"/>
        </w:rPr>
        <w:t>, а чији су објекти прикључени на систем којим управља оператор система коме се захтев за обуставу испоруке подноси.</w:t>
      </w:r>
    </w:p>
    <w:p w14:paraId="153797E9" w14:textId="45524D51" w:rsidR="007A5C45" w:rsidRPr="00504898" w:rsidRDefault="003209F9" w:rsidP="00B00DDA">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w:t>
      </w:r>
      <w:r w:rsidR="00D77A34" w:rsidRPr="00504898">
        <w:rPr>
          <w:rFonts w:ascii="Times New Roman" w:hAnsi="Times New Roman" w:cs="Times New Roman"/>
          <w:sz w:val="24"/>
          <w:szCs w:val="24"/>
          <w:lang w:val="sr-Cyrl-CS"/>
        </w:rPr>
        <w:t xml:space="preserve">ператор система објављује </w:t>
      </w:r>
      <w:r w:rsidR="0088486B" w:rsidRPr="00504898">
        <w:rPr>
          <w:rFonts w:ascii="Times New Roman" w:hAnsi="Times New Roman" w:cs="Times New Roman"/>
          <w:sz w:val="24"/>
          <w:szCs w:val="24"/>
          <w:lang w:val="sr-Cyrl-CS"/>
        </w:rPr>
        <w:t xml:space="preserve">обрасце </w:t>
      </w:r>
      <w:r w:rsidR="00D77A34" w:rsidRPr="00504898">
        <w:rPr>
          <w:rFonts w:ascii="Times New Roman" w:hAnsi="Times New Roman" w:cs="Times New Roman"/>
          <w:sz w:val="24"/>
          <w:szCs w:val="24"/>
          <w:lang w:val="sr-Cyrl-CS"/>
        </w:rPr>
        <w:t>захтев</w:t>
      </w:r>
      <w:r w:rsidR="0088486B" w:rsidRPr="00504898">
        <w:rPr>
          <w:rFonts w:ascii="Times New Roman" w:hAnsi="Times New Roman" w:cs="Times New Roman"/>
          <w:sz w:val="24"/>
          <w:szCs w:val="24"/>
          <w:lang w:val="sr-Cyrl-CS"/>
        </w:rPr>
        <w:t>а</w:t>
      </w:r>
      <w:r w:rsidR="00D77A34" w:rsidRPr="00504898">
        <w:rPr>
          <w:rFonts w:ascii="Times New Roman" w:hAnsi="Times New Roman" w:cs="Times New Roman"/>
          <w:sz w:val="24"/>
          <w:szCs w:val="24"/>
          <w:lang w:val="sr-Cyrl-CS"/>
        </w:rPr>
        <w:t xml:space="preserve"> за обуставу испоруке електричне енергије из члана </w:t>
      </w:r>
      <w:r w:rsidR="00AF6240" w:rsidRPr="00504898">
        <w:rPr>
          <w:rFonts w:ascii="Times New Roman" w:hAnsi="Times New Roman" w:cs="Times New Roman"/>
          <w:sz w:val="24"/>
          <w:szCs w:val="24"/>
          <w:lang w:val="sr-Cyrl-CS"/>
        </w:rPr>
        <w:t>52</w:t>
      </w:r>
      <w:r w:rsidR="00D77A34" w:rsidRPr="00504898">
        <w:rPr>
          <w:rFonts w:ascii="Times New Roman" w:hAnsi="Times New Roman" w:cs="Times New Roman"/>
          <w:sz w:val="24"/>
          <w:szCs w:val="24"/>
          <w:lang w:val="sr-Cyrl-CS"/>
        </w:rPr>
        <w:t xml:space="preserve">. </w:t>
      </w:r>
      <w:r w:rsidR="00EC371E" w:rsidRPr="00504898">
        <w:rPr>
          <w:rFonts w:ascii="Times New Roman" w:hAnsi="Times New Roman" w:cs="Times New Roman"/>
          <w:sz w:val="24"/>
          <w:szCs w:val="24"/>
          <w:lang w:val="sr-Cyrl-CS"/>
        </w:rPr>
        <w:t xml:space="preserve">ове уредбе и овог члана </w:t>
      </w:r>
      <w:r w:rsidR="00D77A34" w:rsidRPr="00504898">
        <w:rPr>
          <w:rFonts w:ascii="Times New Roman" w:hAnsi="Times New Roman" w:cs="Times New Roman"/>
          <w:sz w:val="24"/>
          <w:szCs w:val="24"/>
          <w:lang w:val="sr-Cyrl-CS"/>
        </w:rPr>
        <w:t>на својој интернет страници.</w:t>
      </w:r>
      <w:r w:rsidRPr="00504898">
        <w:rPr>
          <w:rFonts w:ascii="Times New Roman" w:hAnsi="Times New Roman" w:cs="Times New Roman"/>
          <w:sz w:val="24"/>
          <w:szCs w:val="24"/>
          <w:lang w:val="sr-Cyrl-CS"/>
        </w:rPr>
        <w:t xml:space="preserve">  </w:t>
      </w:r>
    </w:p>
    <w:p w14:paraId="61BF9BA9" w14:textId="0D805E24" w:rsidR="00A34D8E" w:rsidRPr="00504898" w:rsidRDefault="00A34D8E" w:rsidP="006745D0">
      <w:pPr>
        <w:spacing w:line="240" w:lineRule="auto"/>
        <w:ind w:right="150"/>
        <w:contextualSpacing/>
        <w:rPr>
          <w:rFonts w:ascii="Times New Roman" w:hAnsi="Times New Roman" w:cs="Times New Roman"/>
          <w:sz w:val="24"/>
          <w:szCs w:val="24"/>
          <w:lang w:val="sr-Cyrl-CS"/>
        </w:rPr>
      </w:pPr>
    </w:p>
    <w:p w14:paraId="10A83A49" w14:textId="517D1131" w:rsidR="00A34D8E" w:rsidRPr="00504898" w:rsidRDefault="00627F4E"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Услов за наставак испоруке</w:t>
      </w:r>
    </w:p>
    <w:p w14:paraId="5A6E3478" w14:textId="77777777" w:rsidR="00627F4E" w:rsidRPr="00504898" w:rsidRDefault="00627F4E" w:rsidP="006745D0">
      <w:pPr>
        <w:spacing w:line="240" w:lineRule="auto"/>
        <w:ind w:right="150"/>
        <w:contextualSpacing/>
        <w:rPr>
          <w:rFonts w:ascii="Times New Roman" w:hAnsi="Times New Roman" w:cs="Times New Roman"/>
          <w:sz w:val="24"/>
          <w:szCs w:val="24"/>
          <w:lang w:val="sr-Cyrl-CS"/>
        </w:rPr>
      </w:pPr>
    </w:p>
    <w:p w14:paraId="10CB7A3F" w14:textId="016CF48C" w:rsidR="007A5C45" w:rsidRPr="00504898" w:rsidRDefault="00250378"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3546C1" w:rsidRPr="00504898">
        <w:rPr>
          <w:rFonts w:ascii="Times New Roman" w:hAnsi="Times New Roman" w:cs="Times New Roman"/>
          <w:sz w:val="24"/>
          <w:szCs w:val="24"/>
          <w:lang w:val="sr-Cyrl-CS"/>
        </w:rPr>
        <w:t>54.</w:t>
      </w:r>
    </w:p>
    <w:p w14:paraId="691D89FE" w14:textId="4BEE4359" w:rsidR="007A5C45" w:rsidRPr="00504898" w:rsidRDefault="00DF5782"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дужан је да обавести снабдевача о извршеној обустави испоруке електричне енергије у року од </w:t>
      </w:r>
      <w:r w:rsidR="00252E87" w:rsidRPr="00504898">
        <w:rPr>
          <w:rFonts w:ascii="Times New Roman" w:hAnsi="Times New Roman" w:cs="Times New Roman"/>
          <w:sz w:val="24"/>
          <w:szCs w:val="24"/>
          <w:lang w:val="sr-Cyrl-CS"/>
        </w:rPr>
        <w:t xml:space="preserve">три дана </w:t>
      </w:r>
      <w:r w:rsidRPr="00504898">
        <w:rPr>
          <w:rFonts w:ascii="Times New Roman" w:hAnsi="Times New Roman" w:cs="Times New Roman"/>
          <w:sz w:val="24"/>
          <w:szCs w:val="24"/>
          <w:lang w:val="sr-Cyrl-CS"/>
        </w:rPr>
        <w:t>од дана извршене обуставе.</w:t>
      </w:r>
    </w:p>
    <w:p w14:paraId="2D43BD93" w14:textId="0E9A98C9" w:rsidR="007A5C45" w:rsidRPr="00504898" w:rsidRDefault="00E471B1" w:rsidP="00F5265F">
      <w:pPr>
        <w:spacing w:line="240" w:lineRule="auto"/>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ab/>
        <w:t xml:space="preserve">Оператор система је обавезан да настави испоруку електричне енергије у објекту крајњег купца </w:t>
      </w:r>
      <w:r w:rsidR="007F0604" w:rsidRPr="00504898">
        <w:rPr>
          <w:rFonts w:ascii="Times New Roman" w:hAnsi="Times New Roman" w:cs="Times New Roman"/>
          <w:sz w:val="24"/>
          <w:szCs w:val="24"/>
          <w:lang w:val="sr-Cyrl-CS"/>
        </w:rPr>
        <w:t xml:space="preserve">без одлагања, а најкасније у року од 24h </w:t>
      </w:r>
      <w:r w:rsidRPr="00504898">
        <w:rPr>
          <w:rFonts w:ascii="Times New Roman" w:hAnsi="Times New Roman" w:cs="Times New Roman"/>
          <w:sz w:val="24"/>
          <w:szCs w:val="24"/>
          <w:lang w:val="sr-Cyrl-CS"/>
        </w:rPr>
        <w:t>по пријему обавештења снабдевача да су отклоњени разлози за извршену обуставу испоруке електричне енергије</w:t>
      </w:r>
      <w:r w:rsidR="00F5265F" w:rsidRPr="00504898">
        <w:rPr>
          <w:rFonts w:ascii="Times New Roman" w:hAnsi="Times New Roman" w:cs="Times New Roman"/>
          <w:sz w:val="24"/>
          <w:szCs w:val="24"/>
          <w:lang w:val="sr-Cyrl-CS"/>
        </w:rPr>
        <w:t>.</w:t>
      </w:r>
    </w:p>
    <w:p w14:paraId="1ACC8440" w14:textId="77777777" w:rsidR="00F5265F" w:rsidRPr="00504898" w:rsidRDefault="00F5265F" w:rsidP="00F5265F">
      <w:pPr>
        <w:spacing w:line="240" w:lineRule="auto"/>
        <w:contextualSpacing/>
        <w:jc w:val="both"/>
        <w:rPr>
          <w:rFonts w:ascii="Times New Roman" w:hAnsi="Times New Roman" w:cs="Times New Roman"/>
          <w:sz w:val="24"/>
          <w:szCs w:val="24"/>
          <w:lang w:val="sr-Cyrl-CS"/>
        </w:rPr>
      </w:pPr>
    </w:p>
    <w:p w14:paraId="21F7AEB7" w14:textId="738CC604" w:rsidR="00F368D0" w:rsidRPr="00504898" w:rsidRDefault="00627F4E"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Опомена</w:t>
      </w:r>
    </w:p>
    <w:p w14:paraId="7C1BA407" w14:textId="77777777" w:rsidR="00627F4E" w:rsidRPr="00504898" w:rsidRDefault="00627F4E" w:rsidP="006745D0">
      <w:pPr>
        <w:spacing w:line="240" w:lineRule="auto"/>
        <w:contextualSpacing/>
        <w:rPr>
          <w:rFonts w:ascii="Times New Roman" w:hAnsi="Times New Roman" w:cs="Times New Roman"/>
          <w:sz w:val="24"/>
          <w:szCs w:val="24"/>
          <w:lang w:val="sr-Cyrl-CS"/>
        </w:rPr>
      </w:pPr>
    </w:p>
    <w:p w14:paraId="32FA488B" w14:textId="01D8FAD6" w:rsidR="007A5C45" w:rsidRPr="00504898" w:rsidRDefault="00E471B1"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3546C1" w:rsidRPr="00504898">
        <w:rPr>
          <w:rFonts w:ascii="Times New Roman" w:hAnsi="Times New Roman" w:cs="Times New Roman"/>
          <w:sz w:val="24"/>
          <w:szCs w:val="24"/>
          <w:lang w:val="sr-Cyrl-CS"/>
        </w:rPr>
        <w:t>55.</w:t>
      </w:r>
    </w:p>
    <w:p w14:paraId="46BDC64D" w14:textId="77777777" w:rsidR="007A5C45" w:rsidRPr="00504898" w:rsidRDefault="00B909F7"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w:t>
      </w:r>
      <w:r w:rsidR="00DF51F5" w:rsidRPr="00504898">
        <w:rPr>
          <w:rFonts w:ascii="Times New Roman" w:hAnsi="Times New Roman" w:cs="Times New Roman"/>
          <w:sz w:val="24"/>
          <w:szCs w:val="24"/>
          <w:lang w:val="sr-Cyrl-CS"/>
        </w:rPr>
        <w:t xml:space="preserve">је </w:t>
      </w:r>
      <w:r w:rsidRPr="00504898">
        <w:rPr>
          <w:rFonts w:ascii="Times New Roman" w:hAnsi="Times New Roman" w:cs="Times New Roman"/>
          <w:sz w:val="24"/>
          <w:szCs w:val="24"/>
          <w:lang w:val="sr-Cyrl-CS"/>
        </w:rPr>
        <w:t xml:space="preserve">дужан да </w:t>
      </w:r>
      <w:r w:rsidR="00DF51F5" w:rsidRPr="00504898">
        <w:rPr>
          <w:rFonts w:ascii="Times New Roman" w:hAnsi="Times New Roman" w:cs="Times New Roman"/>
          <w:sz w:val="24"/>
          <w:szCs w:val="24"/>
          <w:lang w:val="sr-Cyrl-CS"/>
        </w:rPr>
        <w:t xml:space="preserve">крајњем купцу, односно произвођачу </w:t>
      </w:r>
      <w:r w:rsidRPr="00504898">
        <w:rPr>
          <w:rFonts w:ascii="Times New Roman" w:hAnsi="Times New Roman" w:cs="Times New Roman"/>
          <w:sz w:val="24"/>
          <w:szCs w:val="24"/>
          <w:lang w:val="sr-Cyrl-CS"/>
        </w:rPr>
        <w:t>пре обуставе испоруке електричне енергије</w:t>
      </w:r>
      <w:r w:rsidR="00DF51F5"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DF51F5" w:rsidRPr="00504898">
        <w:rPr>
          <w:rFonts w:ascii="Times New Roman" w:hAnsi="Times New Roman" w:cs="Times New Roman"/>
          <w:sz w:val="24"/>
          <w:szCs w:val="24"/>
          <w:lang w:val="sr-Cyrl-CS"/>
        </w:rPr>
        <w:t xml:space="preserve">односно преузимања електричне енергије, </w:t>
      </w:r>
      <w:r w:rsidR="00066C08" w:rsidRPr="00504898">
        <w:rPr>
          <w:rFonts w:ascii="Times New Roman" w:hAnsi="Times New Roman" w:cs="Times New Roman"/>
          <w:sz w:val="24"/>
          <w:szCs w:val="24"/>
          <w:lang w:val="sr-Cyrl-CS"/>
        </w:rPr>
        <w:t xml:space="preserve">достави опомену </w:t>
      </w:r>
      <w:r w:rsidR="00CA7500" w:rsidRPr="00504898">
        <w:rPr>
          <w:rFonts w:ascii="Times New Roman" w:hAnsi="Times New Roman" w:cs="Times New Roman"/>
          <w:sz w:val="24"/>
          <w:szCs w:val="24"/>
          <w:lang w:val="sr-Cyrl-CS"/>
        </w:rPr>
        <w:t xml:space="preserve">са навођењем рока за отклањање уочених неправилности </w:t>
      </w:r>
      <w:r w:rsidR="00FA5E45" w:rsidRPr="00504898">
        <w:rPr>
          <w:rFonts w:ascii="Times New Roman" w:hAnsi="Times New Roman" w:cs="Times New Roman"/>
          <w:sz w:val="24"/>
          <w:szCs w:val="24"/>
          <w:lang w:val="sr-Cyrl-CS"/>
        </w:rPr>
        <w:t>у случајевима</w:t>
      </w:r>
      <w:r w:rsidR="00066C08" w:rsidRPr="00504898">
        <w:rPr>
          <w:rFonts w:ascii="Times New Roman" w:hAnsi="Times New Roman" w:cs="Times New Roman"/>
          <w:sz w:val="24"/>
          <w:szCs w:val="24"/>
          <w:lang w:val="sr-Cyrl-CS"/>
        </w:rPr>
        <w:t>:</w:t>
      </w:r>
    </w:p>
    <w:p w14:paraId="796D4E96" w14:textId="77777777" w:rsidR="007A5C45" w:rsidRPr="00504898" w:rsidRDefault="00066C08" w:rsidP="006745D0">
      <w:pPr>
        <w:spacing w:line="240" w:lineRule="auto"/>
        <w:ind w:firstLine="72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1) када користи, односно предаје, електричну енергију супротно условима који су утврђени у одобрењу за прикључење, осим у случају када је предвиђено искључење;</w:t>
      </w:r>
    </w:p>
    <w:p w14:paraId="716CCFCB" w14:textId="77777777" w:rsidR="007A5C45" w:rsidRPr="00504898" w:rsidRDefault="00066C08"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 xml:space="preserve">2) </w:t>
      </w:r>
      <w:r w:rsidR="00864722" w:rsidRPr="00504898">
        <w:rPr>
          <w:rFonts w:ascii="Times New Roman" w:hAnsi="Times New Roman" w:cs="Times New Roman"/>
          <w:sz w:val="24"/>
          <w:szCs w:val="24"/>
          <w:lang w:val="sr-Cyrl-CS"/>
        </w:rPr>
        <w:t xml:space="preserve">када крајњи купац </w:t>
      </w:r>
      <w:r w:rsidRPr="00504898">
        <w:rPr>
          <w:rFonts w:ascii="Times New Roman" w:hAnsi="Times New Roman" w:cs="Times New Roman"/>
          <w:sz w:val="24"/>
          <w:szCs w:val="24"/>
          <w:lang w:val="sr-Cyrl-CS"/>
        </w:rPr>
        <w:t>не</w:t>
      </w:r>
      <w:r w:rsidR="00864722"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изврш</w:t>
      </w:r>
      <w:r w:rsidR="00864722" w:rsidRPr="00504898">
        <w:rPr>
          <w:rFonts w:ascii="Times New Roman" w:hAnsi="Times New Roman" w:cs="Times New Roman"/>
          <w:sz w:val="24"/>
          <w:szCs w:val="24"/>
          <w:lang w:val="sr-Cyrl-CS"/>
        </w:rPr>
        <w:t xml:space="preserve">ава </w:t>
      </w:r>
      <w:r w:rsidRPr="00504898">
        <w:rPr>
          <w:rFonts w:ascii="Times New Roman" w:hAnsi="Times New Roman" w:cs="Times New Roman"/>
          <w:sz w:val="24"/>
          <w:szCs w:val="24"/>
          <w:lang w:val="sr-Cyrl-CS"/>
        </w:rPr>
        <w:t>обавез</w:t>
      </w:r>
      <w:r w:rsidR="00864722" w:rsidRPr="00504898">
        <w:rPr>
          <w:rFonts w:ascii="Times New Roman" w:hAnsi="Times New Roman" w:cs="Times New Roman"/>
          <w:sz w:val="24"/>
          <w:szCs w:val="24"/>
          <w:lang w:val="sr-Cyrl-CS"/>
        </w:rPr>
        <w:t>е</w:t>
      </w:r>
      <w:r w:rsidRPr="00504898">
        <w:rPr>
          <w:rFonts w:ascii="Times New Roman" w:hAnsi="Times New Roman" w:cs="Times New Roman"/>
          <w:sz w:val="24"/>
          <w:szCs w:val="24"/>
          <w:lang w:val="sr-Cyrl-CS"/>
        </w:rPr>
        <w:t xml:space="preserve"> по уговору о приступу на преносни или дистрибутивни систем електричне енергије;</w:t>
      </w:r>
    </w:p>
    <w:p w14:paraId="766C8FF6" w14:textId="549BD824" w:rsidR="007A5C45" w:rsidRPr="00504898" w:rsidRDefault="00C52DB4"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3</w:t>
      </w:r>
      <w:r w:rsidR="00066C08" w:rsidRPr="00504898">
        <w:rPr>
          <w:rFonts w:ascii="Times New Roman" w:hAnsi="Times New Roman" w:cs="Times New Roman"/>
          <w:sz w:val="24"/>
          <w:szCs w:val="24"/>
          <w:lang w:val="sr-Cyrl-CS"/>
        </w:rPr>
        <w:t xml:space="preserve">) када крајњи купац </w:t>
      </w:r>
      <w:r w:rsidR="0004080D" w:rsidRPr="00504898">
        <w:rPr>
          <w:rFonts w:ascii="Times New Roman" w:hAnsi="Times New Roman" w:cs="Times New Roman"/>
          <w:sz w:val="24"/>
          <w:szCs w:val="24"/>
          <w:lang w:val="sr-Cyrl-CS"/>
        </w:rPr>
        <w:t xml:space="preserve">преко своје инсталације </w:t>
      </w:r>
      <w:r w:rsidR="00066C08" w:rsidRPr="00504898">
        <w:rPr>
          <w:rFonts w:ascii="Times New Roman" w:hAnsi="Times New Roman" w:cs="Times New Roman"/>
          <w:sz w:val="24"/>
          <w:szCs w:val="24"/>
          <w:lang w:val="sr-Cyrl-CS"/>
        </w:rPr>
        <w:t>омогући другом крајњем купцу потрошњу електричне енергије без одобрења оператора система;</w:t>
      </w:r>
    </w:p>
    <w:p w14:paraId="3DDBBBE4" w14:textId="30C7E01F" w:rsidR="008C2F0A" w:rsidRPr="00504898" w:rsidRDefault="00C52DB4"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4</w:t>
      </w:r>
      <w:r w:rsidR="00066C08" w:rsidRPr="00504898">
        <w:rPr>
          <w:rFonts w:ascii="Times New Roman" w:hAnsi="Times New Roman" w:cs="Times New Roman"/>
          <w:sz w:val="24"/>
          <w:szCs w:val="24"/>
          <w:lang w:val="sr-Cyrl-CS"/>
        </w:rPr>
        <w:t xml:space="preserve">) када </w:t>
      </w:r>
      <w:r w:rsidR="00520EA2" w:rsidRPr="00504898">
        <w:rPr>
          <w:rFonts w:ascii="Times New Roman" w:hAnsi="Times New Roman" w:cs="Times New Roman"/>
          <w:sz w:val="24"/>
          <w:szCs w:val="24"/>
          <w:lang w:val="sr-Cyrl-CS"/>
        </w:rPr>
        <w:t xml:space="preserve">одобрењем за прикључење није уређен утицај на квалитет напона, а крајњи </w:t>
      </w:r>
      <w:r w:rsidR="00066C08" w:rsidRPr="00504898">
        <w:rPr>
          <w:rFonts w:ascii="Times New Roman" w:hAnsi="Times New Roman" w:cs="Times New Roman"/>
          <w:sz w:val="24"/>
          <w:szCs w:val="24"/>
          <w:lang w:val="sr-Cyrl-CS"/>
        </w:rPr>
        <w:t>купац или произв</w:t>
      </w:r>
      <w:r w:rsidR="00520EA2" w:rsidRPr="00504898">
        <w:rPr>
          <w:rFonts w:ascii="Times New Roman" w:hAnsi="Times New Roman" w:cs="Times New Roman"/>
          <w:sz w:val="24"/>
          <w:szCs w:val="24"/>
          <w:lang w:val="sr-Cyrl-CS"/>
        </w:rPr>
        <w:t>ођач</w:t>
      </w:r>
      <w:r w:rsidR="00066C08" w:rsidRPr="00504898">
        <w:rPr>
          <w:rFonts w:ascii="Times New Roman" w:hAnsi="Times New Roman" w:cs="Times New Roman"/>
          <w:sz w:val="24"/>
          <w:szCs w:val="24"/>
          <w:lang w:val="sr-Cyrl-CS"/>
        </w:rPr>
        <w:t xml:space="preserve"> својим уређајима или начином коришћења електричне енергије </w:t>
      </w:r>
      <w:r w:rsidR="00520EA2" w:rsidRPr="00504898">
        <w:rPr>
          <w:rFonts w:ascii="Times New Roman" w:hAnsi="Times New Roman" w:cs="Times New Roman"/>
          <w:sz w:val="24"/>
          <w:szCs w:val="24"/>
          <w:lang w:val="sr-Cyrl-CS"/>
        </w:rPr>
        <w:t>прекорач</w:t>
      </w:r>
      <w:r w:rsidR="008C2F0A" w:rsidRPr="00504898">
        <w:rPr>
          <w:rFonts w:ascii="Times New Roman" w:hAnsi="Times New Roman" w:cs="Times New Roman"/>
          <w:sz w:val="24"/>
          <w:szCs w:val="24"/>
          <w:lang w:val="sr-Cyrl-CS"/>
        </w:rPr>
        <w:t xml:space="preserve">и </w:t>
      </w:r>
      <w:r w:rsidR="00CB1610" w:rsidRPr="00504898">
        <w:rPr>
          <w:rFonts w:ascii="Times New Roman" w:hAnsi="Times New Roman" w:cs="Times New Roman"/>
          <w:sz w:val="24"/>
          <w:szCs w:val="24"/>
          <w:lang w:val="sr-Cyrl-CS"/>
        </w:rPr>
        <w:t xml:space="preserve">прописане </w:t>
      </w:r>
      <w:r w:rsidR="00520EA2" w:rsidRPr="00504898">
        <w:rPr>
          <w:rFonts w:ascii="Times New Roman" w:hAnsi="Times New Roman" w:cs="Times New Roman"/>
          <w:sz w:val="24"/>
          <w:szCs w:val="24"/>
          <w:lang w:val="sr-Cyrl-CS"/>
        </w:rPr>
        <w:t>емисион</w:t>
      </w:r>
      <w:r w:rsidR="008C2F0A" w:rsidRPr="00504898">
        <w:rPr>
          <w:rFonts w:ascii="Times New Roman" w:hAnsi="Times New Roman" w:cs="Times New Roman"/>
          <w:sz w:val="24"/>
          <w:szCs w:val="24"/>
          <w:lang w:val="sr-Cyrl-CS"/>
        </w:rPr>
        <w:t>е</w:t>
      </w:r>
      <w:r w:rsidR="00520EA2" w:rsidRPr="00504898">
        <w:rPr>
          <w:rFonts w:ascii="Times New Roman" w:hAnsi="Times New Roman" w:cs="Times New Roman"/>
          <w:sz w:val="24"/>
          <w:szCs w:val="24"/>
          <w:lang w:val="sr-Cyrl-CS"/>
        </w:rPr>
        <w:t xml:space="preserve"> ниво</w:t>
      </w:r>
      <w:r w:rsidR="008C2F0A" w:rsidRPr="00504898">
        <w:rPr>
          <w:rFonts w:ascii="Times New Roman" w:hAnsi="Times New Roman" w:cs="Times New Roman"/>
          <w:sz w:val="24"/>
          <w:szCs w:val="24"/>
          <w:lang w:val="sr-Cyrl-CS"/>
        </w:rPr>
        <w:t>е</w:t>
      </w:r>
      <w:r w:rsidR="00DF5DEC" w:rsidRPr="00504898">
        <w:rPr>
          <w:rFonts w:ascii="Times New Roman" w:hAnsi="Times New Roman" w:cs="Times New Roman"/>
          <w:sz w:val="24"/>
          <w:szCs w:val="24"/>
          <w:lang w:val="sr-Cyrl-CS"/>
        </w:rPr>
        <w:t>.</w:t>
      </w:r>
    </w:p>
    <w:p w14:paraId="31C3E67B" w14:textId="77777777" w:rsidR="00580370" w:rsidRPr="00504898" w:rsidRDefault="009D7BC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Рок из става 1. о</w:t>
      </w:r>
      <w:r w:rsidR="00580370" w:rsidRPr="00504898">
        <w:rPr>
          <w:rFonts w:ascii="Times New Roman" w:hAnsi="Times New Roman" w:cs="Times New Roman"/>
          <w:sz w:val="24"/>
          <w:szCs w:val="24"/>
          <w:lang w:val="sr-Cyrl-CS"/>
        </w:rPr>
        <w:t>вог члана не може бити</w:t>
      </w:r>
      <w:r w:rsidRPr="00504898">
        <w:rPr>
          <w:rFonts w:ascii="Times New Roman" w:hAnsi="Times New Roman" w:cs="Times New Roman"/>
          <w:sz w:val="24"/>
          <w:szCs w:val="24"/>
          <w:lang w:val="sr-Cyrl-CS"/>
        </w:rPr>
        <w:t xml:space="preserve"> краћи од три дана, ни дужи од осам</w:t>
      </w:r>
      <w:r w:rsidR="00580370" w:rsidRPr="00504898">
        <w:rPr>
          <w:rFonts w:ascii="Times New Roman" w:hAnsi="Times New Roman" w:cs="Times New Roman"/>
          <w:sz w:val="24"/>
          <w:szCs w:val="24"/>
          <w:lang w:val="sr-Cyrl-CS"/>
        </w:rPr>
        <w:t xml:space="preserve"> дана од дана достављања опомене.</w:t>
      </w:r>
    </w:p>
    <w:p w14:paraId="436DCF8E" w14:textId="77777777" w:rsidR="007A5C45" w:rsidRPr="00504898" w:rsidRDefault="00352295"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је дужан да одмах изврши обуставу без претходног упозорења </w:t>
      </w:r>
      <w:r w:rsidR="00CA7500" w:rsidRPr="00504898">
        <w:rPr>
          <w:rFonts w:ascii="Times New Roman" w:hAnsi="Times New Roman" w:cs="Times New Roman"/>
          <w:sz w:val="24"/>
          <w:szCs w:val="24"/>
          <w:lang w:val="sr-Cyrl-CS"/>
        </w:rPr>
        <w:t>у случајевима:</w:t>
      </w:r>
    </w:p>
    <w:p w14:paraId="66C05060" w14:textId="77777777" w:rsidR="007A5C45" w:rsidRPr="00504898" w:rsidRDefault="00CA7500"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 када електроенергетски објекти, постројења или уређаји купца или произвођача не испуњавају услове у складу са прописима и представљају непосредну опасност по живот и здравље људи, животну средину и имовину;</w:t>
      </w:r>
    </w:p>
    <w:p w14:paraId="7AD87240" w14:textId="5BE401BA" w:rsidR="007A5C45" w:rsidRPr="00504898" w:rsidRDefault="00CA7500"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2) када крајњи купац или произвођач онемогући овлашћеним лицима оператора преносног, односно дистрибутивног система безбедан, потпун и неометан приступ мерним уређајима и инсталацијама, као и месту мерења ради очитавања, провере исправности, отклањања кварова, замене, одржавања и контроле исправности мерних и других уређаја са мерним орманима, </w:t>
      </w:r>
      <w:r w:rsidR="00A17AA6" w:rsidRPr="00504898">
        <w:rPr>
          <w:rFonts w:ascii="Times New Roman" w:hAnsi="Times New Roman" w:cs="Times New Roman"/>
          <w:sz w:val="24"/>
          <w:szCs w:val="24"/>
          <w:lang w:val="sr-Cyrl-CS"/>
        </w:rPr>
        <w:t xml:space="preserve">као и </w:t>
      </w:r>
      <w:r w:rsidRPr="00504898">
        <w:rPr>
          <w:rFonts w:ascii="Times New Roman" w:hAnsi="Times New Roman" w:cs="Times New Roman"/>
          <w:sz w:val="24"/>
          <w:szCs w:val="24"/>
          <w:lang w:val="sr-Cyrl-CS"/>
        </w:rPr>
        <w:t>уређења мерног места;</w:t>
      </w:r>
    </w:p>
    <w:p w14:paraId="5CA3F95C" w14:textId="77777777" w:rsidR="00661ED3" w:rsidRPr="00504898" w:rsidRDefault="00CA7500"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3) коришћењ</w:t>
      </w:r>
      <w:r w:rsidR="00102156" w:rsidRPr="00504898">
        <w:rPr>
          <w:rFonts w:ascii="Times New Roman" w:hAnsi="Times New Roman" w:cs="Times New Roman"/>
          <w:sz w:val="24"/>
          <w:szCs w:val="24"/>
          <w:lang w:val="sr-Cyrl-CS"/>
        </w:rPr>
        <w:t>а</w:t>
      </w:r>
      <w:r w:rsidRPr="00504898">
        <w:rPr>
          <w:rFonts w:ascii="Times New Roman" w:hAnsi="Times New Roman" w:cs="Times New Roman"/>
          <w:sz w:val="24"/>
          <w:szCs w:val="24"/>
          <w:lang w:val="sr-Cyrl-CS"/>
        </w:rPr>
        <w:t xml:space="preserve"> или предај</w:t>
      </w:r>
      <w:r w:rsidR="00102156" w:rsidRPr="00504898">
        <w:rPr>
          <w:rFonts w:ascii="Times New Roman" w:hAnsi="Times New Roman" w:cs="Times New Roman"/>
          <w:sz w:val="24"/>
          <w:szCs w:val="24"/>
          <w:lang w:val="sr-Cyrl-CS"/>
        </w:rPr>
        <w:t>е</w:t>
      </w:r>
      <w:r w:rsidRPr="00504898">
        <w:rPr>
          <w:rFonts w:ascii="Times New Roman" w:hAnsi="Times New Roman" w:cs="Times New Roman"/>
          <w:sz w:val="24"/>
          <w:szCs w:val="24"/>
          <w:lang w:val="sr-Cyrl-CS"/>
        </w:rPr>
        <w:t xml:space="preserve"> електричне енергије без уговора о снабдевању или потпуном снабдевању или откупу енергије, односно када му је истекло резервно снабдевање, а није закључио уговор о снабдевању</w:t>
      </w:r>
      <w:r w:rsidR="00661ED3" w:rsidRPr="00504898">
        <w:rPr>
          <w:rFonts w:ascii="Times New Roman" w:hAnsi="Times New Roman" w:cs="Times New Roman"/>
          <w:sz w:val="24"/>
          <w:szCs w:val="24"/>
          <w:lang w:val="sr-Cyrl-CS"/>
        </w:rPr>
        <w:t>;</w:t>
      </w:r>
    </w:p>
    <w:p w14:paraId="19A21EDB" w14:textId="55232AF0" w:rsidR="007A5C45" w:rsidRPr="00504898" w:rsidRDefault="00661ED3"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4) коришћења или предаје електричне енергије, без уређене балансне одговорности у складу са Законом</w:t>
      </w:r>
      <w:r w:rsidR="00CA7500" w:rsidRPr="00504898">
        <w:rPr>
          <w:rFonts w:ascii="Times New Roman" w:hAnsi="Times New Roman" w:cs="Times New Roman"/>
          <w:sz w:val="24"/>
          <w:szCs w:val="24"/>
          <w:lang w:val="sr-Cyrl-CS"/>
        </w:rPr>
        <w:t>.</w:t>
      </w:r>
    </w:p>
    <w:p w14:paraId="7B8688A1" w14:textId="41332862" w:rsidR="007A5C45" w:rsidRPr="00504898" w:rsidRDefault="00352295"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је дужан да </w:t>
      </w:r>
      <w:r w:rsidR="00CA7500" w:rsidRPr="00504898">
        <w:rPr>
          <w:rFonts w:ascii="Times New Roman" w:hAnsi="Times New Roman" w:cs="Times New Roman"/>
          <w:sz w:val="24"/>
          <w:szCs w:val="24"/>
          <w:lang w:val="sr-Cyrl-CS"/>
        </w:rPr>
        <w:t>на пис</w:t>
      </w:r>
      <w:r w:rsidR="003C6B50" w:rsidRPr="00504898">
        <w:rPr>
          <w:rFonts w:ascii="Times New Roman" w:hAnsi="Times New Roman" w:cs="Times New Roman"/>
          <w:sz w:val="24"/>
          <w:szCs w:val="24"/>
          <w:lang w:val="sr-Cyrl-CS"/>
        </w:rPr>
        <w:t>а</w:t>
      </w:r>
      <w:r w:rsidR="00CA7500" w:rsidRPr="00504898">
        <w:rPr>
          <w:rFonts w:ascii="Times New Roman" w:hAnsi="Times New Roman" w:cs="Times New Roman"/>
          <w:sz w:val="24"/>
          <w:szCs w:val="24"/>
          <w:lang w:val="sr-Cyrl-CS"/>
        </w:rPr>
        <w:t>ни захтев купца или произвођача изврши обуставу у року од осам дана од дана подношења захтева</w:t>
      </w:r>
      <w:r w:rsidR="00A17AA6" w:rsidRPr="00504898">
        <w:rPr>
          <w:rFonts w:ascii="Times New Roman" w:hAnsi="Times New Roman" w:cs="Times New Roman"/>
          <w:sz w:val="24"/>
          <w:szCs w:val="24"/>
          <w:lang w:val="sr-Cyrl-CS"/>
        </w:rPr>
        <w:t>,</w:t>
      </w:r>
      <w:r w:rsidR="00CA7500" w:rsidRPr="00504898">
        <w:rPr>
          <w:rFonts w:ascii="Times New Roman" w:hAnsi="Times New Roman" w:cs="Times New Roman"/>
          <w:sz w:val="24"/>
          <w:szCs w:val="24"/>
          <w:lang w:val="sr-Cyrl-CS"/>
        </w:rPr>
        <w:t xml:space="preserve"> под условом да се обустава захтева за период од најкраће годину дана, а најдуже две године. </w:t>
      </w:r>
    </w:p>
    <w:p w14:paraId="733476DB" w14:textId="62A1005B" w:rsidR="007A5C45" w:rsidRPr="00504898" w:rsidRDefault="00E471B1"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Резервни снабдевач је дужан да обавести оператора система о року када купцу истиче право </w:t>
      </w:r>
      <w:r w:rsidR="00102156" w:rsidRPr="00504898">
        <w:rPr>
          <w:rFonts w:ascii="Times New Roman" w:hAnsi="Times New Roman" w:cs="Times New Roman"/>
          <w:sz w:val="24"/>
          <w:szCs w:val="24"/>
          <w:lang w:val="sr-Cyrl-CS"/>
        </w:rPr>
        <w:t xml:space="preserve">на резервно снабдевање најмање </w:t>
      </w:r>
      <w:r w:rsidR="003B053D" w:rsidRPr="00504898">
        <w:rPr>
          <w:rFonts w:ascii="Times New Roman" w:hAnsi="Times New Roman" w:cs="Times New Roman"/>
          <w:sz w:val="24"/>
          <w:szCs w:val="24"/>
          <w:lang w:val="sr-Cyrl-CS"/>
        </w:rPr>
        <w:t xml:space="preserve">осам </w:t>
      </w:r>
      <w:r w:rsidRPr="00504898">
        <w:rPr>
          <w:rFonts w:ascii="Times New Roman" w:hAnsi="Times New Roman" w:cs="Times New Roman"/>
          <w:sz w:val="24"/>
          <w:szCs w:val="24"/>
          <w:lang w:val="sr-Cyrl-CS"/>
        </w:rPr>
        <w:t xml:space="preserve">дана пре истека </w:t>
      </w:r>
      <w:r w:rsidR="00A17AA6" w:rsidRPr="00504898">
        <w:rPr>
          <w:rFonts w:ascii="Times New Roman" w:hAnsi="Times New Roman" w:cs="Times New Roman"/>
          <w:sz w:val="24"/>
          <w:szCs w:val="24"/>
          <w:lang w:val="sr-Cyrl-CS"/>
        </w:rPr>
        <w:t>т</w:t>
      </w:r>
      <w:r w:rsidRPr="00504898">
        <w:rPr>
          <w:rFonts w:ascii="Times New Roman" w:hAnsi="Times New Roman" w:cs="Times New Roman"/>
          <w:sz w:val="24"/>
          <w:szCs w:val="24"/>
          <w:lang w:val="sr-Cyrl-CS"/>
        </w:rPr>
        <w:t>ог рока</w:t>
      </w:r>
      <w:r w:rsidR="00C20ED1" w:rsidRPr="00504898">
        <w:rPr>
          <w:rFonts w:ascii="Times New Roman" w:hAnsi="Times New Roman" w:cs="Times New Roman"/>
          <w:sz w:val="24"/>
          <w:szCs w:val="24"/>
          <w:lang w:val="sr-Cyrl-CS"/>
        </w:rPr>
        <w:t>, а оператор система је</w:t>
      </w:r>
      <w:r w:rsidR="00102156" w:rsidRPr="00504898">
        <w:rPr>
          <w:rFonts w:ascii="Times New Roman" w:hAnsi="Times New Roman" w:cs="Times New Roman"/>
          <w:sz w:val="24"/>
          <w:szCs w:val="24"/>
          <w:lang w:val="sr-Cyrl-CS"/>
        </w:rPr>
        <w:t xml:space="preserve"> дужан да о извршеној обустави </w:t>
      </w:r>
      <w:r w:rsidR="00C20ED1" w:rsidRPr="00504898">
        <w:rPr>
          <w:rFonts w:ascii="Times New Roman" w:hAnsi="Times New Roman" w:cs="Times New Roman"/>
          <w:sz w:val="24"/>
          <w:szCs w:val="24"/>
          <w:lang w:val="sr-Cyrl-CS"/>
        </w:rPr>
        <w:t>обавести резервног снабдевача.</w:t>
      </w:r>
    </w:p>
    <w:p w14:paraId="7E99FAD0" w14:textId="31C45C87" w:rsidR="00523486" w:rsidRPr="00504898" w:rsidRDefault="00580370" w:rsidP="00B00DDA">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Резервни снабдевач обавештава оператора система о крајњим купцима који су у складу са </w:t>
      </w:r>
      <w:r w:rsidR="00B07859" w:rsidRPr="00504898">
        <w:rPr>
          <w:rFonts w:ascii="Times New Roman" w:hAnsi="Times New Roman" w:cs="Times New Roman"/>
          <w:sz w:val="24"/>
          <w:szCs w:val="24"/>
          <w:lang w:val="sr-Cyrl-CS"/>
        </w:rPr>
        <w:t>З</w:t>
      </w:r>
      <w:r w:rsidRPr="00504898">
        <w:rPr>
          <w:rFonts w:ascii="Times New Roman" w:hAnsi="Times New Roman" w:cs="Times New Roman"/>
          <w:sz w:val="24"/>
          <w:szCs w:val="24"/>
          <w:lang w:val="sr-Cyrl-CS"/>
        </w:rPr>
        <w:t>аконом почели да користе резервно снабдевање</w:t>
      </w:r>
      <w:r w:rsidR="00167BCA" w:rsidRPr="00504898">
        <w:rPr>
          <w:rFonts w:ascii="Times New Roman" w:eastAsia="Times New Roman" w:hAnsi="Times New Roman" w:cs="Times New Roman"/>
          <w:sz w:val="24"/>
          <w:szCs w:val="24"/>
          <w:lang w:val="sr-Cyrl-CS"/>
        </w:rPr>
        <w:t>,</w:t>
      </w:r>
      <w:r w:rsidRPr="00504898">
        <w:rPr>
          <w:rFonts w:ascii="Times New Roman" w:hAnsi="Times New Roman" w:cs="Times New Roman"/>
          <w:sz w:val="24"/>
          <w:szCs w:val="24"/>
          <w:lang w:val="sr-Cyrl-CS"/>
        </w:rPr>
        <w:t xml:space="preserve"> а нису потписали уговор са резервним снабдевачем у </w:t>
      </w:r>
      <w:r w:rsidR="0091658F" w:rsidRPr="00504898">
        <w:rPr>
          <w:rFonts w:ascii="Times New Roman" w:hAnsi="Times New Roman" w:cs="Times New Roman"/>
          <w:sz w:val="24"/>
          <w:szCs w:val="24"/>
          <w:lang w:val="sr-Cyrl-CS"/>
        </w:rPr>
        <w:t>законом одређеном</w:t>
      </w:r>
      <w:r w:rsidRPr="00504898">
        <w:rPr>
          <w:rFonts w:ascii="Times New Roman" w:hAnsi="Times New Roman" w:cs="Times New Roman"/>
          <w:sz w:val="24"/>
          <w:szCs w:val="24"/>
          <w:lang w:val="sr-Cyrl-CS"/>
        </w:rPr>
        <w:t xml:space="preserve"> року.</w:t>
      </w:r>
    </w:p>
    <w:p w14:paraId="1FD9C90D" w14:textId="77777777" w:rsidR="00627F4E" w:rsidRPr="00504898" w:rsidRDefault="00627F4E" w:rsidP="006745D0">
      <w:pPr>
        <w:spacing w:line="240" w:lineRule="auto"/>
        <w:contextualSpacing/>
        <w:rPr>
          <w:rFonts w:ascii="Times New Roman" w:hAnsi="Times New Roman" w:cs="Times New Roman"/>
          <w:sz w:val="24"/>
          <w:szCs w:val="24"/>
          <w:lang w:val="sr-Cyrl-CS"/>
        </w:rPr>
      </w:pPr>
    </w:p>
    <w:p w14:paraId="26D64863" w14:textId="468B5104" w:rsidR="00627F4E" w:rsidRPr="00504898" w:rsidRDefault="00627F4E"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Обустава енергетски угроженим купцима</w:t>
      </w:r>
    </w:p>
    <w:p w14:paraId="50905CE7" w14:textId="77777777" w:rsidR="00627F4E" w:rsidRPr="00504898" w:rsidRDefault="00627F4E" w:rsidP="006745D0">
      <w:pPr>
        <w:spacing w:line="240" w:lineRule="auto"/>
        <w:contextualSpacing/>
        <w:rPr>
          <w:rFonts w:ascii="Times New Roman" w:hAnsi="Times New Roman" w:cs="Times New Roman"/>
          <w:sz w:val="24"/>
          <w:szCs w:val="24"/>
          <w:lang w:val="sr-Cyrl-CS"/>
        </w:rPr>
      </w:pPr>
    </w:p>
    <w:p w14:paraId="7437E88F" w14:textId="551E6C93" w:rsidR="007A5C45" w:rsidRPr="00504898" w:rsidRDefault="00A21380"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3546C1" w:rsidRPr="00504898">
        <w:rPr>
          <w:rFonts w:ascii="Times New Roman" w:hAnsi="Times New Roman" w:cs="Times New Roman"/>
          <w:sz w:val="24"/>
          <w:szCs w:val="24"/>
          <w:lang w:val="sr-Cyrl-CS"/>
        </w:rPr>
        <w:t>56.</w:t>
      </w:r>
    </w:p>
    <w:p w14:paraId="1FE19E7A" w14:textId="1AFC24A4" w:rsidR="007A5C45" w:rsidRPr="00504898" w:rsidRDefault="00E911D9"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Енергетски угроженим купцима који су статус</w:t>
      </w:r>
      <w:r w:rsidR="00C52DB4" w:rsidRPr="00504898">
        <w:rPr>
          <w:rFonts w:ascii="Times New Roman" w:hAnsi="Times New Roman" w:cs="Times New Roman"/>
          <w:sz w:val="24"/>
          <w:szCs w:val="24"/>
          <w:lang w:val="sr-Cyrl-CS"/>
        </w:rPr>
        <w:t xml:space="preserve"> енергетски угр</w:t>
      </w:r>
      <w:r w:rsidR="003642AA" w:rsidRPr="00504898">
        <w:rPr>
          <w:rFonts w:ascii="Times New Roman" w:hAnsi="Times New Roman" w:cs="Times New Roman"/>
          <w:sz w:val="24"/>
          <w:szCs w:val="24"/>
          <w:lang w:val="sr-Cyrl-CS"/>
        </w:rPr>
        <w:t>о</w:t>
      </w:r>
      <w:r w:rsidR="00C52DB4" w:rsidRPr="00504898">
        <w:rPr>
          <w:rFonts w:ascii="Times New Roman" w:hAnsi="Times New Roman" w:cs="Times New Roman"/>
          <w:sz w:val="24"/>
          <w:szCs w:val="24"/>
          <w:lang w:val="sr-Cyrl-CS"/>
        </w:rPr>
        <w:t>женог купца</w:t>
      </w:r>
      <w:r w:rsidRPr="00504898">
        <w:rPr>
          <w:rFonts w:ascii="Times New Roman" w:hAnsi="Times New Roman" w:cs="Times New Roman"/>
          <w:sz w:val="24"/>
          <w:szCs w:val="24"/>
          <w:lang w:val="sr-Cyrl-CS"/>
        </w:rPr>
        <w:t xml:space="preserve"> стекли на основу здравственог стања</w:t>
      </w:r>
      <w:r w:rsidR="00033D01" w:rsidRPr="00504898">
        <w:rPr>
          <w:rFonts w:ascii="Times New Roman" w:hAnsi="Times New Roman" w:cs="Times New Roman"/>
          <w:sz w:val="24"/>
          <w:szCs w:val="24"/>
          <w:lang w:val="sr-Cyrl-CS"/>
        </w:rPr>
        <w:t>, у складу са прописом којим се уређује стицање</w:t>
      </w:r>
      <w:r w:rsidR="00D617DC" w:rsidRPr="00504898">
        <w:rPr>
          <w:rFonts w:ascii="Times New Roman" w:hAnsi="Times New Roman" w:cs="Times New Roman"/>
          <w:sz w:val="24"/>
          <w:szCs w:val="24"/>
          <w:lang w:val="sr-Cyrl-CS"/>
        </w:rPr>
        <w:t xml:space="preserve"> тог</w:t>
      </w:r>
      <w:r w:rsidR="00033D01" w:rsidRPr="00504898">
        <w:rPr>
          <w:rFonts w:ascii="Times New Roman" w:hAnsi="Times New Roman" w:cs="Times New Roman"/>
          <w:sz w:val="24"/>
          <w:szCs w:val="24"/>
          <w:lang w:val="sr-Cyrl-CS"/>
        </w:rPr>
        <w:t xml:space="preserve"> статуса,</w:t>
      </w:r>
      <w:r w:rsidRPr="00504898">
        <w:rPr>
          <w:rFonts w:ascii="Times New Roman" w:hAnsi="Times New Roman" w:cs="Times New Roman"/>
          <w:sz w:val="24"/>
          <w:szCs w:val="24"/>
          <w:lang w:val="sr-Cyrl-CS"/>
        </w:rPr>
        <w:t xml:space="preserve"> не може се обуставити </w:t>
      </w:r>
      <w:r w:rsidR="00DF5782" w:rsidRPr="00504898">
        <w:rPr>
          <w:rFonts w:ascii="Times New Roman" w:hAnsi="Times New Roman" w:cs="Times New Roman"/>
          <w:sz w:val="24"/>
          <w:szCs w:val="24"/>
          <w:lang w:val="sr-Cyrl-CS"/>
        </w:rPr>
        <w:t>испорука електричне енергије</w:t>
      </w:r>
      <w:r w:rsidR="00A47BBC" w:rsidRPr="00504898">
        <w:rPr>
          <w:rFonts w:ascii="Times New Roman" w:hAnsi="Times New Roman" w:cs="Times New Roman"/>
          <w:sz w:val="24"/>
          <w:szCs w:val="24"/>
          <w:lang w:val="sr-Cyrl-CS"/>
        </w:rPr>
        <w:t xml:space="preserve"> због неизвршених обавеза из уговора о снабдевању </w:t>
      </w:r>
      <w:r w:rsidR="00DE5742" w:rsidRPr="00504898">
        <w:rPr>
          <w:rFonts w:ascii="Times New Roman" w:hAnsi="Times New Roman" w:cs="Times New Roman"/>
          <w:sz w:val="24"/>
          <w:szCs w:val="24"/>
          <w:lang w:val="sr-Cyrl-CS"/>
        </w:rPr>
        <w:t>у периоду важења решења којим је стечен статус</w:t>
      </w:r>
      <w:r w:rsidR="00C52DB4" w:rsidRPr="00504898">
        <w:rPr>
          <w:rFonts w:ascii="Times New Roman" w:hAnsi="Times New Roman" w:cs="Times New Roman"/>
          <w:sz w:val="24"/>
          <w:szCs w:val="24"/>
          <w:lang w:val="sr-Cyrl-CS"/>
        </w:rPr>
        <w:t xml:space="preserve"> енергетски угр</w:t>
      </w:r>
      <w:r w:rsidR="003642AA" w:rsidRPr="00504898">
        <w:rPr>
          <w:rFonts w:ascii="Times New Roman" w:hAnsi="Times New Roman" w:cs="Times New Roman"/>
          <w:sz w:val="24"/>
          <w:szCs w:val="24"/>
          <w:lang w:val="sr-Cyrl-CS"/>
        </w:rPr>
        <w:t>о</w:t>
      </w:r>
      <w:r w:rsidR="00C52DB4" w:rsidRPr="00504898">
        <w:rPr>
          <w:rFonts w:ascii="Times New Roman" w:hAnsi="Times New Roman" w:cs="Times New Roman"/>
          <w:sz w:val="24"/>
          <w:szCs w:val="24"/>
          <w:lang w:val="sr-Cyrl-CS"/>
        </w:rPr>
        <w:t>женог купца</w:t>
      </w:r>
      <w:r w:rsidR="00DE5742" w:rsidRPr="00504898">
        <w:rPr>
          <w:rFonts w:ascii="Times New Roman" w:hAnsi="Times New Roman" w:cs="Times New Roman"/>
          <w:sz w:val="24"/>
          <w:szCs w:val="24"/>
          <w:lang w:val="sr-Cyrl-CS"/>
        </w:rPr>
        <w:t xml:space="preserve">. </w:t>
      </w:r>
    </w:p>
    <w:p w14:paraId="2D8970C8" w14:textId="77777777" w:rsidR="00255731" w:rsidRPr="00504898" w:rsidRDefault="00255731" w:rsidP="006745D0">
      <w:pPr>
        <w:spacing w:line="240" w:lineRule="auto"/>
        <w:ind w:right="150"/>
        <w:contextualSpacing/>
        <w:rPr>
          <w:rFonts w:ascii="Times New Roman" w:hAnsi="Times New Roman" w:cs="Times New Roman"/>
          <w:sz w:val="24"/>
          <w:szCs w:val="24"/>
          <w:lang w:val="sr-Cyrl-CS"/>
        </w:rPr>
      </w:pPr>
    </w:p>
    <w:p w14:paraId="70B0488B" w14:textId="657EBD7F" w:rsidR="00F368D0" w:rsidRPr="00504898" w:rsidRDefault="00F368D0" w:rsidP="006745D0">
      <w:pPr>
        <w:spacing w:line="240" w:lineRule="auto"/>
        <w:ind w:right="150"/>
        <w:contextualSpacing/>
        <w:rPr>
          <w:rFonts w:ascii="Times New Roman" w:hAnsi="Times New Roman" w:cs="Times New Roman"/>
          <w:sz w:val="24"/>
          <w:szCs w:val="24"/>
          <w:lang w:val="sr-Cyrl-CS"/>
        </w:rPr>
      </w:pPr>
    </w:p>
    <w:p w14:paraId="4A38A86C" w14:textId="24D42E9F" w:rsidR="00176989" w:rsidRPr="00504898" w:rsidRDefault="00176989" w:rsidP="006745D0">
      <w:pPr>
        <w:spacing w:line="240" w:lineRule="auto"/>
        <w:ind w:right="150"/>
        <w:contextualSpacing/>
        <w:rPr>
          <w:rFonts w:ascii="Times New Roman" w:hAnsi="Times New Roman" w:cs="Times New Roman"/>
          <w:sz w:val="24"/>
          <w:szCs w:val="24"/>
          <w:lang w:val="sr-Cyrl-CS"/>
        </w:rPr>
      </w:pPr>
    </w:p>
    <w:p w14:paraId="7B0D609A" w14:textId="73999F08" w:rsidR="00176989" w:rsidRPr="00504898" w:rsidRDefault="00176989" w:rsidP="006745D0">
      <w:pPr>
        <w:spacing w:line="240" w:lineRule="auto"/>
        <w:ind w:right="150"/>
        <w:contextualSpacing/>
        <w:rPr>
          <w:rFonts w:ascii="Times New Roman" w:hAnsi="Times New Roman" w:cs="Times New Roman"/>
          <w:sz w:val="24"/>
          <w:szCs w:val="24"/>
          <w:lang w:val="sr-Cyrl-CS"/>
        </w:rPr>
      </w:pPr>
    </w:p>
    <w:p w14:paraId="6776DE47" w14:textId="5FDA02F6" w:rsidR="00176989" w:rsidRPr="00504898" w:rsidRDefault="00176989" w:rsidP="006745D0">
      <w:pPr>
        <w:spacing w:line="240" w:lineRule="auto"/>
        <w:ind w:right="150"/>
        <w:contextualSpacing/>
        <w:rPr>
          <w:rFonts w:ascii="Times New Roman" w:hAnsi="Times New Roman" w:cs="Times New Roman"/>
          <w:sz w:val="24"/>
          <w:szCs w:val="24"/>
          <w:lang w:val="sr-Cyrl-CS"/>
        </w:rPr>
      </w:pPr>
    </w:p>
    <w:p w14:paraId="49B08057" w14:textId="77777777" w:rsidR="00176989" w:rsidRPr="00504898" w:rsidRDefault="00176989" w:rsidP="006745D0">
      <w:pPr>
        <w:spacing w:line="240" w:lineRule="auto"/>
        <w:ind w:right="150"/>
        <w:contextualSpacing/>
        <w:rPr>
          <w:rFonts w:ascii="Times New Roman" w:hAnsi="Times New Roman" w:cs="Times New Roman"/>
          <w:sz w:val="24"/>
          <w:szCs w:val="24"/>
          <w:lang w:val="sr-Cyrl-CS"/>
        </w:rPr>
      </w:pPr>
    </w:p>
    <w:p w14:paraId="0CB886EB" w14:textId="5B3A8FEC" w:rsidR="007A5C45" w:rsidRPr="00504898" w:rsidRDefault="001349E1"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X</w:t>
      </w:r>
      <w:r w:rsidR="00B07859" w:rsidRPr="00504898">
        <w:rPr>
          <w:rFonts w:ascii="Times New Roman" w:hAnsi="Times New Roman" w:cs="Times New Roman"/>
          <w:sz w:val="24"/>
          <w:szCs w:val="24"/>
          <w:lang w:val="sr-Cyrl-CS"/>
        </w:rPr>
        <w:t>.</w:t>
      </w:r>
      <w:r w:rsidR="001F1CD4" w:rsidRPr="00504898">
        <w:rPr>
          <w:rFonts w:ascii="Times New Roman" w:hAnsi="Times New Roman" w:cs="Times New Roman"/>
          <w:sz w:val="24"/>
          <w:szCs w:val="24"/>
          <w:lang w:val="sr-Cyrl-CS"/>
        </w:rPr>
        <w:t xml:space="preserve"> </w:t>
      </w:r>
      <w:r w:rsidR="00CF702E" w:rsidRPr="00504898">
        <w:rPr>
          <w:rFonts w:ascii="Times New Roman" w:hAnsi="Times New Roman" w:cs="Times New Roman"/>
          <w:sz w:val="24"/>
          <w:szCs w:val="24"/>
          <w:lang w:val="sr-Cyrl-CS"/>
        </w:rPr>
        <w:t>ВРСТА ОБЈЕКАТА ПО НАМЕНИ КОЈИМА СЕ НЕ МОЖЕ ОБУСТАВИТИ ИСПОРУКА ЕЛЕКТРИЧНЕ ЕНЕРГИЈЕ ЗА СЛУЧАЈ НЕИЗВРШАВАЊА ОБАВЕЗА ЗА ИСПОРУЧЕНУ ЕЛЕКТРИЧНУ ЕНЕРГИЈУ И У ДРУГИМ СЛУЧАЈЕВИМА</w:t>
      </w:r>
    </w:p>
    <w:p w14:paraId="1E1CAC2E" w14:textId="77777777" w:rsidR="00CC59B7" w:rsidRPr="00504898" w:rsidRDefault="00CC59B7" w:rsidP="006745D0">
      <w:pPr>
        <w:spacing w:line="240" w:lineRule="auto"/>
        <w:ind w:left="150" w:right="150" w:firstLine="240"/>
        <w:contextualSpacing/>
        <w:rPr>
          <w:rFonts w:ascii="Times New Roman" w:hAnsi="Times New Roman" w:cs="Times New Roman"/>
          <w:sz w:val="24"/>
          <w:szCs w:val="24"/>
          <w:lang w:val="sr-Cyrl-CS"/>
        </w:rPr>
      </w:pPr>
    </w:p>
    <w:p w14:paraId="009F614C" w14:textId="77777777" w:rsidR="00627F4E" w:rsidRPr="00504898" w:rsidRDefault="00627F4E" w:rsidP="006745D0">
      <w:pPr>
        <w:spacing w:line="240" w:lineRule="auto"/>
        <w:ind w:right="150"/>
        <w:contextualSpacing/>
        <w:rPr>
          <w:rFonts w:ascii="Times New Roman" w:hAnsi="Times New Roman" w:cs="Times New Roman"/>
          <w:sz w:val="24"/>
          <w:szCs w:val="24"/>
          <w:lang w:val="sr-Cyrl-CS"/>
        </w:rPr>
      </w:pPr>
    </w:p>
    <w:p w14:paraId="27FB1D6A" w14:textId="611869CA" w:rsidR="00627F4E" w:rsidRPr="00504898" w:rsidRDefault="00627F4E"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Објекти изузети од обуставе електричне енергије </w:t>
      </w:r>
    </w:p>
    <w:p w14:paraId="1A513E60" w14:textId="77777777" w:rsidR="00627F4E" w:rsidRPr="00504898" w:rsidRDefault="00627F4E" w:rsidP="006745D0">
      <w:pPr>
        <w:spacing w:line="240" w:lineRule="auto"/>
        <w:ind w:right="150"/>
        <w:contextualSpacing/>
        <w:rPr>
          <w:rFonts w:ascii="Times New Roman" w:hAnsi="Times New Roman" w:cs="Times New Roman"/>
          <w:sz w:val="24"/>
          <w:szCs w:val="24"/>
          <w:lang w:val="sr-Cyrl-CS"/>
        </w:rPr>
      </w:pPr>
    </w:p>
    <w:p w14:paraId="4D062D23" w14:textId="7783E766" w:rsidR="007A5C45" w:rsidRPr="00504898" w:rsidRDefault="006364F3"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0E7332" w:rsidRPr="00504898">
        <w:rPr>
          <w:rFonts w:ascii="Times New Roman" w:hAnsi="Times New Roman" w:cs="Times New Roman"/>
          <w:sz w:val="24"/>
          <w:szCs w:val="24"/>
          <w:lang w:val="sr-Cyrl-CS"/>
        </w:rPr>
        <w:t xml:space="preserve"> </w:t>
      </w:r>
      <w:r w:rsidR="003546C1" w:rsidRPr="00504898">
        <w:rPr>
          <w:rFonts w:ascii="Times New Roman" w:hAnsi="Times New Roman" w:cs="Times New Roman"/>
          <w:sz w:val="24"/>
          <w:szCs w:val="24"/>
          <w:lang w:val="sr-Cyrl-CS"/>
        </w:rPr>
        <w:t>57.</w:t>
      </w:r>
    </w:p>
    <w:p w14:paraId="00FE7C0C" w14:textId="0B3832D3"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Због неизвршених обавеза за испоручену електричну енергију не може се обуставити испорука електричне енергије купцима за објекте чији би прекид рада довео до непосредне опасности по живот и здравље људи и за објекте од посебног интереса за привреду и живот људи и одбрану </w:t>
      </w:r>
      <w:r w:rsidR="00734127" w:rsidRPr="00504898">
        <w:rPr>
          <w:rFonts w:ascii="Times New Roman" w:hAnsi="Times New Roman" w:cs="Times New Roman"/>
          <w:sz w:val="24"/>
          <w:szCs w:val="24"/>
          <w:lang w:val="sr-Cyrl-CS"/>
        </w:rPr>
        <w:t>Републике Србије</w:t>
      </w:r>
      <w:r w:rsidRPr="00504898">
        <w:rPr>
          <w:rFonts w:ascii="Times New Roman" w:hAnsi="Times New Roman" w:cs="Times New Roman"/>
          <w:sz w:val="24"/>
          <w:szCs w:val="24"/>
          <w:lang w:val="sr-Cyrl-CS"/>
        </w:rPr>
        <w:t>.</w:t>
      </w:r>
    </w:p>
    <w:p w14:paraId="3DE99427"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Објектима из става 1. овог члана сматрају се:</w:t>
      </w:r>
    </w:p>
    <w:p w14:paraId="44E5740F"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 здравствене установе у складу са законом којим се уређује здравствена заштита, изузев апотека;</w:t>
      </w:r>
    </w:p>
    <w:p w14:paraId="31A24B3A"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2) објекти водовода и канализације (за производњу, пречишћавање и транспорт воде, за функционисање канализације);</w:t>
      </w:r>
    </w:p>
    <w:p w14:paraId="3A2CB980" w14:textId="02AFCF55" w:rsidR="007A5C45" w:rsidRPr="00504898" w:rsidRDefault="00504898" w:rsidP="006745D0">
      <w:pPr>
        <w:spacing w:line="240" w:lineRule="auto"/>
        <w:ind w:left="150" w:right="150" w:firstLine="57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3) кухиње за сна</w:t>
      </w:r>
      <w:r w:rsidR="006364F3" w:rsidRPr="00504898">
        <w:rPr>
          <w:rFonts w:ascii="Times New Roman" w:hAnsi="Times New Roman" w:cs="Times New Roman"/>
          <w:sz w:val="24"/>
          <w:szCs w:val="24"/>
          <w:lang w:val="sr-Cyrl-CS"/>
        </w:rPr>
        <w:t>б</w:t>
      </w:r>
      <w:r>
        <w:rPr>
          <w:rFonts w:ascii="Times New Roman" w:hAnsi="Times New Roman" w:cs="Times New Roman"/>
          <w:sz w:val="24"/>
          <w:szCs w:val="24"/>
          <w:lang w:val="sr-Cyrl-CS"/>
        </w:rPr>
        <w:t>д</w:t>
      </w:r>
      <w:r w:rsidR="006364F3" w:rsidRPr="00504898">
        <w:rPr>
          <w:rFonts w:ascii="Times New Roman" w:hAnsi="Times New Roman" w:cs="Times New Roman"/>
          <w:sz w:val="24"/>
          <w:szCs w:val="24"/>
          <w:lang w:val="sr-Cyrl-CS"/>
        </w:rPr>
        <w:t>евање дечјих установа и установа социјалне заштите;</w:t>
      </w:r>
    </w:p>
    <w:p w14:paraId="60D53DA3"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4) системи даљинског грејања;</w:t>
      </w:r>
    </w:p>
    <w:p w14:paraId="6FAA83C2"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5) хидрометеоролошки и сеизмолошки заводи;</w:t>
      </w:r>
    </w:p>
    <w:p w14:paraId="7B8D98BE"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6) рудници угља за снабдевање термоелектрана;</w:t>
      </w:r>
    </w:p>
    <w:p w14:paraId="0229A731"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7) војни објекти;</w:t>
      </w:r>
    </w:p>
    <w:p w14:paraId="12FFA126" w14:textId="3D49AF3E"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8) објекти установе јавног радиодифузног сервиса у складу са законом којим се уређују</w:t>
      </w:r>
      <w:r w:rsidR="00504898">
        <w:rPr>
          <w:rFonts w:ascii="Times New Roman" w:hAnsi="Times New Roman" w:cs="Times New Roman"/>
          <w:sz w:val="24"/>
          <w:szCs w:val="24"/>
          <w:lang w:val="sr-Cyrl-CS"/>
        </w:rPr>
        <w:t xml:space="preserve"> електронске кому</w:t>
      </w:r>
      <w:r w:rsidR="00734127" w:rsidRPr="00504898">
        <w:rPr>
          <w:rFonts w:ascii="Times New Roman" w:hAnsi="Times New Roman" w:cs="Times New Roman"/>
          <w:sz w:val="24"/>
          <w:szCs w:val="24"/>
          <w:lang w:val="sr-Cyrl-CS"/>
        </w:rPr>
        <w:t>никације</w:t>
      </w:r>
      <w:r w:rsidRPr="00504898">
        <w:rPr>
          <w:rFonts w:ascii="Times New Roman" w:hAnsi="Times New Roman" w:cs="Times New Roman"/>
          <w:sz w:val="24"/>
          <w:szCs w:val="24"/>
          <w:lang w:val="sr-Cyrl-CS"/>
        </w:rPr>
        <w:t>;</w:t>
      </w:r>
    </w:p>
    <w:p w14:paraId="73D5F7EF"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9) предшколске, школске и високошколске установе;</w:t>
      </w:r>
    </w:p>
    <w:p w14:paraId="72958774"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10) објекти полиције у складу са законом и прописима којима се уређује рад полиције;</w:t>
      </w:r>
    </w:p>
    <w:p w14:paraId="6D7A6240" w14:textId="31A24424"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11) објекти ватрогасне службе у складу са законом који</w:t>
      </w:r>
      <w:r w:rsidR="00442867" w:rsidRPr="00504898">
        <w:rPr>
          <w:rFonts w:ascii="Times New Roman" w:hAnsi="Times New Roman" w:cs="Times New Roman"/>
          <w:sz w:val="24"/>
          <w:szCs w:val="24"/>
          <w:lang w:val="sr-Cyrl-CS"/>
        </w:rPr>
        <w:t>м се уређује заштита</w:t>
      </w:r>
      <w:r w:rsidRPr="00504898">
        <w:rPr>
          <w:rFonts w:ascii="Times New Roman" w:hAnsi="Times New Roman" w:cs="Times New Roman"/>
          <w:sz w:val="24"/>
          <w:szCs w:val="24"/>
          <w:lang w:val="sr-Cyrl-CS"/>
        </w:rPr>
        <w:t xml:space="preserve"> од пожара;</w:t>
      </w:r>
    </w:p>
    <w:p w14:paraId="0B182DDC" w14:textId="23386584"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12) објекти јавне телекомуникационе мреже у складу са законом којим се уређују </w:t>
      </w:r>
      <w:r w:rsidR="00734127" w:rsidRPr="00504898">
        <w:rPr>
          <w:rFonts w:ascii="Times New Roman" w:hAnsi="Times New Roman" w:cs="Times New Roman"/>
          <w:sz w:val="24"/>
          <w:szCs w:val="24"/>
          <w:lang w:val="sr-Cyrl-CS"/>
        </w:rPr>
        <w:t>електронске ком</w:t>
      </w:r>
      <w:r w:rsidR="00504898">
        <w:rPr>
          <w:rFonts w:ascii="Times New Roman" w:hAnsi="Times New Roman" w:cs="Times New Roman"/>
          <w:sz w:val="24"/>
          <w:szCs w:val="24"/>
          <w:lang w:val="sr-Cyrl-CS"/>
        </w:rPr>
        <w:t>у</w:t>
      </w:r>
      <w:r w:rsidR="00734127" w:rsidRPr="00504898">
        <w:rPr>
          <w:rFonts w:ascii="Times New Roman" w:hAnsi="Times New Roman" w:cs="Times New Roman"/>
          <w:sz w:val="24"/>
          <w:szCs w:val="24"/>
          <w:lang w:val="sr-Cyrl-CS"/>
        </w:rPr>
        <w:t>никације</w:t>
      </w:r>
      <w:r w:rsidRPr="00504898">
        <w:rPr>
          <w:rFonts w:ascii="Times New Roman" w:hAnsi="Times New Roman" w:cs="Times New Roman"/>
          <w:sz w:val="24"/>
          <w:szCs w:val="24"/>
          <w:lang w:val="sr-Cyrl-CS"/>
        </w:rPr>
        <w:t>;</w:t>
      </w:r>
    </w:p>
    <w:p w14:paraId="39A40719"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13) објекти за издржавање заводских санкција у складу са законом којим се уређује извршење кривичних санкција;</w:t>
      </w:r>
    </w:p>
    <w:p w14:paraId="64B10A12" w14:textId="06027FF4"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14) објекти органа државне управе у којима се обављају стручни и са њима повезани извршни послови у области метрологије</w:t>
      </w:r>
      <w:r w:rsidR="008F194D" w:rsidRPr="00504898">
        <w:rPr>
          <w:rFonts w:ascii="Times New Roman" w:hAnsi="Times New Roman" w:cs="Times New Roman"/>
          <w:sz w:val="24"/>
          <w:szCs w:val="24"/>
          <w:lang w:val="sr-Cyrl-CS"/>
        </w:rPr>
        <w:t>;</w:t>
      </w:r>
    </w:p>
    <w:p w14:paraId="789E48E4" w14:textId="1D127836" w:rsidR="007A5C45" w:rsidRPr="00504898" w:rsidRDefault="006364F3" w:rsidP="00B00DDA">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15) </w:t>
      </w:r>
      <w:r w:rsidR="008F130B" w:rsidRPr="00504898">
        <w:rPr>
          <w:rFonts w:ascii="Times New Roman" w:hAnsi="Times New Roman" w:cs="Times New Roman"/>
          <w:sz w:val="24"/>
          <w:szCs w:val="24"/>
          <w:lang w:val="sr-Cyrl-CS"/>
        </w:rPr>
        <w:t xml:space="preserve">сопствена потрошња енергетских објеката и пословних објеката енергетских субјеката </w:t>
      </w:r>
      <w:r w:rsidR="009C3F7D" w:rsidRPr="00504898">
        <w:rPr>
          <w:rFonts w:ascii="Times New Roman" w:hAnsi="Times New Roman" w:cs="Times New Roman"/>
          <w:sz w:val="24"/>
          <w:szCs w:val="24"/>
          <w:lang w:val="sr-Cyrl-CS"/>
        </w:rPr>
        <w:t>лиценцираних за обављање енергетске делатности</w:t>
      </w:r>
      <w:r w:rsidR="00167BCA" w:rsidRPr="00504898">
        <w:rPr>
          <w:rFonts w:ascii="Times New Roman" w:eastAsia="Times New Roman" w:hAnsi="Times New Roman" w:cs="Times New Roman"/>
          <w:sz w:val="24"/>
          <w:szCs w:val="24"/>
          <w:lang w:val="sr-Cyrl-CS"/>
        </w:rPr>
        <w:t>,</w:t>
      </w:r>
      <w:r w:rsidR="009C3F7D" w:rsidRPr="00504898">
        <w:rPr>
          <w:rFonts w:ascii="Times New Roman" w:hAnsi="Times New Roman" w:cs="Times New Roman"/>
          <w:sz w:val="24"/>
          <w:szCs w:val="24"/>
          <w:lang w:val="sr-Cyrl-CS"/>
        </w:rPr>
        <w:t xml:space="preserve"> који су у функцији управљања, експлоатације и одржавања електроенергетског система.</w:t>
      </w:r>
    </w:p>
    <w:p w14:paraId="0995679B" w14:textId="77777777" w:rsidR="00627F4E" w:rsidRPr="00504898" w:rsidRDefault="00627F4E" w:rsidP="006745D0">
      <w:pPr>
        <w:spacing w:line="240" w:lineRule="auto"/>
        <w:ind w:right="150"/>
        <w:contextualSpacing/>
        <w:rPr>
          <w:rFonts w:ascii="Times New Roman" w:hAnsi="Times New Roman" w:cs="Times New Roman"/>
          <w:sz w:val="24"/>
          <w:szCs w:val="24"/>
          <w:lang w:val="sr-Cyrl-CS"/>
        </w:rPr>
      </w:pPr>
    </w:p>
    <w:p w14:paraId="76319863" w14:textId="110CEEFC" w:rsidR="00627F4E" w:rsidRPr="00504898" w:rsidRDefault="00627F4E"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Остали објекти изузети од обуставе </w:t>
      </w:r>
    </w:p>
    <w:p w14:paraId="4AB25BEF" w14:textId="77777777" w:rsidR="00627F4E" w:rsidRPr="00504898" w:rsidRDefault="00627F4E" w:rsidP="006745D0">
      <w:pPr>
        <w:spacing w:line="240" w:lineRule="auto"/>
        <w:ind w:right="150"/>
        <w:contextualSpacing/>
        <w:rPr>
          <w:rFonts w:ascii="Times New Roman" w:hAnsi="Times New Roman" w:cs="Times New Roman"/>
          <w:sz w:val="24"/>
          <w:szCs w:val="24"/>
          <w:lang w:val="sr-Cyrl-CS"/>
        </w:rPr>
      </w:pPr>
    </w:p>
    <w:p w14:paraId="6B5F3941" w14:textId="689A6A95" w:rsidR="007A5C45" w:rsidRPr="00504898" w:rsidRDefault="006364F3"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651900" w:rsidRPr="00504898">
        <w:rPr>
          <w:rFonts w:ascii="Times New Roman" w:hAnsi="Times New Roman" w:cs="Times New Roman"/>
          <w:sz w:val="24"/>
          <w:szCs w:val="24"/>
          <w:lang w:val="sr-Cyrl-CS"/>
        </w:rPr>
        <w:t xml:space="preserve"> </w:t>
      </w:r>
      <w:r w:rsidR="003546C1" w:rsidRPr="00504898">
        <w:rPr>
          <w:rFonts w:ascii="Times New Roman" w:hAnsi="Times New Roman" w:cs="Times New Roman"/>
          <w:sz w:val="24"/>
          <w:szCs w:val="24"/>
          <w:lang w:val="sr-Cyrl-CS"/>
        </w:rPr>
        <w:t>58.</w:t>
      </w:r>
    </w:p>
    <w:p w14:paraId="3F245824" w14:textId="54E4C414" w:rsidR="007A5C45" w:rsidRPr="00504898" w:rsidRDefault="00442867" w:rsidP="006745D0">
      <w:pPr>
        <w:spacing w:line="240" w:lineRule="auto"/>
        <w:ind w:left="150" w:right="150" w:firstLine="24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Осим </w:t>
      </w:r>
      <w:r w:rsidR="006364F3" w:rsidRPr="00504898">
        <w:rPr>
          <w:rFonts w:ascii="Times New Roman" w:hAnsi="Times New Roman" w:cs="Times New Roman"/>
          <w:sz w:val="24"/>
          <w:szCs w:val="24"/>
          <w:lang w:val="sr-Cyrl-CS"/>
        </w:rPr>
        <w:t xml:space="preserve">објеката из члана </w:t>
      </w:r>
      <w:r w:rsidR="00651900" w:rsidRPr="00504898">
        <w:rPr>
          <w:rFonts w:ascii="Times New Roman" w:hAnsi="Times New Roman" w:cs="Times New Roman"/>
          <w:sz w:val="24"/>
          <w:szCs w:val="24"/>
          <w:lang w:val="sr-Cyrl-CS"/>
        </w:rPr>
        <w:t>5</w:t>
      </w:r>
      <w:r w:rsidR="00AF6240" w:rsidRPr="00504898">
        <w:rPr>
          <w:rFonts w:ascii="Times New Roman" w:hAnsi="Times New Roman" w:cs="Times New Roman"/>
          <w:sz w:val="24"/>
          <w:szCs w:val="24"/>
          <w:lang w:val="sr-Cyrl-CS"/>
        </w:rPr>
        <w:t>7</w:t>
      </w:r>
      <w:r w:rsidR="00651900" w:rsidRPr="00504898">
        <w:rPr>
          <w:rFonts w:ascii="Times New Roman" w:hAnsi="Times New Roman" w:cs="Times New Roman"/>
          <w:sz w:val="24"/>
          <w:szCs w:val="24"/>
          <w:lang w:val="sr-Cyrl-CS"/>
        </w:rPr>
        <w:t>.</w:t>
      </w:r>
      <w:r w:rsidR="006364F3" w:rsidRPr="00504898">
        <w:rPr>
          <w:rFonts w:ascii="Times New Roman" w:hAnsi="Times New Roman" w:cs="Times New Roman"/>
          <w:sz w:val="24"/>
          <w:szCs w:val="24"/>
          <w:lang w:val="sr-Cyrl-CS"/>
        </w:rPr>
        <w:t xml:space="preserve"> ове уредбе, у случају опште несташице, испорука електричне енергије </w:t>
      </w:r>
      <w:r w:rsidR="003E3B3F" w:rsidRPr="00504898">
        <w:rPr>
          <w:rFonts w:ascii="Times New Roman" w:hAnsi="Times New Roman" w:cs="Times New Roman"/>
          <w:sz w:val="24"/>
          <w:szCs w:val="24"/>
          <w:lang w:val="sr-Cyrl-CS"/>
        </w:rPr>
        <w:t xml:space="preserve">се </w:t>
      </w:r>
      <w:r w:rsidR="006364F3" w:rsidRPr="00504898">
        <w:rPr>
          <w:rFonts w:ascii="Times New Roman" w:hAnsi="Times New Roman" w:cs="Times New Roman"/>
          <w:sz w:val="24"/>
          <w:szCs w:val="24"/>
          <w:lang w:val="sr-Cyrl-CS"/>
        </w:rPr>
        <w:t>не може обуставити и следећим објектима:</w:t>
      </w:r>
    </w:p>
    <w:p w14:paraId="70563BB6" w14:textId="6C9E6FC8"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 објекти</w:t>
      </w:r>
      <w:r w:rsidR="008F194D" w:rsidRPr="00504898">
        <w:rPr>
          <w:rFonts w:ascii="Times New Roman" w:hAnsi="Times New Roman" w:cs="Times New Roman"/>
          <w:sz w:val="24"/>
          <w:szCs w:val="24"/>
          <w:lang w:val="sr-Cyrl-CS"/>
        </w:rPr>
        <w:t>ма</w:t>
      </w:r>
      <w:r w:rsidRPr="00504898">
        <w:rPr>
          <w:rFonts w:ascii="Times New Roman" w:hAnsi="Times New Roman" w:cs="Times New Roman"/>
          <w:sz w:val="24"/>
          <w:szCs w:val="24"/>
          <w:lang w:val="sr-Cyrl-CS"/>
        </w:rPr>
        <w:t xml:space="preserve"> и исправљачк</w:t>
      </w:r>
      <w:r w:rsidR="008F194D" w:rsidRPr="00504898">
        <w:rPr>
          <w:rFonts w:ascii="Times New Roman" w:hAnsi="Times New Roman" w:cs="Times New Roman"/>
          <w:sz w:val="24"/>
          <w:szCs w:val="24"/>
          <w:lang w:val="sr-Cyrl-CS"/>
        </w:rPr>
        <w:t>им</w:t>
      </w:r>
      <w:r w:rsidRPr="00504898">
        <w:rPr>
          <w:rFonts w:ascii="Times New Roman" w:hAnsi="Times New Roman" w:cs="Times New Roman"/>
          <w:sz w:val="24"/>
          <w:szCs w:val="24"/>
          <w:lang w:val="sr-Cyrl-CS"/>
        </w:rPr>
        <w:t xml:space="preserve"> станиц</w:t>
      </w:r>
      <w:r w:rsidR="008F194D" w:rsidRPr="00504898">
        <w:rPr>
          <w:rFonts w:ascii="Times New Roman" w:hAnsi="Times New Roman" w:cs="Times New Roman"/>
          <w:sz w:val="24"/>
          <w:szCs w:val="24"/>
          <w:lang w:val="sr-Cyrl-CS"/>
        </w:rPr>
        <w:t>ама</w:t>
      </w:r>
      <w:r w:rsidRPr="00504898">
        <w:rPr>
          <w:rFonts w:ascii="Times New Roman" w:hAnsi="Times New Roman" w:cs="Times New Roman"/>
          <w:sz w:val="24"/>
          <w:szCs w:val="24"/>
          <w:lang w:val="sr-Cyrl-CS"/>
        </w:rPr>
        <w:t xml:space="preserve"> јавног саобраћаја (аеродроми, железничке станице, трамваји, тролејбуси, станице сигнализације за јавни саобраћај и централне гараже јавног саобраћаја);</w:t>
      </w:r>
    </w:p>
    <w:p w14:paraId="373D9EC4"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2) амбасадама, конзулатима и резиденцијама амбасадора и конзула;</w:t>
      </w:r>
    </w:p>
    <w:p w14:paraId="5200A389"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3) топлим погонима, пећима за топљење, погонима петрохемије и базне хемије, хладњачама и пумпним станицама за одводњавање;</w:t>
      </w:r>
    </w:p>
    <w:p w14:paraId="7D8EB2E8"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4) објектима за производњу нафте и природног гаса;</w:t>
      </w:r>
    </w:p>
    <w:p w14:paraId="66725CF3"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5) објектима за производњу деривата нафте, нафтоводима, продуктоводима, објектима за складиштење нафте и деривата нафте;</w:t>
      </w:r>
    </w:p>
    <w:p w14:paraId="4C64BB0E"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6) објектима за транспорт, дистрибуцију и складиштење природног гаса;</w:t>
      </w:r>
    </w:p>
    <w:p w14:paraId="4F68EDB0"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7) објектима у којима су смештени државни органи;</w:t>
      </w:r>
    </w:p>
    <w:p w14:paraId="07735E78" w14:textId="77777777"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8) студентским, ученичким домовима и установама социјалне заштите (геронтолошки центри, домови за стара лица, домови за децу са сметњама у развоју);</w:t>
      </w:r>
    </w:p>
    <w:p w14:paraId="6FFBD9CA" w14:textId="36BA0D4C" w:rsidR="007A5C45" w:rsidRPr="00504898" w:rsidRDefault="006364F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9) претоварни</w:t>
      </w:r>
      <w:r w:rsidR="008F194D" w:rsidRPr="00504898">
        <w:rPr>
          <w:rFonts w:ascii="Times New Roman" w:hAnsi="Times New Roman" w:cs="Times New Roman"/>
          <w:sz w:val="24"/>
          <w:szCs w:val="24"/>
          <w:lang w:val="sr-Cyrl-CS"/>
        </w:rPr>
        <w:t>м</w:t>
      </w:r>
      <w:r w:rsidRPr="00504898">
        <w:rPr>
          <w:rFonts w:ascii="Times New Roman" w:hAnsi="Times New Roman" w:cs="Times New Roman"/>
          <w:sz w:val="24"/>
          <w:szCs w:val="24"/>
          <w:lang w:val="sr-Cyrl-CS"/>
        </w:rPr>
        <w:t xml:space="preserve"> капацитети</w:t>
      </w:r>
      <w:r w:rsidR="008F194D" w:rsidRPr="00504898">
        <w:rPr>
          <w:rFonts w:ascii="Times New Roman" w:hAnsi="Times New Roman" w:cs="Times New Roman"/>
          <w:sz w:val="24"/>
          <w:szCs w:val="24"/>
          <w:lang w:val="sr-Cyrl-CS"/>
        </w:rPr>
        <w:t>ма</w:t>
      </w:r>
      <w:r w:rsidRPr="00504898">
        <w:rPr>
          <w:rFonts w:ascii="Times New Roman" w:hAnsi="Times New Roman" w:cs="Times New Roman"/>
          <w:sz w:val="24"/>
          <w:szCs w:val="24"/>
          <w:lang w:val="sr-Cyrl-CS"/>
        </w:rPr>
        <w:t xml:space="preserve"> речног, железничког и другог саобраћаја</w:t>
      </w:r>
      <w:r w:rsidR="003E3B3F" w:rsidRPr="00504898">
        <w:rPr>
          <w:rFonts w:ascii="Times New Roman" w:hAnsi="Times New Roman" w:cs="Times New Roman"/>
          <w:sz w:val="24"/>
          <w:szCs w:val="24"/>
          <w:lang w:val="sr-Cyrl-CS"/>
        </w:rPr>
        <w:t>.</w:t>
      </w:r>
    </w:p>
    <w:p w14:paraId="2BDEFD11" w14:textId="77777777" w:rsidR="007A5C45" w:rsidRPr="00504898" w:rsidRDefault="007A5C45" w:rsidP="006745D0">
      <w:pPr>
        <w:spacing w:line="240" w:lineRule="auto"/>
        <w:ind w:left="150" w:right="150" w:firstLine="240"/>
        <w:contextualSpacing/>
        <w:jc w:val="both"/>
        <w:rPr>
          <w:rFonts w:ascii="Times New Roman" w:hAnsi="Times New Roman" w:cs="Times New Roman"/>
          <w:sz w:val="24"/>
          <w:szCs w:val="24"/>
          <w:lang w:val="sr-Cyrl-CS"/>
        </w:rPr>
      </w:pPr>
    </w:p>
    <w:p w14:paraId="7BB79037" w14:textId="29E2C49E" w:rsidR="00627F4E" w:rsidRPr="00504898" w:rsidRDefault="00627F4E"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Евиденција</w:t>
      </w:r>
    </w:p>
    <w:p w14:paraId="7C6D9AAF" w14:textId="77777777" w:rsidR="00627F4E" w:rsidRPr="00504898" w:rsidRDefault="00627F4E" w:rsidP="006745D0">
      <w:pPr>
        <w:spacing w:line="240" w:lineRule="auto"/>
        <w:ind w:right="150"/>
        <w:contextualSpacing/>
        <w:rPr>
          <w:rFonts w:ascii="Times New Roman" w:hAnsi="Times New Roman" w:cs="Times New Roman"/>
          <w:sz w:val="24"/>
          <w:szCs w:val="24"/>
          <w:lang w:val="sr-Cyrl-CS"/>
        </w:rPr>
      </w:pPr>
    </w:p>
    <w:p w14:paraId="249F3132" w14:textId="1186D387" w:rsidR="007A5C45" w:rsidRPr="00504898" w:rsidRDefault="006364F3"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BD48DD" w:rsidRPr="00504898">
        <w:rPr>
          <w:rFonts w:ascii="Times New Roman" w:hAnsi="Times New Roman" w:cs="Times New Roman"/>
          <w:sz w:val="24"/>
          <w:szCs w:val="24"/>
          <w:lang w:val="sr-Cyrl-CS"/>
        </w:rPr>
        <w:t xml:space="preserve"> </w:t>
      </w:r>
      <w:r w:rsidR="003546C1" w:rsidRPr="00504898">
        <w:rPr>
          <w:rFonts w:ascii="Times New Roman" w:hAnsi="Times New Roman" w:cs="Times New Roman"/>
          <w:sz w:val="24"/>
          <w:szCs w:val="24"/>
          <w:lang w:val="sr-Cyrl-CS"/>
        </w:rPr>
        <w:t>59.</w:t>
      </w:r>
    </w:p>
    <w:p w14:paraId="0A2F119A" w14:textId="15333F59" w:rsidR="007A5C45" w:rsidRPr="00504898" w:rsidRDefault="00C71C53"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Оператори система и снабдевачи воде евиденцију о објектима из чл. </w:t>
      </w:r>
      <w:r w:rsidR="00651900" w:rsidRPr="00504898">
        <w:rPr>
          <w:rFonts w:ascii="Times New Roman" w:hAnsi="Times New Roman" w:cs="Times New Roman"/>
          <w:sz w:val="24"/>
          <w:szCs w:val="24"/>
          <w:lang w:val="sr-Cyrl-CS"/>
        </w:rPr>
        <w:t>5</w:t>
      </w:r>
      <w:r w:rsidR="001C042D" w:rsidRPr="00504898">
        <w:rPr>
          <w:rFonts w:ascii="Times New Roman" w:hAnsi="Times New Roman" w:cs="Times New Roman"/>
          <w:sz w:val="24"/>
          <w:szCs w:val="24"/>
          <w:lang w:val="sr-Cyrl-CS"/>
        </w:rPr>
        <w:t>7</w:t>
      </w:r>
      <w:r w:rsidR="00651900"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и </w:t>
      </w:r>
      <w:r w:rsidR="00651900" w:rsidRPr="00504898">
        <w:rPr>
          <w:rFonts w:ascii="Times New Roman" w:hAnsi="Times New Roman" w:cs="Times New Roman"/>
          <w:sz w:val="24"/>
          <w:szCs w:val="24"/>
          <w:lang w:val="sr-Cyrl-CS"/>
        </w:rPr>
        <w:t>5</w:t>
      </w:r>
      <w:r w:rsidR="001C042D" w:rsidRPr="00504898">
        <w:rPr>
          <w:rFonts w:ascii="Times New Roman" w:hAnsi="Times New Roman" w:cs="Times New Roman"/>
          <w:sz w:val="24"/>
          <w:szCs w:val="24"/>
          <w:lang w:val="sr-Cyrl-CS"/>
        </w:rPr>
        <w:t>8</w:t>
      </w:r>
      <w:r w:rsidR="00651900" w:rsidRPr="00504898">
        <w:rPr>
          <w:rFonts w:ascii="Times New Roman" w:hAnsi="Times New Roman" w:cs="Times New Roman"/>
          <w:sz w:val="24"/>
          <w:szCs w:val="24"/>
          <w:lang w:val="sr-Cyrl-CS"/>
        </w:rPr>
        <w:t>.</w:t>
      </w:r>
      <w:r w:rsidR="00377E64" w:rsidRPr="00504898">
        <w:rPr>
          <w:rFonts w:ascii="Times New Roman" w:hAnsi="Times New Roman" w:cs="Times New Roman"/>
          <w:sz w:val="24"/>
          <w:szCs w:val="24"/>
          <w:lang w:val="sr-Cyrl-CS"/>
        </w:rPr>
        <w:t xml:space="preserve"> </w:t>
      </w:r>
      <w:r w:rsidR="00B07859" w:rsidRPr="00504898">
        <w:rPr>
          <w:rFonts w:ascii="Times New Roman" w:hAnsi="Times New Roman" w:cs="Times New Roman"/>
          <w:sz w:val="24"/>
          <w:szCs w:val="24"/>
          <w:lang w:val="sr-Cyrl-CS"/>
        </w:rPr>
        <w:t>ове уредбе</w:t>
      </w:r>
      <w:r w:rsidR="009A28D7"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међусобно размењују информације и чувају их у својим базама података.</w:t>
      </w:r>
    </w:p>
    <w:p w14:paraId="4AC2EA88" w14:textId="77777777" w:rsidR="00255731" w:rsidRPr="00504898" w:rsidRDefault="00255731" w:rsidP="006745D0">
      <w:pPr>
        <w:spacing w:line="240" w:lineRule="auto"/>
        <w:ind w:right="150"/>
        <w:contextualSpacing/>
        <w:rPr>
          <w:rFonts w:ascii="Times New Roman" w:hAnsi="Times New Roman" w:cs="Times New Roman"/>
          <w:sz w:val="24"/>
          <w:szCs w:val="24"/>
          <w:lang w:val="sr-Cyrl-CS"/>
        </w:rPr>
      </w:pPr>
    </w:p>
    <w:p w14:paraId="79E9ADFF" w14:textId="77777777" w:rsidR="00627F4E" w:rsidRPr="00504898" w:rsidRDefault="00627F4E" w:rsidP="006745D0">
      <w:pPr>
        <w:spacing w:line="240" w:lineRule="auto"/>
        <w:ind w:right="150"/>
        <w:contextualSpacing/>
        <w:rPr>
          <w:rFonts w:ascii="Times New Roman" w:hAnsi="Times New Roman" w:cs="Times New Roman"/>
          <w:sz w:val="24"/>
          <w:szCs w:val="24"/>
          <w:lang w:val="sr-Cyrl-CS"/>
        </w:rPr>
      </w:pPr>
    </w:p>
    <w:p w14:paraId="32AC35FA" w14:textId="6666341A" w:rsidR="007A5C45" w:rsidRPr="00504898" w:rsidRDefault="004A5F65"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X</w:t>
      </w:r>
      <w:r w:rsidR="001349E1" w:rsidRPr="00504898">
        <w:rPr>
          <w:rFonts w:ascii="Times New Roman" w:hAnsi="Times New Roman" w:cs="Times New Roman"/>
          <w:sz w:val="24"/>
          <w:szCs w:val="24"/>
          <w:lang w:val="sr-Cyrl-CS"/>
        </w:rPr>
        <w:t>I</w:t>
      </w:r>
      <w:r w:rsidR="00711BA2" w:rsidRPr="00504898">
        <w:rPr>
          <w:rFonts w:ascii="Times New Roman" w:hAnsi="Times New Roman" w:cs="Times New Roman"/>
          <w:sz w:val="24"/>
          <w:szCs w:val="24"/>
          <w:lang w:val="sr-Cyrl-CS"/>
        </w:rPr>
        <w:t xml:space="preserve">. </w:t>
      </w:r>
      <w:r w:rsidR="00D4649B" w:rsidRPr="00504898">
        <w:rPr>
          <w:rFonts w:ascii="Times New Roman" w:hAnsi="Times New Roman" w:cs="Times New Roman"/>
          <w:sz w:val="24"/>
          <w:szCs w:val="24"/>
          <w:lang w:val="sr-Cyrl-CS"/>
        </w:rPr>
        <w:t>УСЛОВИ И НАЧИН ИСКЉУЧЕЊА ОБЈЕКТА КРАЈЊЕГ КУПЦА ИЛИ ПРОИЗВОЂАЧА СА СИСТЕМА, ПРАВА КРАЈЊИХ КУПАЦА ИЛИ ПРОИЗВОЂАЧА</w:t>
      </w:r>
    </w:p>
    <w:p w14:paraId="139F981B" w14:textId="64413B16" w:rsidR="00CC59B7" w:rsidRPr="00504898" w:rsidRDefault="00CC59B7" w:rsidP="006745D0">
      <w:pPr>
        <w:spacing w:line="240" w:lineRule="auto"/>
        <w:ind w:left="150" w:right="150" w:firstLine="240"/>
        <w:contextualSpacing/>
        <w:rPr>
          <w:rFonts w:ascii="Times New Roman" w:hAnsi="Times New Roman" w:cs="Times New Roman"/>
          <w:sz w:val="24"/>
          <w:szCs w:val="24"/>
          <w:lang w:val="sr-Cyrl-CS"/>
        </w:rPr>
      </w:pPr>
    </w:p>
    <w:p w14:paraId="326E2551" w14:textId="77777777" w:rsidR="00627F4E" w:rsidRPr="00504898" w:rsidRDefault="00627F4E" w:rsidP="00B00DDA">
      <w:pPr>
        <w:spacing w:line="240" w:lineRule="auto"/>
        <w:ind w:right="150"/>
        <w:contextualSpacing/>
        <w:jc w:val="both"/>
        <w:rPr>
          <w:rFonts w:ascii="Times New Roman" w:hAnsi="Times New Roman" w:cs="Times New Roman"/>
          <w:sz w:val="24"/>
          <w:szCs w:val="24"/>
          <w:lang w:val="sr-Cyrl-CS"/>
        </w:rPr>
      </w:pPr>
    </w:p>
    <w:p w14:paraId="38785CEF" w14:textId="581D87DD" w:rsidR="00627F4E" w:rsidRPr="00504898" w:rsidRDefault="00627F4E"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Искључење</w:t>
      </w:r>
    </w:p>
    <w:p w14:paraId="636E5C0B" w14:textId="77777777" w:rsidR="00627F4E" w:rsidRPr="00504898" w:rsidRDefault="00627F4E" w:rsidP="006745D0">
      <w:pPr>
        <w:spacing w:line="240" w:lineRule="auto"/>
        <w:ind w:right="150"/>
        <w:contextualSpacing/>
        <w:rPr>
          <w:rFonts w:ascii="Times New Roman" w:hAnsi="Times New Roman" w:cs="Times New Roman"/>
          <w:sz w:val="24"/>
          <w:szCs w:val="24"/>
          <w:lang w:val="sr-Cyrl-CS"/>
        </w:rPr>
      </w:pPr>
    </w:p>
    <w:p w14:paraId="6C9B06F1" w14:textId="0336ABED" w:rsidR="007A5C45" w:rsidRPr="00504898" w:rsidRDefault="00022F1B"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651900" w:rsidRPr="00504898">
        <w:rPr>
          <w:rFonts w:ascii="Times New Roman" w:hAnsi="Times New Roman" w:cs="Times New Roman"/>
          <w:sz w:val="24"/>
          <w:szCs w:val="24"/>
          <w:lang w:val="sr-Cyrl-CS"/>
        </w:rPr>
        <w:t xml:space="preserve"> </w:t>
      </w:r>
      <w:r w:rsidR="003546C1" w:rsidRPr="00504898">
        <w:rPr>
          <w:rFonts w:ascii="Times New Roman" w:hAnsi="Times New Roman" w:cs="Times New Roman"/>
          <w:sz w:val="24"/>
          <w:szCs w:val="24"/>
          <w:lang w:val="sr-Cyrl-CS"/>
        </w:rPr>
        <w:t>60.</w:t>
      </w:r>
    </w:p>
    <w:p w14:paraId="1266422A" w14:textId="6A11FE30" w:rsidR="007A5C45" w:rsidRPr="00504898" w:rsidRDefault="00022F1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Oператор преносног, дистрибутивног, односно затвореног дистрибутивног система је дужан да искључи објекат крајњег купца или произвођача са система </w:t>
      </w:r>
      <w:r w:rsidR="007E0BF7" w:rsidRPr="00504898">
        <w:rPr>
          <w:rFonts w:ascii="Times New Roman" w:hAnsi="Times New Roman" w:cs="Times New Roman"/>
          <w:sz w:val="24"/>
          <w:szCs w:val="24"/>
          <w:lang w:val="sr-Cyrl-CS"/>
        </w:rPr>
        <w:t xml:space="preserve">у случајевима прописаним </w:t>
      </w:r>
      <w:r w:rsidR="00711BA2" w:rsidRPr="00504898">
        <w:rPr>
          <w:rFonts w:ascii="Times New Roman" w:hAnsi="Times New Roman" w:cs="Times New Roman"/>
          <w:sz w:val="24"/>
          <w:szCs w:val="24"/>
          <w:lang w:val="sr-Cyrl-CS"/>
        </w:rPr>
        <w:t>З</w:t>
      </w:r>
      <w:r w:rsidR="007E0BF7" w:rsidRPr="00504898">
        <w:rPr>
          <w:rFonts w:ascii="Times New Roman" w:hAnsi="Times New Roman" w:cs="Times New Roman"/>
          <w:sz w:val="24"/>
          <w:szCs w:val="24"/>
          <w:lang w:val="sr-Cyrl-CS"/>
        </w:rPr>
        <w:t>аконом.</w:t>
      </w:r>
    </w:p>
    <w:p w14:paraId="78050D69" w14:textId="7AD0DF41" w:rsidR="007A5C45" w:rsidRPr="00504898" w:rsidRDefault="00CA58F1" w:rsidP="00CA58F1">
      <w:pPr>
        <w:tabs>
          <w:tab w:val="left" w:pos="709"/>
        </w:tabs>
        <w:spacing w:line="240" w:lineRule="auto"/>
        <w:ind w:left="150" w:right="150" w:firstLine="24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022F1B" w:rsidRPr="00504898">
        <w:rPr>
          <w:rFonts w:ascii="Times New Roman" w:hAnsi="Times New Roman" w:cs="Times New Roman"/>
          <w:sz w:val="24"/>
          <w:szCs w:val="24"/>
          <w:lang w:val="sr-Cyrl-CS"/>
        </w:rPr>
        <w:t xml:space="preserve">У случају искључења објекта крајњег купца или произвођача са система, престаје уговор о снабдевању односно откупу </w:t>
      </w:r>
      <w:r w:rsidR="00575655" w:rsidRPr="00504898">
        <w:rPr>
          <w:rFonts w:ascii="Times New Roman" w:hAnsi="Times New Roman" w:cs="Times New Roman"/>
          <w:sz w:val="24"/>
          <w:szCs w:val="24"/>
          <w:lang w:val="sr-Cyrl-CS"/>
        </w:rPr>
        <w:t>електричне енергије,</w:t>
      </w:r>
      <w:r w:rsidR="00022F1B" w:rsidRPr="00504898">
        <w:rPr>
          <w:rFonts w:ascii="Times New Roman" w:hAnsi="Times New Roman" w:cs="Times New Roman"/>
          <w:sz w:val="24"/>
          <w:szCs w:val="24"/>
          <w:lang w:val="sr-Cyrl-CS"/>
        </w:rPr>
        <w:t xml:space="preserve"> уговор о приступу за место примопре</w:t>
      </w:r>
      <w:r w:rsidR="00575655" w:rsidRPr="00504898">
        <w:rPr>
          <w:rFonts w:ascii="Times New Roman" w:hAnsi="Times New Roman" w:cs="Times New Roman"/>
          <w:sz w:val="24"/>
          <w:szCs w:val="24"/>
          <w:lang w:val="sr-Cyrl-CS"/>
        </w:rPr>
        <w:t xml:space="preserve">даје објекта који се искључује и уговор </w:t>
      </w:r>
      <w:r w:rsidR="003A4EF5" w:rsidRPr="00504898">
        <w:rPr>
          <w:rFonts w:ascii="Times New Roman" w:eastAsia="Times New Roman" w:hAnsi="Times New Roman" w:cs="Times New Roman"/>
          <w:sz w:val="24"/>
          <w:szCs w:val="24"/>
          <w:lang w:val="sr-Cyrl-CS"/>
        </w:rPr>
        <w:t xml:space="preserve">којим се </w:t>
      </w:r>
      <w:r w:rsidR="009E3B80" w:rsidRPr="00504898">
        <w:rPr>
          <w:rFonts w:ascii="Times New Roman" w:eastAsia="Times New Roman" w:hAnsi="Times New Roman" w:cs="Times New Roman"/>
          <w:sz w:val="24"/>
          <w:szCs w:val="24"/>
          <w:lang w:val="sr-Cyrl-CS"/>
        </w:rPr>
        <w:t xml:space="preserve">уређује </w:t>
      </w:r>
      <w:r w:rsidR="00575655" w:rsidRPr="00504898">
        <w:rPr>
          <w:rFonts w:ascii="Times New Roman" w:eastAsia="Times New Roman" w:hAnsi="Times New Roman" w:cs="Times New Roman"/>
          <w:sz w:val="24"/>
          <w:szCs w:val="24"/>
          <w:lang w:val="sr-Cyrl-CS"/>
        </w:rPr>
        <w:t>балансн</w:t>
      </w:r>
      <w:r w:rsidR="003A4EF5" w:rsidRPr="00504898">
        <w:rPr>
          <w:rFonts w:ascii="Times New Roman" w:eastAsia="Times New Roman" w:hAnsi="Times New Roman" w:cs="Times New Roman"/>
          <w:sz w:val="24"/>
          <w:szCs w:val="24"/>
          <w:lang w:val="sr-Cyrl-CS"/>
        </w:rPr>
        <w:t>а</w:t>
      </w:r>
      <w:r w:rsidR="00575655" w:rsidRPr="00504898">
        <w:rPr>
          <w:rFonts w:ascii="Times New Roman" w:hAnsi="Times New Roman" w:cs="Times New Roman"/>
          <w:sz w:val="24"/>
          <w:szCs w:val="24"/>
          <w:lang w:val="sr-Cyrl-CS"/>
        </w:rPr>
        <w:t xml:space="preserve"> одговорност за место примопредаје објекта који се искључује</w:t>
      </w:r>
      <w:r w:rsidR="007451BC" w:rsidRPr="00504898">
        <w:rPr>
          <w:rFonts w:ascii="Times New Roman" w:hAnsi="Times New Roman" w:cs="Times New Roman"/>
          <w:sz w:val="24"/>
          <w:szCs w:val="24"/>
          <w:lang w:val="sr-Cyrl-CS"/>
        </w:rPr>
        <w:t>.</w:t>
      </w:r>
      <w:r w:rsidR="00575655" w:rsidRPr="00504898">
        <w:rPr>
          <w:rFonts w:ascii="Times New Roman" w:hAnsi="Times New Roman" w:cs="Times New Roman"/>
          <w:sz w:val="24"/>
          <w:szCs w:val="24"/>
          <w:lang w:val="sr-Cyrl-CS"/>
        </w:rPr>
        <w:t xml:space="preserve"> </w:t>
      </w:r>
    </w:p>
    <w:p w14:paraId="74E07246" w14:textId="7D32742E" w:rsidR="007A5C45" w:rsidRPr="00504898" w:rsidRDefault="007451BC"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З</w:t>
      </w:r>
      <w:r w:rsidR="00022F1B" w:rsidRPr="00504898">
        <w:rPr>
          <w:rFonts w:ascii="Times New Roman" w:hAnsi="Times New Roman" w:cs="Times New Roman"/>
          <w:sz w:val="24"/>
          <w:szCs w:val="24"/>
          <w:lang w:val="sr-Cyrl-CS"/>
        </w:rPr>
        <w:t>а поновно прикључење</w:t>
      </w:r>
      <w:r w:rsidR="00311E36" w:rsidRPr="00504898">
        <w:rPr>
          <w:rFonts w:ascii="Times New Roman" w:hAnsi="Times New Roman" w:cs="Times New Roman"/>
          <w:sz w:val="24"/>
          <w:szCs w:val="24"/>
          <w:lang w:val="sr-Cyrl-CS"/>
        </w:rPr>
        <w:t>,</w:t>
      </w:r>
      <w:r w:rsidR="00022F1B" w:rsidRPr="00504898">
        <w:rPr>
          <w:rFonts w:ascii="Times New Roman" w:hAnsi="Times New Roman" w:cs="Times New Roman"/>
          <w:sz w:val="24"/>
          <w:szCs w:val="24"/>
          <w:lang w:val="sr-Cyrl-CS"/>
        </w:rPr>
        <w:t xml:space="preserve"> крајњи купац или произвођач прибавља </w:t>
      </w:r>
      <w:r w:rsidRPr="00504898">
        <w:rPr>
          <w:rFonts w:ascii="Times New Roman" w:hAnsi="Times New Roman" w:cs="Times New Roman"/>
          <w:sz w:val="24"/>
          <w:szCs w:val="24"/>
          <w:lang w:val="sr-Cyrl-CS"/>
        </w:rPr>
        <w:t xml:space="preserve">ново </w:t>
      </w:r>
      <w:r w:rsidR="00022F1B" w:rsidRPr="00504898">
        <w:rPr>
          <w:rFonts w:ascii="Times New Roman" w:hAnsi="Times New Roman" w:cs="Times New Roman"/>
          <w:sz w:val="24"/>
          <w:szCs w:val="24"/>
          <w:lang w:val="sr-Cyrl-CS"/>
        </w:rPr>
        <w:t>одобрење за прикључење.</w:t>
      </w:r>
    </w:p>
    <w:p w14:paraId="618CCE74" w14:textId="3A486482" w:rsidR="007A5C45" w:rsidRPr="00504898" w:rsidRDefault="00022F1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је дужан да крајњег купца односно произвођача обавести 15 дана унапред о року када </w:t>
      </w:r>
      <w:r w:rsidR="00843DA3" w:rsidRPr="00504898">
        <w:rPr>
          <w:rFonts w:ascii="Times New Roman" w:hAnsi="Times New Roman" w:cs="Times New Roman"/>
          <w:sz w:val="24"/>
          <w:szCs w:val="24"/>
          <w:lang w:val="sr-Cyrl-CS"/>
        </w:rPr>
        <w:t>ист</w:t>
      </w:r>
      <w:r w:rsidR="00316E25" w:rsidRPr="00504898">
        <w:rPr>
          <w:rFonts w:ascii="Times New Roman" w:hAnsi="Times New Roman" w:cs="Times New Roman"/>
          <w:sz w:val="24"/>
          <w:szCs w:val="24"/>
          <w:lang w:val="sr-Cyrl-CS"/>
        </w:rPr>
        <w:t>и</w:t>
      </w:r>
      <w:r w:rsidR="00843DA3" w:rsidRPr="00504898">
        <w:rPr>
          <w:rFonts w:ascii="Times New Roman" w:hAnsi="Times New Roman" w:cs="Times New Roman"/>
          <w:sz w:val="24"/>
          <w:szCs w:val="24"/>
          <w:lang w:val="sr-Cyrl-CS"/>
        </w:rPr>
        <w:t xml:space="preserve">че годину </w:t>
      </w:r>
      <w:r w:rsidRPr="00504898">
        <w:rPr>
          <w:rFonts w:ascii="Times New Roman" w:hAnsi="Times New Roman" w:cs="Times New Roman"/>
          <w:sz w:val="24"/>
          <w:szCs w:val="24"/>
          <w:lang w:val="sr-Cyrl-CS"/>
        </w:rPr>
        <w:t xml:space="preserve">дана од обуставе испоруке </w:t>
      </w:r>
      <w:r w:rsidR="00373CA9" w:rsidRPr="00504898">
        <w:rPr>
          <w:rFonts w:ascii="Times New Roman" w:hAnsi="Times New Roman" w:cs="Times New Roman"/>
          <w:sz w:val="24"/>
          <w:szCs w:val="24"/>
          <w:lang w:val="sr-Cyrl-CS"/>
        </w:rPr>
        <w:t xml:space="preserve">односно преузимања </w:t>
      </w:r>
      <w:r w:rsidRPr="00504898">
        <w:rPr>
          <w:rFonts w:ascii="Times New Roman" w:hAnsi="Times New Roman" w:cs="Times New Roman"/>
          <w:sz w:val="24"/>
          <w:szCs w:val="24"/>
          <w:lang w:val="sr-Cyrl-CS"/>
        </w:rPr>
        <w:t xml:space="preserve">електричне енергије уз упозорење да ће након </w:t>
      </w:r>
      <w:r w:rsidR="00E04A3A" w:rsidRPr="00504898">
        <w:rPr>
          <w:rFonts w:ascii="Times New Roman" w:hAnsi="Times New Roman" w:cs="Times New Roman"/>
          <w:sz w:val="24"/>
          <w:szCs w:val="24"/>
          <w:lang w:val="sr-Cyrl-CS"/>
        </w:rPr>
        <w:t xml:space="preserve">истека тог рока </w:t>
      </w:r>
      <w:r w:rsidRPr="00504898">
        <w:rPr>
          <w:rFonts w:ascii="Times New Roman" w:hAnsi="Times New Roman" w:cs="Times New Roman"/>
          <w:sz w:val="24"/>
          <w:szCs w:val="24"/>
          <w:lang w:val="sr-Cyrl-CS"/>
        </w:rPr>
        <w:t>бити извршено искључење, изузев обустава на захтев крајњег купца</w:t>
      </w:r>
      <w:r w:rsidR="00E04A3A"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односно произвођача</w:t>
      </w:r>
      <w:r w:rsidR="00E04A3A"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када је оператор дужан да обавештење достави 15 дана </w:t>
      </w:r>
      <w:r w:rsidR="00E04A3A" w:rsidRPr="00504898">
        <w:rPr>
          <w:rFonts w:ascii="Times New Roman" w:hAnsi="Times New Roman" w:cs="Times New Roman"/>
          <w:sz w:val="24"/>
          <w:szCs w:val="24"/>
          <w:lang w:val="sr-Cyrl-CS"/>
        </w:rPr>
        <w:t>пре и</w:t>
      </w:r>
      <w:r w:rsidR="00316E25" w:rsidRPr="00504898">
        <w:rPr>
          <w:rFonts w:ascii="Times New Roman" w:hAnsi="Times New Roman" w:cs="Times New Roman"/>
          <w:sz w:val="24"/>
          <w:szCs w:val="24"/>
          <w:lang w:val="sr-Cyrl-CS"/>
        </w:rPr>
        <w:t>с</w:t>
      </w:r>
      <w:r w:rsidR="00E04A3A" w:rsidRPr="00504898">
        <w:rPr>
          <w:rFonts w:ascii="Times New Roman" w:hAnsi="Times New Roman" w:cs="Times New Roman"/>
          <w:sz w:val="24"/>
          <w:szCs w:val="24"/>
          <w:lang w:val="sr-Cyrl-CS"/>
        </w:rPr>
        <w:t xml:space="preserve">тека рока од две године </w:t>
      </w:r>
      <w:r w:rsidRPr="00504898">
        <w:rPr>
          <w:rFonts w:ascii="Times New Roman" w:hAnsi="Times New Roman" w:cs="Times New Roman"/>
          <w:sz w:val="24"/>
          <w:szCs w:val="24"/>
          <w:lang w:val="sr-Cyrl-CS"/>
        </w:rPr>
        <w:t>од дана обуставе</w:t>
      </w:r>
      <w:r w:rsidR="00FC6727" w:rsidRPr="00504898">
        <w:rPr>
          <w:rFonts w:ascii="Times New Roman" w:hAnsi="Times New Roman" w:cs="Times New Roman"/>
          <w:sz w:val="24"/>
          <w:szCs w:val="24"/>
          <w:lang w:val="sr-Cyrl-CS"/>
        </w:rPr>
        <w:t xml:space="preserve">, уз упозорење да ће </w:t>
      </w:r>
      <w:r w:rsidR="00E04A3A" w:rsidRPr="00504898">
        <w:rPr>
          <w:rFonts w:ascii="Times New Roman" w:hAnsi="Times New Roman" w:cs="Times New Roman"/>
          <w:sz w:val="24"/>
          <w:szCs w:val="24"/>
          <w:lang w:val="sr-Cyrl-CS"/>
        </w:rPr>
        <w:t xml:space="preserve">након истека тог рока </w:t>
      </w:r>
      <w:r w:rsidR="00FC6727" w:rsidRPr="00504898">
        <w:rPr>
          <w:rFonts w:ascii="Times New Roman" w:hAnsi="Times New Roman" w:cs="Times New Roman"/>
          <w:sz w:val="24"/>
          <w:szCs w:val="24"/>
          <w:lang w:val="sr-Cyrl-CS"/>
        </w:rPr>
        <w:t>бити извршено искључење.</w:t>
      </w:r>
    </w:p>
    <w:p w14:paraId="71D92F0D" w14:textId="77777777" w:rsidR="007A5C45" w:rsidRPr="00504898" w:rsidRDefault="00022F1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Крајњи купац, односно лице чији је објекат искључен са система има право </w:t>
      </w:r>
      <w:r w:rsidR="00D77A34" w:rsidRPr="00504898">
        <w:rPr>
          <w:rFonts w:ascii="Times New Roman" w:hAnsi="Times New Roman" w:cs="Times New Roman"/>
          <w:sz w:val="24"/>
          <w:szCs w:val="24"/>
          <w:lang w:val="sr-Cyrl-CS"/>
        </w:rPr>
        <w:t xml:space="preserve">да </w:t>
      </w:r>
      <w:r w:rsidRPr="00504898">
        <w:rPr>
          <w:rFonts w:ascii="Times New Roman" w:hAnsi="Times New Roman" w:cs="Times New Roman"/>
          <w:sz w:val="24"/>
          <w:szCs w:val="24"/>
          <w:lang w:val="sr-Cyrl-CS"/>
        </w:rPr>
        <w:t xml:space="preserve">оператору система </w:t>
      </w:r>
      <w:r w:rsidR="00D77A34" w:rsidRPr="00504898">
        <w:rPr>
          <w:rFonts w:ascii="Times New Roman" w:hAnsi="Times New Roman" w:cs="Times New Roman"/>
          <w:sz w:val="24"/>
          <w:szCs w:val="24"/>
          <w:lang w:val="sr-Cyrl-CS"/>
        </w:rPr>
        <w:t>поднесе</w:t>
      </w:r>
      <w:r w:rsidR="005778E9" w:rsidRPr="00504898">
        <w:rPr>
          <w:rFonts w:ascii="Times New Roman" w:hAnsi="Times New Roman" w:cs="Times New Roman"/>
          <w:sz w:val="24"/>
          <w:szCs w:val="24"/>
          <w:lang w:val="sr-Cyrl-CS"/>
        </w:rPr>
        <w:t xml:space="preserve"> приговор у складу са законом.</w:t>
      </w:r>
    </w:p>
    <w:p w14:paraId="33EEE9AE" w14:textId="41A7AAF4" w:rsidR="007A5C45" w:rsidRPr="00504898" w:rsidRDefault="001142FF" w:rsidP="006745D0">
      <w:pPr>
        <w:spacing w:line="240" w:lineRule="auto"/>
        <w:ind w:left="150" w:right="150" w:firstLine="570"/>
        <w:contextualSpacing/>
        <w:jc w:val="both"/>
        <w:rPr>
          <w:rFonts w:ascii="Times New Roman" w:hAnsi="Times New Roman" w:cs="Times New Roman"/>
          <w:strike/>
          <w:sz w:val="24"/>
          <w:szCs w:val="24"/>
          <w:lang w:val="sr-Cyrl-CS"/>
        </w:rPr>
      </w:pPr>
      <w:r w:rsidRPr="00504898">
        <w:rPr>
          <w:rFonts w:ascii="Times New Roman" w:hAnsi="Times New Roman" w:cs="Times New Roman"/>
          <w:sz w:val="24"/>
          <w:szCs w:val="24"/>
          <w:lang w:val="sr-Cyrl-CS"/>
        </w:rPr>
        <w:t xml:space="preserve">Корисник система дужан је да плати преузету електричну енергију и </w:t>
      </w:r>
      <w:r w:rsidR="00066C4E" w:rsidRPr="00504898">
        <w:rPr>
          <w:rFonts w:ascii="Times New Roman" w:hAnsi="Times New Roman" w:cs="Times New Roman"/>
          <w:sz w:val="24"/>
          <w:szCs w:val="24"/>
          <w:lang w:val="sr-Cyrl-CS"/>
        </w:rPr>
        <w:t xml:space="preserve">друге </w:t>
      </w:r>
      <w:r w:rsidRPr="00504898">
        <w:rPr>
          <w:rFonts w:ascii="Times New Roman" w:hAnsi="Times New Roman" w:cs="Times New Roman"/>
          <w:sz w:val="24"/>
          <w:szCs w:val="24"/>
          <w:lang w:val="sr-Cyrl-CS"/>
        </w:rPr>
        <w:t xml:space="preserve">трошкове </w:t>
      </w:r>
      <w:r w:rsidR="00F11938" w:rsidRPr="00504898">
        <w:rPr>
          <w:rFonts w:ascii="Times New Roman" w:hAnsi="Times New Roman" w:cs="Times New Roman"/>
          <w:sz w:val="24"/>
          <w:szCs w:val="24"/>
          <w:lang w:val="sr-Cyrl-CS"/>
        </w:rPr>
        <w:t>наста</w:t>
      </w:r>
      <w:r w:rsidR="008410C2" w:rsidRPr="00504898">
        <w:rPr>
          <w:rFonts w:ascii="Times New Roman" w:hAnsi="Times New Roman" w:cs="Times New Roman"/>
          <w:sz w:val="24"/>
          <w:szCs w:val="24"/>
          <w:lang w:val="sr-Cyrl-CS"/>
        </w:rPr>
        <w:t xml:space="preserve">ле до дана искључења, </w:t>
      </w:r>
      <w:r w:rsidR="00066C4E" w:rsidRPr="00504898">
        <w:rPr>
          <w:rFonts w:ascii="Times New Roman" w:hAnsi="Times New Roman" w:cs="Times New Roman"/>
          <w:sz w:val="24"/>
          <w:szCs w:val="24"/>
          <w:lang w:val="sr-Cyrl-CS"/>
        </w:rPr>
        <w:t>у складу са Законом</w:t>
      </w:r>
      <w:r w:rsidR="008410C2" w:rsidRPr="00504898">
        <w:rPr>
          <w:rFonts w:ascii="Times New Roman" w:hAnsi="Times New Roman" w:cs="Times New Roman"/>
          <w:sz w:val="24"/>
          <w:szCs w:val="24"/>
          <w:lang w:val="sr-Cyrl-CS"/>
        </w:rPr>
        <w:t>.</w:t>
      </w:r>
      <w:r w:rsidR="00066C4E" w:rsidRPr="00504898">
        <w:rPr>
          <w:rFonts w:ascii="Times New Roman" w:hAnsi="Times New Roman" w:cs="Times New Roman"/>
          <w:sz w:val="24"/>
          <w:szCs w:val="24"/>
          <w:lang w:val="sr-Cyrl-CS"/>
        </w:rPr>
        <w:t xml:space="preserve"> </w:t>
      </w:r>
    </w:p>
    <w:p w14:paraId="6F8777AC" w14:textId="4F5174DE" w:rsidR="007A5C45" w:rsidRPr="00504898" w:rsidRDefault="00F57DB2"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дужан је да у року од </w:t>
      </w:r>
      <w:r w:rsidR="009F6A8F" w:rsidRPr="00504898">
        <w:rPr>
          <w:rFonts w:ascii="Times New Roman" w:hAnsi="Times New Roman" w:cs="Times New Roman"/>
          <w:sz w:val="24"/>
          <w:szCs w:val="24"/>
          <w:lang w:val="sr-Cyrl-CS"/>
        </w:rPr>
        <w:t>осам</w:t>
      </w:r>
      <w:r w:rsidRPr="00504898">
        <w:rPr>
          <w:rFonts w:ascii="Times New Roman" w:hAnsi="Times New Roman" w:cs="Times New Roman"/>
          <w:sz w:val="24"/>
          <w:szCs w:val="24"/>
          <w:lang w:val="sr-Cyrl-CS"/>
        </w:rPr>
        <w:t xml:space="preserve"> дана изврши искључење на пис</w:t>
      </w:r>
      <w:r w:rsidR="003C6B50" w:rsidRPr="00504898">
        <w:rPr>
          <w:rFonts w:ascii="Times New Roman" w:hAnsi="Times New Roman" w:cs="Times New Roman"/>
          <w:sz w:val="24"/>
          <w:szCs w:val="24"/>
          <w:lang w:val="sr-Cyrl-CS"/>
        </w:rPr>
        <w:t>а</w:t>
      </w:r>
      <w:r w:rsidRPr="00504898">
        <w:rPr>
          <w:rFonts w:ascii="Times New Roman" w:hAnsi="Times New Roman" w:cs="Times New Roman"/>
          <w:sz w:val="24"/>
          <w:szCs w:val="24"/>
          <w:lang w:val="sr-Cyrl-CS"/>
        </w:rPr>
        <w:t>ни захтев крајњег купца или произвођача.</w:t>
      </w:r>
      <w:r w:rsidR="003209F9" w:rsidRPr="00504898">
        <w:rPr>
          <w:rFonts w:ascii="Times New Roman" w:hAnsi="Times New Roman" w:cs="Times New Roman"/>
          <w:sz w:val="24"/>
          <w:szCs w:val="24"/>
          <w:lang w:val="sr-Cyrl-CS"/>
        </w:rPr>
        <w:t xml:space="preserve"> </w:t>
      </w:r>
    </w:p>
    <w:p w14:paraId="3B06FBEB" w14:textId="05356052" w:rsidR="003209F9" w:rsidRPr="00504898" w:rsidRDefault="003209F9"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w:t>
      </w:r>
      <w:r w:rsidR="00D77A34" w:rsidRPr="00504898">
        <w:rPr>
          <w:rFonts w:ascii="Times New Roman" w:hAnsi="Times New Roman" w:cs="Times New Roman"/>
          <w:sz w:val="24"/>
          <w:szCs w:val="24"/>
          <w:lang w:val="sr-Cyrl-CS"/>
        </w:rPr>
        <w:t>ператор система објављује на својој интернет стр</w:t>
      </w:r>
      <w:r w:rsidR="00C819CF" w:rsidRPr="00504898">
        <w:rPr>
          <w:rFonts w:ascii="Times New Roman" w:hAnsi="Times New Roman" w:cs="Times New Roman"/>
          <w:sz w:val="24"/>
          <w:szCs w:val="24"/>
          <w:lang w:val="sr-Cyrl-CS"/>
        </w:rPr>
        <w:t>аници образац захтева из става 7</w:t>
      </w:r>
      <w:r w:rsidR="00D77A34" w:rsidRPr="00504898">
        <w:rPr>
          <w:rFonts w:ascii="Times New Roman" w:hAnsi="Times New Roman" w:cs="Times New Roman"/>
          <w:sz w:val="24"/>
          <w:szCs w:val="24"/>
          <w:lang w:val="sr-Cyrl-CS"/>
        </w:rPr>
        <w:t xml:space="preserve">. овог члана. </w:t>
      </w:r>
    </w:p>
    <w:p w14:paraId="15FB38B8" w14:textId="0C23AAD6" w:rsidR="007A5C45" w:rsidRPr="00504898" w:rsidRDefault="00022F1B"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О</w:t>
      </w:r>
      <w:r w:rsidR="001142FF" w:rsidRPr="00504898">
        <w:rPr>
          <w:rFonts w:ascii="Times New Roman" w:hAnsi="Times New Roman" w:cs="Times New Roman"/>
          <w:sz w:val="24"/>
          <w:szCs w:val="24"/>
          <w:lang w:val="sr-Cyrl-CS"/>
        </w:rPr>
        <w:t xml:space="preserve">ператор система дужан је да о искључењу објекта крајњег купца или произвођача обавести корисника система са којим има потписан уговор о приступу систему у року од </w:t>
      </w:r>
      <w:r w:rsidR="009F6A8F" w:rsidRPr="00504898">
        <w:rPr>
          <w:rFonts w:ascii="Times New Roman" w:hAnsi="Times New Roman" w:cs="Times New Roman"/>
          <w:sz w:val="24"/>
          <w:szCs w:val="24"/>
          <w:lang w:val="sr-Cyrl-CS"/>
        </w:rPr>
        <w:t>осам</w:t>
      </w:r>
      <w:r w:rsidR="001142FF" w:rsidRPr="00504898">
        <w:rPr>
          <w:rFonts w:ascii="Times New Roman" w:hAnsi="Times New Roman" w:cs="Times New Roman"/>
          <w:sz w:val="24"/>
          <w:szCs w:val="24"/>
          <w:lang w:val="sr-Cyrl-CS"/>
        </w:rPr>
        <w:t xml:space="preserve"> дана од дана искључења.</w:t>
      </w:r>
      <w:r w:rsidR="003209F9" w:rsidRPr="00504898">
        <w:rPr>
          <w:rFonts w:ascii="Times New Roman" w:hAnsi="Times New Roman" w:cs="Times New Roman"/>
          <w:sz w:val="24"/>
          <w:szCs w:val="24"/>
          <w:lang w:val="sr-Cyrl-CS"/>
        </w:rPr>
        <w:t xml:space="preserve"> </w:t>
      </w:r>
    </w:p>
    <w:p w14:paraId="61BBB638" w14:textId="77777777" w:rsidR="007A5C45" w:rsidRPr="00504898" w:rsidRDefault="007A5C45" w:rsidP="006745D0">
      <w:pPr>
        <w:spacing w:line="240" w:lineRule="auto"/>
        <w:ind w:left="150" w:right="150" w:firstLine="240"/>
        <w:contextualSpacing/>
        <w:rPr>
          <w:rFonts w:ascii="Times New Roman" w:hAnsi="Times New Roman" w:cs="Times New Roman"/>
          <w:sz w:val="24"/>
          <w:szCs w:val="24"/>
          <w:lang w:val="sr-Cyrl-CS"/>
        </w:rPr>
      </w:pPr>
    </w:p>
    <w:p w14:paraId="69F99C67" w14:textId="77777777" w:rsidR="0005688B" w:rsidRPr="00504898" w:rsidRDefault="0005688B" w:rsidP="006745D0">
      <w:pPr>
        <w:spacing w:line="240" w:lineRule="auto"/>
        <w:ind w:right="150"/>
        <w:contextualSpacing/>
        <w:rPr>
          <w:rFonts w:ascii="Times New Roman" w:hAnsi="Times New Roman" w:cs="Times New Roman"/>
          <w:sz w:val="24"/>
          <w:szCs w:val="24"/>
          <w:lang w:val="sr-Cyrl-CS"/>
        </w:rPr>
      </w:pPr>
    </w:p>
    <w:p w14:paraId="794A7834" w14:textId="5EA48E72" w:rsidR="007A5C45" w:rsidRPr="00504898" w:rsidRDefault="004A5F65" w:rsidP="006745D0">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X</w:t>
      </w:r>
      <w:r w:rsidR="001349E1" w:rsidRPr="00504898">
        <w:rPr>
          <w:rFonts w:ascii="Times New Roman" w:hAnsi="Times New Roman" w:cs="Times New Roman"/>
          <w:sz w:val="24"/>
          <w:szCs w:val="24"/>
          <w:lang w:val="sr-Cyrl-CS"/>
        </w:rPr>
        <w:t>II</w:t>
      </w:r>
      <w:r w:rsidR="009F6A8F"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8C6B3B" w:rsidRPr="00504898">
        <w:rPr>
          <w:rFonts w:ascii="Times New Roman" w:hAnsi="Times New Roman" w:cs="Times New Roman"/>
          <w:sz w:val="24"/>
          <w:szCs w:val="24"/>
          <w:lang w:val="sr-Cyrl-CS"/>
        </w:rPr>
        <w:t>ПРАВА И ОБАВЕЗЕ ОПЕРАТОРА СИСТЕМА, СНАБДЕВАЧА И КРАЈЊЕГ КУПЦА</w:t>
      </w:r>
    </w:p>
    <w:p w14:paraId="38F25861" w14:textId="77777777" w:rsidR="007A5C45" w:rsidRPr="00504898" w:rsidRDefault="007A5C45" w:rsidP="006745D0">
      <w:pPr>
        <w:spacing w:line="240" w:lineRule="auto"/>
        <w:ind w:left="150" w:right="150" w:firstLine="240"/>
        <w:contextualSpacing/>
        <w:jc w:val="both"/>
        <w:rPr>
          <w:rFonts w:ascii="Times New Roman" w:hAnsi="Times New Roman" w:cs="Times New Roman"/>
          <w:sz w:val="24"/>
          <w:szCs w:val="24"/>
          <w:lang w:val="sr-Cyrl-CS"/>
        </w:rPr>
      </w:pPr>
    </w:p>
    <w:p w14:paraId="5EA9EB55" w14:textId="77777777" w:rsidR="008864F2" w:rsidRPr="00504898" w:rsidRDefault="008864F2" w:rsidP="006745D0">
      <w:pPr>
        <w:spacing w:line="240" w:lineRule="auto"/>
        <w:contextualSpacing/>
        <w:rPr>
          <w:rFonts w:ascii="Times New Roman" w:hAnsi="Times New Roman" w:cs="Times New Roman"/>
          <w:sz w:val="24"/>
          <w:szCs w:val="24"/>
          <w:lang w:val="sr-Cyrl-CS"/>
        </w:rPr>
      </w:pPr>
    </w:p>
    <w:p w14:paraId="535480BF" w14:textId="218DF983" w:rsidR="0005688B" w:rsidRPr="00504898" w:rsidRDefault="0005688B"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Обавезе оператора система </w:t>
      </w:r>
    </w:p>
    <w:p w14:paraId="3C95E436" w14:textId="77777777" w:rsidR="008864F2" w:rsidRPr="00504898" w:rsidRDefault="008864F2" w:rsidP="006745D0">
      <w:pPr>
        <w:spacing w:line="240" w:lineRule="auto"/>
        <w:contextualSpacing/>
        <w:rPr>
          <w:rFonts w:ascii="Times New Roman" w:hAnsi="Times New Roman" w:cs="Times New Roman"/>
          <w:sz w:val="24"/>
          <w:szCs w:val="24"/>
          <w:lang w:val="sr-Cyrl-CS"/>
        </w:rPr>
      </w:pPr>
    </w:p>
    <w:p w14:paraId="443553E2" w14:textId="02FD450A" w:rsidR="007A5C45" w:rsidRPr="00504898" w:rsidRDefault="008C6B3B"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3546C1" w:rsidRPr="00504898">
        <w:rPr>
          <w:rFonts w:ascii="Times New Roman" w:hAnsi="Times New Roman" w:cs="Times New Roman"/>
          <w:sz w:val="24"/>
          <w:szCs w:val="24"/>
          <w:lang w:val="sr-Cyrl-CS"/>
        </w:rPr>
        <w:t>61.</w:t>
      </w:r>
    </w:p>
    <w:p w14:paraId="4CDFEC5A" w14:textId="5BCF278C" w:rsidR="007A5C45" w:rsidRPr="00504898" w:rsidRDefault="008C6B3B"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w:t>
      </w:r>
      <w:r w:rsidR="008410C2" w:rsidRPr="00504898">
        <w:rPr>
          <w:rFonts w:ascii="Times New Roman" w:hAnsi="Times New Roman" w:cs="Times New Roman"/>
          <w:sz w:val="24"/>
          <w:szCs w:val="24"/>
          <w:lang w:val="sr-Cyrl-CS"/>
        </w:rPr>
        <w:t xml:space="preserve">дужан је </w:t>
      </w:r>
      <w:r w:rsidRPr="00504898">
        <w:rPr>
          <w:rFonts w:ascii="Times New Roman" w:hAnsi="Times New Roman" w:cs="Times New Roman"/>
          <w:sz w:val="24"/>
          <w:szCs w:val="24"/>
          <w:lang w:val="sr-Cyrl-CS"/>
        </w:rPr>
        <w:t>да:</w:t>
      </w:r>
    </w:p>
    <w:p w14:paraId="457B1E13" w14:textId="38D0C24B" w:rsidR="007A5C45" w:rsidRPr="00504898" w:rsidRDefault="008C6B3B" w:rsidP="0025629B">
      <w:pPr>
        <w:pStyle w:val="ListParagraph"/>
        <w:numPr>
          <w:ilvl w:val="1"/>
          <w:numId w:val="28"/>
        </w:numPr>
        <w:spacing w:line="240" w:lineRule="auto"/>
        <w:ind w:left="142" w:firstLine="567"/>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очитава бројила на местима преузимања и испоруке електричне енергије</w:t>
      </w:r>
      <w:r w:rsidR="007E27E0" w:rsidRPr="00504898">
        <w:rPr>
          <w:rFonts w:ascii="Times New Roman" w:eastAsia="Times New Roman" w:hAnsi="Times New Roman" w:cs="Times New Roman"/>
          <w:bCs/>
          <w:sz w:val="24"/>
          <w:szCs w:val="24"/>
          <w:lang w:val="sr-Cyrl-CS"/>
        </w:rPr>
        <w:t>, врши обрачун приступа систему</w:t>
      </w:r>
      <w:r w:rsidRPr="00504898">
        <w:rPr>
          <w:rFonts w:ascii="Times New Roman" w:hAnsi="Times New Roman" w:cs="Times New Roman"/>
          <w:sz w:val="24"/>
          <w:szCs w:val="24"/>
          <w:lang w:val="sr-Cyrl-CS"/>
        </w:rPr>
        <w:t xml:space="preserve"> и доставља </w:t>
      </w:r>
      <w:r w:rsidR="007A33A7" w:rsidRPr="00504898">
        <w:rPr>
          <w:rFonts w:ascii="Times New Roman" w:hAnsi="Times New Roman" w:cs="Times New Roman"/>
          <w:sz w:val="24"/>
          <w:szCs w:val="24"/>
          <w:lang w:val="sr-Cyrl-CS"/>
        </w:rPr>
        <w:t xml:space="preserve">мерне </w:t>
      </w:r>
      <w:r w:rsidRPr="00504898">
        <w:rPr>
          <w:rFonts w:ascii="Times New Roman" w:hAnsi="Times New Roman" w:cs="Times New Roman"/>
          <w:sz w:val="24"/>
          <w:szCs w:val="24"/>
          <w:lang w:val="sr-Cyrl-CS"/>
        </w:rPr>
        <w:t>податке</w:t>
      </w:r>
      <w:r w:rsidR="003B053D" w:rsidRPr="00504898">
        <w:rPr>
          <w:rFonts w:ascii="Times New Roman" w:eastAsia="Times New Roman" w:hAnsi="Times New Roman" w:cs="Times New Roman"/>
          <w:bCs/>
          <w:sz w:val="24"/>
          <w:szCs w:val="24"/>
          <w:lang w:val="sr-Cyrl-CS"/>
        </w:rPr>
        <w:t xml:space="preserve"> кориснику система са којим има закључен уговор о приступу</w:t>
      </w:r>
      <w:r w:rsidR="007A33A7" w:rsidRPr="00504898">
        <w:rPr>
          <w:rFonts w:ascii="Times New Roman" w:hAnsi="Times New Roman" w:cs="Times New Roman"/>
          <w:sz w:val="24"/>
          <w:szCs w:val="24"/>
          <w:lang w:val="sr-Cyrl-CS"/>
        </w:rPr>
        <w:t>;</w:t>
      </w:r>
    </w:p>
    <w:p w14:paraId="1F3D8F87" w14:textId="494E42AF" w:rsidR="007A5C45" w:rsidRPr="00504898" w:rsidRDefault="00881517" w:rsidP="0025629B">
      <w:pPr>
        <w:pStyle w:val="ListParagraph"/>
        <w:numPr>
          <w:ilvl w:val="1"/>
          <w:numId w:val="28"/>
        </w:numPr>
        <w:spacing w:line="240" w:lineRule="auto"/>
        <w:ind w:left="142" w:firstLine="567"/>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обавести корисника система, са којим има потписан уговор о приступу</w:t>
      </w:r>
      <w:r w:rsidR="007E27E0"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E47EFE" w:rsidRPr="00504898">
        <w:rPr>
          <w:rFonts w:ascii="Times New Roman" w:hAnsi="Times New Roman" w:cs="Times New Roman"/>
          <w:sz w:val="24"/>
          <w:szCs w:val="24"/>
          <w:lang w:val="sr-Cyrl-CS"/>
        </w:rPr>
        <w:t>о начину и разлозима извршене корекције утврђених мерних података у претходним обрачунским периодима;</w:t>
      </w:r>
      <w:r w:rsidR="008C6B3B" w:rsidRPr="00504898">
        <w:rPr>
          <w:rFonts w:ascii="Times New Roman" w:hAnsi="Times New Roman" w:cs="Times New Roman"/>
          <w:sz w:val="24"/>
          <w:szCs w:val="24"/>
          <w:lang w:val="sr-Cyrl-CS"/>
        </w:rPr>
        <w:t xml:space="preserve"> </w:t>
      </w:r>
    </w:p>
    <w:p w14:paraId="17B7F29B" w14:textId="77777777" w:rsidR="007A5C45" w:rsidRPr="00504898" w:rsidRDefault="00E47EFE" w:rsidP="0025629B">
      <w:pPr>
        <w:pStyle w:val="ListParagraph"/>
        <w:numPr>
          <w:ilvl w:val="1"/>
          <w:numId w:val="28"/>
        </w:numPr>
        <w:spacing w:line="240" w:lineRule="auto"/>
        <w:ind w:left="142" w:firstLine="567"/>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додели </w:t>
      </w:r>
      <w:r w:rsidR="00F92BFB" w:rsidRPr="00504898">
        <w:rPr>
          <w:rFonts w:ascii="Times New Roman" w:hAnsi="Times New Roman" w:cs="Times New Roman"/>
          <w:sz w:val="24"/>
          <w:szCs w:val="24"/>
          <w:lang w:val="sr-Cyrl-CS"/>
        </w:rPr>
        <w:t xml:space="preserve">јединствени </w:t>
      </w:r>
      <w:r w:rsidRPr="00504898">
        <w:rPr>
          <w:rFonts w:ascii="Times New Roman" w:hAnsi="Times New Roman" w:cs="Times New Roman"/>
          <w:sz w:val="24"/>
          <w:szCs w:val="24"/>
          <w:lang w:val="sr-Cyrl-CS"/>
        </w:rPr>
        <w:t xml:space="preserve">идентификациони </w:t>
      </w:r>
      <w:r w:rsidR="000B6AEE" w:rsidRPr="00504898">
        <w:rPr>
          <w:rFonts w:ascii="Times New Roman" w:hAnsi="Times New Roman" w:cs="Times New Roman"/>
          <w:sz w:val="24"/>
          <w:szCs w:val="24"/>
          <w:lang w:val="sr-Cyrl-CS"/>
        </w:rPr>
        <w:t>код или број</w:t>
      </w:r>
      <w:r w:rsidRPr="00504898">
        <w:rPr>
          <w:rFonts w:ascii="Times New Roman" w:hAnsi="Times New Roman" w:cs="Times New Roman"/>
          <w:sz w:val="24"/>
          <w:szCs w:val="24"/>
          <w:lang w:val="sr-Cyrl-CS"/>
        </w:rPr>
        <w:t xml:space="preserve"> новом месту примопредаје </w:t>
      </w:r>
      <w:r w:rsidR="00F92BFB"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након завршетка изградње прикључка</w:t>
      </w:r>
      <w:r w:rsidR="00F92BFB"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и </w:t>
      </w:r>
      <w:r w:rsidR="00F92BFB" w:rsidRPr="00504898">
        <w:rPr>
          <w:rFonts w:ascii="Times New Roman" w:hAnsi="Times New Roman" w:cs="Times New Roman"/>
          <w:sz w:val="24"/>
          <w:szCs w:val="24"/>
          <w:lang w:val="sr-Cyrl-CS"/>
        </w:rPr>
        <w:t xml:space="preserve">јединствене идентификационе кодове новим </w:t>
      </w:r>
      <w:r w:rsidRPr="00504898">
        <w:rPr>
          <w:rFonts w:ascii="Times New Roman" w:hAnsi="Times New Roman" w:cs="Times New Roman"/>
          <w:sz w:val="24"/>
          <w:szCs w:val="24"/>
          <w:lang w:val="sr-Cyrl-CS"/>
        </w:rPr>
        <w:t>мест</w:t>
      </w:r>
      <w:r w:rsidR="00F92BFB" w:rsidRPr="00504898">
        <w:rPr>
          <w:rFonts w:ascii="Times New Roman" w:hAnsi="Times New Roman" w:cs="Times New Roman"/>
          <w:sz w:val="24"/>
          <w:szCs w:val="24"/>
          <w:lang w:val="sr-Cyrl-CS"/>
        </w:rPr>
        <w:t>им</w:t>
      </w:r>
      <w:r w:rsidRPr="00504898">
        <w:rPr>
          <w:rFonts w:ascii="Times New Roman" w:hAnsi="Times New Roman" w:cs="Times New Roman"/>
          <w:sz w:val="24"/>
          <w:szCs w:val="24"/>
          <w:lang w:val="sr-Cyrl-CS"/>
        </w:rPr>
        <w:t>а мерења</w:t>
      </w:r>
      <w:r w:rsidR="00F92BFB"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у циљу закључења уговора о снабдевању;</w:t>
      </w:r>
    </w:p>
    <w:p w14:paraId="06E2DF81" w14:textId="7E14629B" w:rsidR="007A5C45" w:rsidRPr="00504898" w:rsidRDefault="008C6B3B" w:rsidP="0025629B">
      <w:pPr>
        <w:pStyle w:val="ListParagraph"/>
        <w:numPr>
          <w:ilvl w:val="1"/>
          <w:numId w:val="28"/>
        </w:numPr>
        <w:spacing w:line="240" w:lineRule="auto"/>
        <w:ind w:left="142" w:firstLine="567"/>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доставља снабдевачу приговоре </w:t>
      </w:r>
      <w:r w:rsidR="009B69FA" w:rsidRPr="00504898">
        <w:rPr>
          <w:rFonts w:ascii="Times New Roman" w:hAnsi="Times New Roman" w:cs="Times New Roman"/>
          <w:sz w:val="24"/>
          <w:szCs w:val="24"/>
          <w:lang w:val="sr-Cyrl-CS"/>
        </w:rPr>
        <w:t>корисника</w:t>
      </w:r>
      <w:r w:rsidRPr="00504898">
        <w:rPr>
          <w:rFonts w:ascii="Times New Roman" w:hAnsi="Times New Roman" w:cs="Times New Roman"/>
          <w:sz w:val="24"/>
          <w:szCs w:val="24"/>
          <w:lang w:val="sr-Cyrl-CS"/>
        </w:rPr>
        <w:t xml:space="preserve"> за које је </w:t>
      </w:r>
      <w:r w:rsidR="00E4751A" w:rsidRPr="00504898">
        <w:rPr>
          <w:rFonts w:ascii="Times New Roman" w:hAnsi="Times New Roman" w:cs="Times New Roman"/>
          <w:sz w:val="24"/>
          <w:szCs w:val="24"/>
          <w:lang w:val="sr-Cyrl-CS"/>
        </w:rPr>
        <w:t xml:space="preserve">снабдевач </w:t>
      </w:r>
      <w:r w:rsidRPr="00504898">
        <w:rPr>
          <w:rFonts w:ascii="Times New Roman" w:hAnsi="Times New Roman" w:cs="Times New Roman"/>
          <w:sz w:val="24"/>
          <w:szCs w:val="24"/>
          <w:lang w:val="sr-Cyrl-CS"/>
        </w:rPr>
        <w:t>надлежан;</w:t>
      </w:r>
    </w:p>
    <w:p w14:paraId="48A51E5F" w14:textId="5A611A4D" w:rsidR="00132EA8" w:rsidRPr="00504898" w:rsidRDefault="00132EA8" w:rsidP="0025629B">
      <w:pPr>
        <w:pStyle w:val="ListParagraph"/>
        <w:numPr>
          <w:ilvl w:val="1"/>
          <w:numId w:val="28"/>
        </w:numPr>
        <w:spacing w:line="240" w:lineRule="auto"/>
        <w:ind w:left="142" w:firstLine="567"/>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кориснику система омогући континуирану испоруку, односно преузимање електричне енергије прописаног квалитета под условима утврђеним овом уредбом и правилима о раду система;</w:t>
      </w:r>
    </w:p>
    <w:p w14:paraId="018AF96F" w14:textId="77777777" w:rsidR="00286ADA" w:rsidRPr="00504898" w:rsidRDefault="00286ADA" w:rsidP="0025629B">
      <w:pPr>
        <w:pStyle w:val="ListParagraph"/>
        <w:numPr>
          <w:ilvl w:val="1"/>
          <w:numId w:val="28"/>
        </w:numPr>
        <w:spacing w:line="240" w:lineRule="auto"/>
        <w:ind w:left="142" w:firstLine="567"/>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достави податке снабдевачу о </w:t>
      </w:r>
      <w:r w:rsidR="00173AEA" w:rsidRPr="00504898">
        <w:rPr>
          <w:rFonts w:ascii="Times New Roman" w:hAnsi="Times New Roman" w:cs="Times New Roman"/>
          <w:sz w:val="24"/>
          <w:szCs w:val="24"/>
          <w:lang w:val="sr-Cyrl-CS"/>
        </w:rPr>
        <w:t>износу</w:t>
      </w:r>
      <w:r w:rsidR="009441C0" w:rsidRPr="00504898">
        <w:rPr>
          <w:rFonts w:ascii="Times New Roman" w:hAnsi="Times New Roman" w:cs="Times New Roman"/>
          <w:sz w:val="24"/>
          <w:szCs w:val="24"/>
          <w:lang w:val="sr-Cyrl-CS"/>
        </w:rPr>
        <w:t xml:space="preserve"> </w:t>
      </w:r>
      <w:r w:rsidR="0052165A" w:rsidRPr="00504898">
        <w:rPr>
          <w:rFonts w:ascii="Times New Roman" w:hAnsi="Times New Roman" w:cs="Times New Roman"/>
          <w:sz w:val="24"/>
          <w:szCs w:val="24"/>
          <w:lang w:val="sr-Cyrl-CS"/>
        </w:rPr>
        <w:t xml:space="preserve">накнаде </w:t>
      </w:r>
      <w:r w:rsidR="003645B8" w:rsidRPr="00504898">
        <w:rPr>
          <w:rFonts w:ascii="Times New Roman" w:hAnsi="Times New Roman" w:cs="Times New Roman"/>
          <w:sz w:val="24"/>
          <w:szCs w:val="24"/>
          <w:lang w:val="sr-Cyrl-CS"/>
        </w:rPr>
        <w:t xml:space="preserve">ради </w:t>
      </w:r>
      <w:r w:rsidR="009441C0" w:rsidRPr="00504898">
        <w:rPr>
          <w:rFonts w:ascii="Times New Roman" w:hAnsi="Times New Roman" w:cs="Times New Roman"/>
          <w:sz w:val="24"/>
          <w:szCs w:val="24"/>
          <w:lang w:val="sr-Cyrl-CS"/>
        </w:rPr>
        <w:t>обрачуна</w:t>
      </w:r>
      <w:r w:rsidR="0052165A" w:rsidRPr="00504898">
        <w:rPr>
          <w:rFonts w:ascii="Times New Roman" w:hAnsi="Times New Roman" w:cs="Times New Roman"/>
          <w:sz w:val="24"/>
          <w:szCs w:val="24"/>
          <w:lang w:val="sr-Cyrl-CS"/>
        </w:rPr>
        <w:t xml:space="preserve"> крајњем купцу због одступања од прописаног квалитета испоруке; </w:t>
      </w:r>
      <w:r w:rsidRPr="00504898">
        <w:rPr>
          <w:rFonts w:ascii="Times New Roman" w:hAnsi="Times New Roman" w:cs="Times New Roman"/>
          <w:sz w:val="24"/>
          <w:szCs w:val="24"/>
          <w:lang w:val="sr-Cyrl-CS"/>
        </w:rPr>
        <w:t xml:space="preserve"> </w:t>
      </w:r>
    </w:p>
    <w:p w14:paraId="4B8FBF69" w14:textId="77777777" w:rsidR="005F67FA" w:rsidRPr="00504898" w:rsidRDefault="009441C0" w:rsidP="0025629B">
      <w:pPr>
        <w:pStyle w:val="ListParagraph"/>
        <w:numPr>
          <w:ilvl w:val="1"/>
          <w:numId w:val="28"/>
        </w:numPr>
        <w:spacing w:line="240" w:lineRule="auto"/>
        <w:ind w:left="142" w:firstLine="567"/>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обрачуна </w:t>
      </w:r>
      <w:r w:rsidR="004C28FB" w:rsidRPr="00504898">
        <w:rPr>
          <w:rFonts w:ascii="Times New Roman" w:hAnsi="Times New Roman" w:cs="Times New Roman"/>
          <w:sz w:val="24"/>
          <w:szCs w:val="24"/>
          <w:lang w:val="sr-Cyrl-CS"/>
        </w:rPr>
        <w:t>укупан износ</w:t>
      </w:r>
      <w:r w:rsidR="00856CE9" w:rsidRPr="00504898">
        <w:rPr>
          <w:rFonts w:ascii="Times New Roman" w:hAnsi="Times New Roman" w:cs="Times New Roman"/>
          <w:sz w:val="24"/>
          <w:szCs w:val="24"/>
          <w:lang w:val="sr-Cyrl-CS"/>
        </w:rPr>
        <w:t xml:space="preserve"> </w:t>
      </w:r>
      <w:r w:rsidR="005F67FA" w:rsidRPr="00504898">
        <w:rPr>
          <w:rFonts w:ascii="Times New Roman" w:hAnsi="Times New Roman" w:cs="Times New Roman"/>
          <w:sz w:val="24"/>
          <w:szCs w:val="24"/>
          <w:lang w:val="sr-Cyrl-CS"/>
        </w:rPr>
        <w:t>накнад</w:t>
      </w:r>
      <w:r w:rsidR="00856CE9" w:rsidRPr="00504898">
        <w:rPr>
          <w:rFonts w:ascii="Times New Roman" w:hAnsi="Times New Roman" w:cs="Times New Roman"/>
          <w:sz w:val="24"/>
          <w:szCs w:val="24"/>
          <w:lang w:val="sr-Cyrl-CS"/>
        </w:rPr>
        <w:t>а</w:t>
      </w:r>
      <w:r w:rsidR="005F67FA" w:rsidRPr="00504898">
        <w:rPr>
          <w:rFonts w:ascii="Times New Roman" w:hAnsi="Times New Roman" w:cs="Times New Roman"/>
          <w:sz w:val="24"/>
          <w:szCs w:val="24"/>
          <w:lang w:val="sr-Cyrl-CS"/>
        </w:rPr>
        <w:t xml:space="preserve"> због одступања од прописаног квалитета испоруке</w:t>
      </w:r>
      <w:r w:rsidR="00F27F6D" w:rsidRPr="00504898">
        <w:rPr>
          <w:rFonts w:ascii="Times New Roman" w:hAnsi="Times New Roman" w:cs="Times New Roman"/>
          <w:sz w:val="24"/>
          <w:szCs w:val="24"/>
          <w:lang w:val="sr-Cyrl-CS"/>
        </w:rPr>
        <w:t xml:space="preserve"> за све крајње купце</w:t>
      </w:r>
      <w:r w:rsidR="005F67FA" w:rsidRPr="00504898">
        <w:rPr>
          <w:rFonts w:ascii="Times New Roman" w:hAnsi="Times New Roman" w:cs="Times New Roman"/>
          <w:sz w:val="24"/>
          <w:szCs w:val="24"/>
          <w:lang w:val="sr-Cyrl-CS"/>
        </w:rPr>
        <w:t>, ко</w:t>
      </w:r>
      <w:r w:rsidR="006A3CC9" w:rsidRPr="00504898">
        <w:rPr>
          <w:rFonts w:ascii="Times New Roman" w:hAnsi="Times New Roman" w:cs="Times New Roman"/>
          <w:sz w:val="24"/>
          <w:szCs w:val="24"/>
          <w:lang w:val="sr-Cyrl-CS"/>
        </w:rPr>
        <w:t>д уговора о потпуном снабдевању</w:t>
      </w:r>
      <w:r w:rsidR="005F67FA" w:rsidRPr="00504898">
        <w:rPr>
          <w:rFonts w:ascii="Times New Roman" w:hAnsi="Times New Roman" w:cs="Times New Roman"/>
          <w:sz w:val="24"/>
          <w:szCs w:val="24"/>
          <w:lang w:val="sr-Cyrl-CS"/>
        </w:rPr>
        <w:t>;</w:t>
      </w:r>
    </w:p>
    <w:p w14:paraId="64AEFFCD" w14:textId="77777777" w:rsidR="0018565F" w:rsidRPr="00504898" w:rsidRDefault="0018565F" w:rsidP="0025629B">
      <w:pPr>
        <w:pStyle w:val="ListParagraph"/>
        <w:numPr>
          <w:ilvl w:val="1"/>
          <w:numId w:val="28"/>
        </w:numPr>
        <w:spacing w:line="240" w:lineRule="auto"/>
        <w:ind w:left="142" w:firstLine="567"/>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обрачуна укупан износ накнада због одступања од прописаног квалитета испоруке за све крајње купце, код уговора </w:t>
      </w:r>
      <w:r w:rsidR="00AB1407" w:rsidRPr="00504898">
        <w:rPr>
          <w:rFonts w:ascii="Times New Roman" w:hAnsi="Times New Roman" w:cs="Times New Roman"/>
          <w:sz w:val="24"/>
          <w:szCs w:val="24"/>
          <w:lang w:val="sr-Cyrl-CS"/>
        </w:rPr>
        <w:t>о приступу систем</w:t>
      </w:r>
      <w:r w:rsidR="00AE2A40" w:rsidRPr="00504898">
        <w:rPr>
          <w:rFonts w:ascii="Times New Roman" w:hAnsi="Times New Roman" w:cs="Times New Roman"/>
          <w:sz w:val="24"/>
          <w:szCs w:val="24"/>
          <w:lang w:val="sr-Cyrl-CS"/>
        </w:rPr>
        <w:t>у</w:t>
      </w:r>
      <w:r w:rsidR="00AB1407"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 xml:space="preserve">са </w:t>
      </w:r>
      <w:r w:rsidR="00AB1407" w:rsidRPr="00504898">
        <w:rPr>
          <w:rFonts w:ascii="Times New Roman" w:hAnsi="Times New Roman" w:cs="Times New Roman"/>
          <w:sz w:val="24"/>
          <w:szCs w:val="24"/>
          <w:lang w:val="sr-Cyrl-CS"/>
        </w:rPr>
        <w:t>крајњим купцем</w:t>
      </w:r>
      <w:r w:rsidRPr="00504898">
        <w:rPr>
          <w:rFonts w:ascii="Times New Roman" w:hAnsi="Times New Roman" w:cs="Times New Roman"/>
          <w:sz w:val="24"/>
          <w:szCs w:val="24"/>
          <w:lang w:val="sr-Cyrl-CS"/>
        </w:rPr>
        <w:t>;</w:t>
      </w:r>
    </w:p>
    <w:p w14:paraId="28984CEA" w14:textId="77777777" w:rsidR="007A5C45" w:rsidRPr="00504898" w:rsidRDefault="008C6B3B" w:rsidP="0025629B">
      <w:pPr>
        <w:pStyle w:val="ListParagraph"/>
        <w:numPr>
          <w:ilvl w:val="1"/>
          <w:numId w:val="28"/>
        </w:numPr>
        <w:spacing w:line="240" w:lineRule="auto"/>
        <w:ind w:left="142" w:firstLine="567"/>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надокнади к</w:t>
      </w:r>
      <w:r w:rsidR="009B69FA" w:rsidRPr="00504898">
        <w:rPr>
          <w:rFonts w:ascii="Times New Roman" w:hAnsi="Times New Roman" w:cs="Times New Roman"/>
          <w:sz w:val="24"/>
          <w:szCs w:val="24"/>
          <w:lang w:val="sr-Cyrl-CS"/>
        </w:rPr>
        <w:t>ориснику система</w:t>
      </w:r>
      <w:r w:rsidRPr="00504898">
        <w:rPr>
          <w:rFonts w:ascii="Times New Roman" w:hAnsi="Times New Roman" w:cs="Times New Roman"/>
          <w:sz w:val="24"/>
          <w:szCs w:val="24"/>
          <w:lang w:val="sr-Cyrl-CS"/>
        </w:rPr>
        <w:t xml:space="preserve"> штету насталу због прекида у испоруци и услед испоруке електричне енергије неодговарајућег квалитета, која се може приписати у кривицу оператора система;</w:t>
      </w:r>
    </w:p>
    <w:p w14:paraId="75CB86FE" w14:textId="043340B2" w:rsidR="007A5C45" w:rsidRPr="00504898" w:rsidRDefault="008C6B3B" w:rsidP="0025629B">
      <w:pPr>
        <w:pStyle w:val="ListParagraph"/>
        <w:numPr>
          <w:ilvl w:val="1"/>
          <w:numId w:val="28"/>
        </w:numPr>
        <w:spacing w:line="240" w:lineRule="auto"/>
        <w:ind w:left="142" w:firstLine="567"/>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обустави испоруку електричне енергије објекту </w:t>
      </w:r>
      <w:r w:rsidR="009B69FA" w:rsidRPr="00504898">
        <w:rPr>
          <w:rFonts w:ascii="Times New Roman" w:hAnsi="Times New Roman" w:cs="Times New Roman"/>
          <w:sz w:val="24"/>
          <w:szCs w:val="24"/>
          <w:lang w:val="sr-Cyrl-CS"/>
        </w:rPr>
        <w:t>корисника</w:t>
      </w:r>
      <w:r w:rsidRPr="00504898">
        <w:rPr>
          <w:rFonts w:ascii="Times New Roman" w:hAnsi="Times New Roman" w:cs="Times New Roman"/>
          <w:sz w:val="24"/>
          <w:szCs w:val="24"/>
          <w:lang w:val="sr-Cyrl-CS"/>
        </w:rPr>
        <w:t xml:space="preserve"> на захтев снабдевача у случајевима и на начин прописан </w:t>
      </w:r>
      <w:r w:rsidR="00727ECD" w:rsidRPr="00504898">
        <w:rPr>
          <w:rFonts w:ascii="Times New Roman" w:hAnsi="Times New Roman" w:cs="Times New Roman"/>
          <w:sz w:val="24"/>
          <w:szCs w:val="24"/>
          <w:lang w:val="sr-Cyrl-CS"/>
        </w:rPr>
        <w:t>З</w:t>
      </w:r>
      <w:r w:rsidRPr="00504898">
        <w:rPr>
          <w:rFonts w:ascii="Times New Roman" w:hAnsi="Times New Roman" w:cs="Times New Roman"/>
          <w:sz w:val="24"/>
          <w:szCs w:val="24"/>
          <w:lang w:val="sr-Cyrl-CS"/>
        </w:rPr>
        <w:t>аконом и овом уредбом;</w:t>
      </w:r>
    </w:p>
    <w:p w14:paraId="1C06C43F" w14:textId="79D963C6" w:rsidR="007A5C45" w:rsidRPr="00504898" w:rsidRDefault="008C6B3B" w:rsidP="0025629B">
      <w:pPr>
        <w:pStyle w:val="ListParagraph"/>
        <w:numPr>
          <w:ilvl w:val="1"/>
          <w:numId w:val="28"/>
        </w:numPr>
        <w:spacing w:line="240" w:lineRule="auto"/>
        <w:ind w:left="142" w:firstLine="567"/>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обезбеди електронску доставу рачуна </w:t>
      </w:r>
      <w:r w:rsidR="00727ECD" w:rsidRPr="00504898">
        <w:rPr>
          <w:rFonts w:ascii="Times New Roman" w:hAnsi="Times New Roman" w:cs="Times New Roman"/>
          <w:sz w:val="24"/>
          <w:szCs w:val="24"/>
          <w:lang w:val="sr-Cyrl-CS"/>
        </w:rPr>
        <w:t xml:space="preserve">на захтев корисника система; </w:t>
      </w:r>
    </w:p>
    <w:p w14:paraId="4AA37609" w14:textId="44404E8C" w:rsidR="00EC58BB" w:rsidRPr="00504898" w:rsidRDefault="00EC58BB" w:rsidP="0025629B">
      <w:pPr>
        <w:pStyle w:val="ListParagraph"/>
        <w:numPr>
          <w:ilvl w:val="1"/>
          <w:numId w:val="28"/>
        </w:numPr>
        <w:spacing w:line="240" w:lineRule="auto"/>
        <w:ind w:left="142" w:firstLine="567"/>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дефинише корисницима преносног система обавезу замене опреме у њиховим објектима која </w:t>
      </w:r>
      <w:r w:rsidR="00727ECD" w:rsidRPr="00504898">
        <w:rPr>
          <w:rFonts w:ascii="Times New Roman" w:hAnsi="Times New Roman" w:cs="Times New Roman"/>
          <w:sz w:val="24"/>
          <w:szCs w:val="24"/>
          <w:lang w:val="sr-Cyrl-CS"/>
        </w:rPr>
        <w:t xml:space="preserve">ограничава </w:t>
      </w:r>
      <w:r w:rsidRPr="00504898">
        <w:rPr>
          <w:rFonts w:ascii="Times New Roman" w:hAnsi="Times New Roman" w:cs="Times New Roman"/>
          <w:sz w:val="24"/>
          <w:szCs w:val="24"/>
          <w:lang w:val="sr-Cyrl-CS"/>
        </w:rPr>
        <w:t>преносни капацитет, односно за успостављање оптималних режима рада;</w:t>
      </w:r>
    </w:p>
    <w:p w14:paraId="7BF4063E" w14:textId="5A3AEDF0" w:rsidR="007A5C45" w:rsidRPr="00504898" w:rsidRDefault="008C6B3B" w:rsidP="0025629B">
      <w:pPr>
        <w:pStyle w:val="ListParagraph"/>
        <w:numPr>
          <w:ilvl w:val="1"/>
          <w:numId w:val="28"/>
        </w:numPr>
        <w:spacing w:line="240" w:lineRule="auto"/>
        <w:ind w:left="142" w:firstLine="567"/>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обезбеди једноставну доступност ценовника својих услуга свим корисницима система</w:t>
      </w:r>
      <w:r w:rsidR="00D44DAB" w:rsidRPr="00504898">
        <w:rPr>
          <w:rFonts w:ascii="Times New Roman" w:hAnsi="Times New Roman" w:cs="Times New Roman"/>
          <w:sz w:val="24"/>
          <w:szCs w:val="24"/>
          <w:lang w:val="sr-Cyrl-CS"/>
        </w:rPr>
        <w:t>;</w:t>
      </w:r>
    </w:p>
    <w:p w14:paraId="5BA06398" w14:textId="77777777" w:rsidR="007A5C45" w:rsidRPr="00504898" w:rsidRDefault="00D44DAB" w:rsidP="0025629B">
      <w:pPr>
        <w:pStyle w:val="ListParagraph"/>
        <w:numPr>
          <w:ilvl w:val="1"/>
          <w:numId w:val="28"/>
        </w:numPr>
        <w:spacing w:line="240" w:lineRule="auto"/>
        <w:ind w:left="142" w:firstLine="567"/>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води </w:t>
      </w:r>
      <w:r w:rsidR="009C6E27" w:rsidRPr="00504898">
        <w:rPr>
          <w:rFonts w:ascii="Times New Roman" w:hAnsi="Times New Roman" w:cs="Times New Roman"/>
          <w:sz w:val="24"/>
          <w:szCs w:val="24"/>
          <w:lang w:val="sr-Cyrl-CS"/>
        </w:rPr>
        <w:t xml:space="preserve">листу </w:t>
      </w:r>
      <w:r w:rsidRPr="00504898">
        <w:rPr>
          <w:rFonts w:ascii="Times New Roman" w:hAnsi="Times New Roman" w:cs="Times New Roman"/>
          <w:sz w:val="24"/>
          <w:szCs w:val="24"/>
          <w:lang w:val="sr-Cyrl-CS"/>
        </w:rPr>
        <w:t>издатих одобрења за прикључење и услова за пројектовање и прикључење.</w:t>
      </w:r>
      <w:r w:rsidR="001A6B08" w:rsidRPr="00504898">
        <w:rPr>
          <w:rFonts w:ascii="Times New Roman" w:hAnsi="Times New Roman" w:cs="Times New Roman"/>
          <w:sz w:val="24"/>
          <w:szCs w:val="24"/>
          <w:lang w:val="sr-Cyrl-CS"/>
        </w:rPr>
        <w:t xml:space="preserve"> </w:t>
      </w:r>
    </w:p>
    <w:p w14:paraId="3319ADCA" w14:textId="77777777" w:rsidR="006D61D6" w:rsidRPr="00504898" w:rsidRDefault="00B17A03"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w:t>
      </w:r>
      <w:r w:rsidR="00D77A34" w:rsidRPr="00504898">
        <w:rPr>
          <w:rFonts w:ascii="Times New Roman" w:hAnsi="Times New Roman" w:cs="Times New Roman"/>
          <w:sz w:val="24"/>
          <w:szCs w:val="24"/>
          <w:lang w:val="sr-Cyrl-CS"/>
        </w:rPr>
        <w:t>ператор система је дужан да у поступку прикључења на систем омогући пријем захтева у електронској форми, у складу са законом.</w:t>
      </w:r>
    </w:p>
    <w:p w14:paraId="7B2CE39D" w14:textId="5BCD7CFE" w:rsidR="006D61D6" w:rsidRPr="00504898" w:rsidRDefault="006D61D6" w:rsidP="003B2FA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O</w:t>
      </w:r>
      <w:r w:rsidR="00955961" w:rsidRPr="00504898">
        <w:rPr>
          <w:rFonts w:ascii="Times New Roman" w:hAnsi="Times New Roman" w:cs="Times New Roman"/>
          <w:sz w:val="24"/>
          <w:szCs w:val="24"/>
          <w:lang w:val="sr-Cyrl-CS"/>
        </w:rPr>
        <w:t xml:space="preserve">ператор </w:t>
      </w:r>
      <w:r w:rsidR="00503C57" w:rsidRPr="00504898">
        <w:rPr>
          <w:rFonts w:ascii="Times New Roman" w:hAnsi="Times New Roman" w:cs="Times New Roman"/>
          <w:sz w:val="24"/>
          <w:szCs w:val="24"/>
          <w:lang w:val="sr-Cyrl-CS"/>
        </w:rPr>
        <w:t>преносног</w:t>
      </w:r>
      <w:r w:rsidR="00FC1CF8" w:rsidRPr="00504898">
        <w:rPr>
          <w:rFonts w:ascii="Times New Roman" w:hAnsi="Times New Roman" w:cs="Times New Roman"/>
          <w:sz w:val="24"/>
          <w:szCs w:val="24"/>
          <w:lang w:val="sr-Cyrl-CS"/>
        </w:rPr>
        <w:t>, односно дистрибути</w:t>
      </w:r>
      <w:r w:rsidR="00503C57" w:rsidRPr="00504898">
        <w:rPr>
          <w:rFonts w:ascii="Times New Roman" w:hAnsi="Times New Roman" w:cs="Times New Roman"/>
          <w:sz w:val="24"/>
          <w:szCs w:val="24"/>
          <w:lang w:val="sr-Cyrl-CS"/>
        </w:rPr>
        <w:t xml:space="preserve">вног </w:t>
      </w:r>
      <w:r w:rsidRPr="00504898">
        <w:rPr>
          <w:rFonts w:ascii="Times New Roman" w:hAnsi="Times New Roman" w:cs="Times New Roman"/>
          <w:sz w:val="24"/>
          <w:szCs w:val="24"/>
          <w:lang w:val="sr-Cyrl-CS"/>
        </w:rPr>
        <w:t xml:space="preserve">система </w:t>
      </w:r>
      <w:r w:rsidR="00FC1CF8" w:rsidRPr="00504898">
        <w:rPr>
          <w:rFonts w:ascii="Times New Roman" w:hAnsi="Times New Roman" w:cs="Times New Roman"/>
          <w:sz w:val="24"/>
          <w:szCs w:val="24"/>
          <w:lang w:val="sr-Cyrl-CS"/>
        </w:rPr>
        <w:t>је дужан</w:t>
      </w:r>
      <w:r w:rsidRPr="00504898">
        <w:rPr>
          <w:rFonts w:ascii="Times New Roman" w:hAnsi="Times New Roman" w:cs="Times New Roman"/>
          <w:sz w:val="24"/>
          <w:szCs w:val="24"/>
          <w:lang w:val="sr-Cyrl-CS"/>
        </w:rPr>
        <w:t xml:space="preserve"> да континуирано прат</w:t>
      </w:r>
      <w:r w:rsidR="00FC1CF8" w:rsidRPr="00504898">
        <w:rPr>
          <w:rFonts w:ascii="Times New Roman" w:hAnsi="Times New Roman" w:cs="Times New Roman"/>
          <w:sz w:val="24"/>
          <w:szCs w:val="24"/>
          <w:lang w:val="sr-Cyrl-CS"/>
        </w:rPr>
        <w:t>и</w:t>
      </w:r>
      <w:r w:rsidRPr="00504898">
        <w:rPr>
          <w:rFonts w:ascii="Times New Roman" w:hAnsi="Times New Roman" w:cs="Times New Roman"/>
          <w:sz w:val="24"/>
          <w:szCs w:val="24"/>
          <w:lang w:val="sr-Cyrl-CS"/>
        </w:rPr>
        <w:t xml:space="preserve"> испуњеност условa за </w:t>
      </w:r>
      <w:r w:rsidR="00955961" w:rsidRPr="00504898">
        <w:rPr>
          <w:rFonts w:ascii="Times New Roman" w:hAnsi="Times New Roman" w:cs="Times New Roman"/>
          <w:sz w:val="24"/>
          <w:szCs w:val="24"/>
          <w:lang w:val="sr-Cyrl-CS"/>
        </w:rPr>
        <w:t>уређење балансне одговорности и снабдевања</w:t>
      </w:r>
      <w:r w:rsidR="00755CF8" w:rsidRPr="00504898">
        <w:rPr>
          <w:rFonts w:ascii="Times New Roman" w:hAnsi="Times New Roman" w:cs="Times New Roman"/>
          <w:sz w:val="24"/>
          <w:szCs w:val="24"/>
          <w:lang w:val="sr-Cyrl-CS"/>
        </w:rPr>
        <w:t xml:space="preserve"> енергијом за надокнаду губитака</w:t>
      </w:r>
      <w:r w:rsidR="00890870" w:rsidRPr="00504898">
        <w:rPr>
          <w:rFonts w:ascii="Times New Roman" w:hAnsi="Times New Roman" w:cs="Times New Roman"/>
          <w:sz w:val="24"/>
          <w:szCs w:val="24"/>
          <w:lang w:val="sr-Cyrl-CS"/>
        </w:rPr>
        <w:t xml:space="preserve"> за оператора </w:t>
      </w:r>
      <w:r w:rsidR="00755CF8" w:rsidRPr="00504898">
        <w:rPr>
          <w:rFonts w:ascii="Times New Roman" w:hAnsi="Times New Roman" w:cs="Times New Roman"/>
          <w:sz w:val="24"/>
          <w:szCs w:val="24"/>
          <w:lang w:val="sr-Cyrl-CS"/>
        </w:rPr>
        <w:t>систем</w:t>
      </w:r>
      <w:r w:rsidR="00503C57" w:rsidRPr="00504898">
        <w:rPr>
          <w:rFonts w:ascii="Times New Roman" w:hAnsi="Times New Roman" w:cs="Times New Roman"/>
          <w:sz w:val="24"/>
          <w:szCs w:val="24"/>
          <w:lang w:val="sr-Cyrl-CS"/>
        </w:rPr>
        <w:t>а</w:t>
      </w:r>
      <w:r w:rsidR="00755CF8" w:rsidRPr="00504898">
        <w:rPr>
          <w:rFonts w:ascii="Times New Roman" w:hAnsi="Times New Roman" w:cs="Times New Roman"/>
          <w:sz w:val="24"/>
          <w:szCs w:val="24"/>
          <w:lang w:val="sr-Cyrl-CS"/>
        </w:rPr>
        <w:t xml:space="preserve"> који је</w:t>
      </w:r>
      <w:r w:rsidR="00FC1CF8" w:rsidRPr="00504898">
        <w:rPr>
          <w:rFonts w:ascii="Times New Roman" w:hAnsi="Times New Roman" w:cs="Times New Roman"/>
          <w:sz w:val="24"/>
          <w:szCs w:val="24"/>
          <w:lang w:val="sr-Cyrl-CS"/>
        </w:rPr>
        <w:t xml:space="preserve"> прикључен на његов</w:t>
      </w:r>
      <w:r w:rsidR="00503C57" w:rsidRPr="00504898">
        <w:rPr>
          <w:rFonts w:ascii="Times New Roman" w:hAnsi="Times New Roman" w:cs="Times New Roman"/>
          <w:sz w:val="24"/>
          <w:szCs w:val="24"/>
          <w:lang w:val="sr-Cyrl-CS"/>
        </w:rPr>
        <w:t xml:space="preserve"> си</w:t>
      </w:r>
      <w:r w:rsidR="00FC1CF8" w:rsidRPr="00504898">
        <w:rPr>
          <w:rFonts w:ascii="Times New Roman" w:hAnsi="Times New Roman" w:cs="Times New Roman"/>
          <w:sz w:val="24"/>
          <w:szCs w:val="24"/>
          <w:lang w:val="sr-Cyrl-CS"/>
        </w:rPr>
        <w:t>стем.</w:t>
      </w:r>
    </w:p>
    <w:p w14:paraId="0424F7F3" w14:textId="77777777" w:rsidR="001A6B08" w:rsidRPr="00504898" w:rsidRDefault="006D61D6" w:rsidP="006D61D6">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Оператор дистрибутивног система је дужан да о прикључењу затвореног дистрибутивног система на дистрибутивни систем обавести оператора преносног система.</w:t>
      </w:r>
    </w:p>
    <w:p w14:paraId="1948C6C6" w14:textId="4A6B2D85" w:rsidR="00CC59B7" w:rsidRPr="00504898" w:rsidRDefault="00CC59B7" w:rsidP="003B2FA0">
      <w:pPr>
        <w:spacing w:line="240" w:lineRule="auto"/>
        <w:ind w:firstLine="720"/>
        <w:contextualSpacing/>
        <w:jc w:val="both"/>
        <w:rPr>
          <w:rFonts w:ascii="Times New Roman" w:hAnsi="Times New Roman" w:cs="Times New Roman"/>
          <w:sz w:val="24"/>
          <w:szCs w:val="24"/>
          <w:lang w:val="sr-Cyrl-CS"/>
        </w:rPr>
      </w:pPr>
    </w:p>
    <w:p w14:paraId="0CBE2069" w14:textId="35D23C01" w:rsidR="0005688B" w:rsidRPr="00504898" w:rsidRDefault="0005688B" w:rsidP="003B2FA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ab/>
      </w:r>
      <w:r w:rsidRPr="00504898">
        <w:rPr>
          <w:rFonts w:ascii="Times New Roman" w:hAnsi="Times New Roman" w:cs="Times New Roman"/>
          <w:sz w:val="24"/>
          <w:szCs w:val="24"/>
          <w:lang w:val="sr-Cyrl-CS"/>
        </w:rPr>
        <w:tab/>
      </w:r>
      <w:r w:rsidRPr="00504898">
        <w:rPr>
          <w:rFonts w:ascii="Times New Roman" w:hAnsi="Times New Roman" w:cs="Times New Roman"/>
          <w:sz w:val="24"/>
          <w:szCs w:val="24"/>
          <w:lang w:val="sr-Cyrl-CS"/>
        </w:rPr>
        <w:tab/>
        <w:t>Очитавање мерних уређаја</w:t>
      </w:r>
    </w:p>
    <w:p w14:paraId="3DC9F3A3" w14:textId="77777777" w:rsidR="008864F2" w:rsidRPr="00504898" w:rsidRDefault="008864F2" w:rsidP="006745D0">
      <w:pPr>
        <w:spacing w:line="240" w:lineRule="auto"/>
        <w:contextualSpacing/>
        <w:rPr>
          <w:rFonts w:ascii="Times New Roman" w:hAnsi="Times New Roman" w:cs="Times New Roman"/>
          <w:sz w:val="24"/>
          <w:szCs w:val="24"/>
          <w:lang w:val="sr-Cyrl-CS"/>
        </w:rPr>
      </w:pPr>
    </w:p>
    <w:p w14:paraId="17FE54D3" w14:textId="21C6F498" w:rsidR="007A5C45" w:rsidRPr="00504898" w:rsidRDefault="008C6B3B"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3546C1" w:rsidRPr="00504898">
        <w:rPr>
          <w:rFonts w:ascii="Times New Roman" w:hAnsi="Times New Roman" w:cs="Times New Roman"/>
          <w:sz w:val="24"/>
          <w:szCs w:val="24"/>
          <w:lang w:val="sr-Cyrl-CS"/>
        </w:rPr>
        <w:t>62.</w:t>
      </w:r>
    </w:p>
    <w:p w14:paraId="1308F3A7" w14:textId="77777777" w:rsidR="007A5C45" w:rsidRPr="00504898" w:rsidRDefault="008C6B3B" w:rsidP="006745D0">
      <w:pPr>
        <w:pStyle w:val="1tekst"/>
        <w:spacing w:before="0" w:beforeAutospacing="0" w:after="0" w:afterAutospacing="0"/>
        <w:ind w:firstLine="720"/>
        <w:contextualSpacing/>
        <w:jc w:val="both"/>
        <w:rPr>
          <w:lang w:val="sr-Cyrl-CS"/>
        </w:rPr>
      </w:pPr>
      <w:r w:rsidRPr="00504898">
        <w:rPr>
          <w:lang w:val="sr-Cyrl-CS"/>
        </w:rPr>
        <w:t xml:space="preserve">Оператор система дужан је да очитава </w:t>
      </w:r>
      <w:r w:rsidR="00BE197B" w:rsidRPr="00504898">
        <w:rPr>
          <w:lang w:val="sr-Cyrl-CS"/>
        </w:rPr>
        <w:t>мерне уређаје</w:t>
      </w:r>
      <w:r w:rsidRPr="00504898">
        <w:rPr>
          <w:lang w:val="sr-Cyrl-CS"/>
        </w:rPr>
        <w:t xml:space="preserve"> електричне енергије у интервалима утврђеним као обрачунски период</w:t>
      </w:r>
      <w:r w:rsidR="00FB413D" w:rsidRPr="00504898">
        <w:rPr>
          <w:lang w:val="sr-Cyrl-CS"/>
        </w:rPr>
        <w:t xml:space="preserve"> у складу са методологијом којом се утврђује цена за приступ систему којим управља.</w:t>
      </w:r>
    </w:p>
    <w:p w14:paraId="59780EB4" w14:textId="43379A4C" w:rsidR="007A5C45" w:rsidRPr="00504898" w:rsidRDefault="008C6B3B"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У случају да се очитавање </w:t>
      </w:r>
      <w:r w:rsidR="006C43A0" w:rsidRPr="00504898">
        <w:rPr>
          <w:rFonts w:ascii="Times New Roman" w:hAnsi="Times New Roman" w:cs="Times New Roman"/>
          <w:sz w:val="24"/>
          <w:szCs w:val="24"/>
          <w:lang w:val="sr-Cyrl-CS"/>
        </w:rPr>
        <w:t>мерних уређаја</w:t>
      </w:r>
      <w:r w:rsidRPr="00504898">
        <w:rPr>
          <w:rFonts w:ascii="Times New Roman" w:hAnsi="Times New Roman" w:cs="Times New Roman"/>
          <w:sz w:val="24"/>
          <w:szCs w:val="24"/>
          <w:lang w:val="sr-Cyrl-CS"/>
        </w:rPr>
        <w:t xml:space="preserve"> електричне енергије</w:t>
      </w:r>
      <w:r w:rsidR="00344B95" w:rsidRPr="00504898">
        <w:rPr>
          <w:rFonts w:ascii="Times New Roman" w:hAnsi="Times New Roman" w:cs="Times New Roman"/>
          <w:sz w:val="24"/>
          <w:szCs w:val="24"/>
          <w:lang w:val="sr-Cyrl-CS"/>
        </w:rPr>
        <w:t xml:space="preserve"> због елементарне непогоде</w:t>
      </w:r>
      <w:r w:rsidRPr="00504898">
        <w:rPr>
          <w:rFonts w:ascii="Times New Roman" w:hAnsi="Times New Roman" w:cs="Times New Roman"/>
          <w:sz w:val="24"/>
          <w:szCs w:val="24"/>
          <w:lang w:val="sr-Cyrl-CS"/>
        </w:rPr>
        <w:t xml:space="preserve"> није могло </w:t>
      </w:r>
      <w:r w:rsidR="00344B95" w:rsidRPr="00504898">
        <w:rPr>
          <w:rFonts w:ascii="Times New Roman" w:hAnsi="Times New Roman" w:cs="Times New Roman"/>
          <w:sz w:val="24"/>
          <w:szCs w:val="24"/>
          <w:lang w:val="sr-Cyrl-CS"/>
        </w:rPr>
        <w:t>извршити у обрачунском периоду,</w:t>
      </w:r>
      <w:r w:rsidR="001A35BE"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 xml:space="preserve">оператор система је дужан да снабдевачу достави податке регистроване у одговарајућем претходном периоду, </w:t>
      </w:r>
      <w:r w:rsidR="00E03E6A" w:rsidRPr="00504898">
        <w:rPr>
          <w:rFonts w:ascii="Times New Roman" w:hAnsi="Times New Roman" w:cs="Times New Roman"/>
          <w:sz w:val="24"/>
          <w:szCs w:val="24"/>
          <w:lang w:val="sr-Cyrl-CS"/>
        </w:rPr>
        <w:t>а снабдевач је дужан да на основу тих података изврши обрачун</w:t>
      </w:r>
      <w:r w:rsidR="007E6268" w:rsidRPr="00504898">
        <w:rPr>
          <w:rFonts w:ascii="Times New Roman" w:hAnsi="Times New Roman" w:cs="Times New Roman"/>
          <w:sz w:val="24"/>
          <w:szCs w:val="24"/>
          <w:lang w:val="sr-Cyrl-CS"/>
        </w:rPr>
        <w:t>, изда рачун и обавести купца да очитавање мерних уређаја није било могуће</w:t>
      </w:r>
      <w:r w:rsidR="00E03E6A" w:rsidRPr="00504898">
        <w:rPr>
          <w:rFonts w:ascii="Times New Roman" w:hAnsi="Times New Roman" w:cs="Times New Roman"/>
          <w:sz w:val="24"/>
          <w:szCs w:val="24"/>
          <w:lang w:val="sr-Cyrl-CS"/>
        </w:rPr>
        <w:t>.</w:t>
      </w:r>
    </w:p>
    <w:p w14:paraId="6DD902B4" w14:textId="7F834EA8" w:rsidR="004D7122" w:rsidRPr="00504898" w:rsidRDefault="004D7122" w:rsidP="004D7122">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Оператор система је дужан да очита мерни уређај одмах по престанку елементарне непогоде</w:t>
      </w:r>
      <w:r w:rsidR="00A9270D" w:rsidRPr="00504898">
        <w:rPr>
          <w:rFonts w:ascii="Times New Roman" w:hAnsi="Times New Roman" w:cs="Times New Roman"/>
          <w:sz w:val="24"/>
          <w:szCs w:val="24"/>
          <w:lang w:val="sr-Cyrl-CS"/>
        </w:rPr>
        <w:t xml:space="preserve"> из става 2. овог члана и да</w:t>
      </w:r>
      <w:r w:rsidRPr="00504898">
        <w:rPr>
          <w:rFonts w:ascii="Times New Roman" w:hAnsi="Times New Roman" w:cs="Times New Roman"/>
          <w:sz w:val="24"/>
          <w:szCs w:val="24"/>
          <w:lang w:val="sr-Cyrl-CS"/>
        </w:rPr>
        <w:t xml:space="preserve"> снабдевачу достави нове податке, а снабдевач је дужан да на основу тих података изврши корекцију обрачуна.</w:t>
      </w:r>
    </w:p>
    <w:p w14:paraId="3949A223" w14:textId="68A22DFA" w:rsidR="007A5C45" w:rsidRPr="00504898" w:rsidRDefault="00590569"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 случају да је временски период између два очитавања дужи од обрачунског периода, оператор система је дужан да измерене величине прерачуна по обрачунским периодима за период очитавања, користећи регистроване податке у одговарајућем претходном периоду, односно сразмерно броју дана у појединачним обрачунским периодима уколико не постоје подаци за одговарајуће претходне периоде.</w:t>
      </w:r>
    </w:p>
    <w:p w14:paraId="58DDDE2C" w14:textId="3342D47C" w:rsidR="007A5C45" w:rsidRPr="00504898" w:rsidRDefault="008C6B3B"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Оператор система дужан је да на захтев корисника система очита мерни уређај електричне енергије</w:t>
      </w:r>
      <w:r w:rsidR="00C7652D" w:rsidRPr="00504898">
        <w:rPr>
          <w:rFonts w:ascii="Times New Roman" w:hAnsi="Times New Roman" w:cs="Times New Roman"/>
          <w:sz w:val="24"/>
          <w:szCs w:val="24"/>
          <w:lang w:val="sr-Cyrl-CS"/>
        </w:rPr>
        <w:t>.</w:t>
      </w:r>
    </w:p>
    <w:p w14:paraId="0B4C521C" w14:textId="6EB27253" w:rsidR="007A5C45" w:rsidRPr="00504898" w:rsidRDefault="0025644E" w:rsidP="00B00DDA">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Снабдевач је дужан </w:t>
      </w:r>
      <w:r w:rsidR="008C6B3B" w:rsidRPr="00504898">
        <w:rPr>
          <w:rFonts w:ascii="Times New Roman" w:hAnsi="Times New Roman" w:cs="Times New Roman"/>
          <w:sz w:val="24"/>
          <w:szCs w:val="24"/>
          <w:lang w:val="sr-Cyrl-CS"/>
        </w:rPr>
        <w:t>да</w:t>
      </w:r>
      <w:r w:rsidRPr="00504898">
        <w:rPr>
          <w:rFonts w:ascii="Times New Roman" w:hAnsi="Times New Roman" w:cs="Times New Roman"/>
          <w:sz w:val="24"/>
          <w:szCs w:val="24"/>
          <w:lang w:val="sr-Cyrl-CS"/>
        </w:rPr>
        <w:t>, пре почетка снабдевања крајњег купца оператору система пријави уговор, односно сваку промену уговора, а оператор система је дужан да</w:t>
      </w:r>
      <w:r w:rsidR="006B6E17" w:rsidRPr="00504898">
        <w:rPr>
          <w:rFonts w:ascii="Times New Roman" w:hAnsi="Times New Roman" w:cs="Times New Roman"/>
          <w:sz w:val="24"/>
          <w:szCs w:val="24"/>
          <w:lang w:val="sr-Cyrl-CS"/>
        </w:rPr>
        <w:t xml:space="preserve"> изврши контролу мерног места </w:t>
      </w:r>
      <w:r w:rsidR="00082D8D" w:rsidRPr="00504898">
        <w:rPr>
          <w:rFonts w:ascii="Times New Roman" w:hAnsi="Times New Roman" w:cs="Times New Roman"/>
          <w:sz w:val="24"/>
          <w:szCs w:val="24"/>
          <w:lang w:val="sr-Cyrl-CS"/>
        </w:rPr>
        <w:t>у складу са правилима о раду система и</w:t>
      </w:r>
      <w:r w:rsidR="00A208D5" w:rsidRPr="00504898">
        <w:rPr>
          <w:rFonts w:ascii="Times New Roman" w:hAnsi="Times New Roman" w:cs="Times New Roman"/>
          <w:sz w:val="24"/>
          <w:szCs w:val="24"/>
          <w:lang w:val="sr-Cyrl-CS"/>
        </w:rPr>
        <w:t xml:space="preserve"> да</w:t>
      </w:r>
      <w:r w:rsidRPr="00504898">
        <w:rPr>
          <w:rFonts w:ascii="Times New Roman" w:hAnsi="Times New Roman" w:cs="Times New Roman"/>
          <w:sz w:val="24"/>
          <w:szCs w:val="24"/>
          <w:lang w:val="sr-Cyrl-CS"/>
        </w:rPr>
        <w:t xml:space="preserve"> очита мерни уређај.</w:t>
      </w:r>
    </w:p>
    <w:p w14:paraId="38B8EAFA" w14:textId="15202FA8" w:rsidR="00D330AE" w:rsidRPr="00504898" w:rsidRDefault="00D330AE" w:rsidP="006745D0">
      <w:pPr>
        <w:spacing w:line="240" w:lineRule="auto"/>
        <w:contextualSpacing/>
        <w:rPr>
          <w:rFonts w:ascii="Times New Roman" w:hAnsi="Times New Roman" w:cs="Times New Roman"/>
          <w:sz w:val="24"/>
          <w:szCs w:val="24"/>
          <w:lang w:val="sr-Cyrl-CS"/>
        </w:rPr>
      </w:pPr>
    </w:p>
    <w:p w14:paraId="0ED102F2" w14:textId="21307D34" w:rsidR="0005688B" w:rsidRPr="00504898" w:rsidRDefault="0005688B"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Исправка података</w:t>
      </w:r>
    </w:p>
    <w:p w14:paraId="05465D82" w14:textId="77777777" w:rsidR="00346E76" w:rsidRPr="00504898" w:rsidRDefault="00346E76" w:rsidP="006745D0">
      <w:pPr>
        <w:spacing w:line="240" w:lineRule="auto"/>
        <w:contextualSpacing/>
        <w:rPr>
          <w:rFonts w:ascii="Times New Roman" w:hAnsi="Times New Roman" w:cs="Times New Roman"/>
          <w:sz w:val="24"/>
          <w:szCs w:val="24"/>
          <w:lang w:val="sr-Cyrl-CS"/>
        </w:rPr>
      </w:pPr>
    </w:p>
    <w:p w14:paraId="09F6B13A" w14:textId="6691DFDF" w:rsidR="007A5C45" w:rsidRPr="00504898" w:rsidRDefault="00FD7554"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651900" w:rsidRPr="00504898">
        <w:rPr>
          <w:rFonts w:ascii="Times New Roman" w:hAnsi="Times New Roman" w:cs="Times New Roman"/>
          <w:sz w:val="24"/>
          <w:szCs w:val="24"/>
          <w:lang w:val="sr-Cyrl-CS"/>
        </w:rPr>
        <w:t xml:space="preserve"> </w:t>
      </w:r>
      <w:r w:rsidR="003546C1" w:rsidRPr="00504898">
        <w:rPr>
          <w:rFonts w:ascii="Times New Roman" w:hAnsi="Times New Roman" w:cs="Times New Roman"/>
          <w:sz w:val="24"/>
          <w:szCs w:val="24"/>
          <w:lang w:val="sr-Cyrl-CS"/>
        </w:rPr>
        <w:t>63.</w:t>
      </w:r>
    </w:p>
    <w:p w14:paraId="57F9A242" w14:textId="4ED8CE71" w:rsidR="007A5C45" w:rsidRPr="00504898" w:rsidRDefault="00FD7554"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је дужан да изврши исправку података о потрошњи или производњи електричне енергије ако </w:t>
      </w:r>
      <w:r w:rsidR="005506B0" w:rsidRPr="00504898">
        <w:rPr>
          <w:rFonts w:ascii="Times New Roman" w:hAnsi="Times New Roman" w:cs="Times New Roman"/>
          <w:sz w:val="24"/>
          <w:szCs w:val="24"/>
          <w:lang w:val="sr-Cyrl-CS"/>
        </w:rPr>
        <w:t>се контролом мерног места, ван</w:t>
      </w:r>
      <w:r w:rsidRPr="00504898">
        <w:rPr>
          <w:rFonts w:ascii="Times New Roman" w:hAnsi="Times New Roman" w:cs="Times New Roman"/>
          <w:sz w:val="24"/>
          <w:szCs w:val="24"/>
          <w:lang w:val="sr-Cyrl-CS"/>
        </w:rPr>
        <w:t>редним прегледом мерила у употреби или на други начин утврди да:</w:t>
      </w:r>
    </w:p>
    <w:p w14:paraId="1ED2B3EB" w14:textId="07125200" w:rsidR="007A5C45" w:rsidRPr="00504898" w:rsidRDefault="00711C35" w:rsidP="00E84E49">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w:t>
      </w:r>
      <w:r w:rsidR="00FD7554" w:rsidRPr="00504898">
        <w:rPr>
          <w:rFonts w:ascii="Times New Roman" w:hAnsi="Times New Roman" w:cs="Times New Roman"/>
          <w:sz w:val="24"/>
          <w:szCs w:val="24"/>
          <w:lang w:val="sr-Cyrl-CS"/>
        </w:rPr>
        <w:t xml:space="preserve">) </w:t>
      </w:r>
      <w:r w:rsidR="000E3C13" w:rsidRPr="00504898">
        <w:rPr>
          <w:rFonts w:ascii="Times New Roman" w:hAnsi="Times New Roman" w:cs="Times New Roman"/>
          <w:sz w:val="24"/>
          <w:szCs w:val="24"/>
          <w:lang w:val="sr-Cyrl-CS"/>
        </w:rPr>
        <w:t xml:space="preserve">је </w:t>
      </w:r>
      <w:r w:rsidR="00FD7554" w:rsidRPr="00504898">
        <w:rPr>
          <w:rFonts w:ascii="Times New Roman" w:hAnsi="Times New Roman" w:cs="Times New Roman"/>
          <w:sz w:val="24"/>
          <w:szCs w:val="24"/>
          <w:lang w:val="sr-Cyrl-CS"/>
        </w:rPr>
        <w:t>погрешно очитана вредност целих и децималних бројева на бројчанику</w:t>
      </w:r>
      <w:r w:rsidR="009632D3" w:rsidRPr="00504898">
        <w:rPr>
          <w:rFonts w:ascii="Times New Roman" w:eastAsia="Times New Roman" w:hAnsi="Times New Roman" w:cs="Times New Roman"/>
          <w:sz w:val="24"/>
          <w:szCs w:val="24"/>
          <w:lang w:val="sr-Cyrl-CS"/>
        </w:rPr>
        <w:t xml:space="preserve"> или дисплеју бројила</w:t>
      </w:r>
      <w:r w:rsidR="00FD7554" w:rsidRPr="00504898">
        <w:rPr>
          <w:rFonts w:ascii="Times New Roman" w:hAnsi="Times New Roman" w:cs="Times New Roman"/>
          <w:sz w:val="24"/>
          <w:szCs w:val="24"/>
          <w:lang w:val="sr-Cyrl-CS"/>
        </w:rPr>
        <w:t>;</w:t>
      </w:r>
    </w:p>
    <w:p w14:paraId="144CEE1A" w14:textId="14558E7F" w:rsidR="007A5C45" w:rsidRPr="00504898" w:rsidRDefault="00711C35" w:rsidP="00E84E49">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2</w:t>
      </w:r>
      <w:r w:rsidR="00FD7554" w:rsidRPr="00504898">
        <w:rPr>
          <w:rFonts w:ascii="Times New Roman" w:hAnsi="Times New Roman" w:cs="Times New Roman"/>
          <w:sz w:val="24"/>
          <w:szCs w:val="24"/>
          <w:lang w:val="sr-Cyrl-CS"/>
        </w:rPr>
        <w:t xml:space="preserve">) уређај за управљање тарифама (интерни сат на бројилу, уклопни сат, </w:t>
      </w:r>
      <w:r w:rsidR="00CD6A12" w:rsidRPr="00504898">
        <w:rPr>
          <w:rFonts w:ascii="Times New Roman" w:hAnsi="Times New Roman" w:cs="Times New Roman"/>
          <w:sz w:val="24"/>
          <w:szCs w:val="24"/>
          <w:lang w:val="sr-Cyrl-CS"/>
        </w:rPr>
        <w:t>МТК</w:t>
      </w:r>
      <w:r w:rsidR="00FD7554" w:rsidRPr="00504898">
        <w:rPr>
          <w:rFonts w:ascii="Times New Roman" w:hAnsi="Times New Roman" w:cs="Times New Roman"/>
          <w:sz w:val="24"/>
          <w:szCs w:val="24"/>
          <w:lang w:val="sr-Cyrl-CS"/>
        </w:rPr>
        <w:t xml:space="preserve"> или </w:t>
      </w:r>
      <w:r w:rsidR="00CD6A12" w:rsidRPr="00504898">
        <w:rPr>
          <w:rFonts w:ascii="Times New Roman" w:hAnsi="Times New Roman" w:cs="Times New Roman"/>
          <w:sz w:val="24"/>
          <w:szCs w:val="24"/>
          <w:lang w:val="sr-Cyrl-CS"/>
        </w:rPr>
        <w:t>РТК</w:t>
      </w:r>
      <w:r w:rsidR="00FD7554" w:rsidRPr="00504898">
        <w:rPr>
          <w:rFonts w:ascii="Times New Roman" w:hAnsi="Times New Roman" w:cs="Times New Roman"/>
          <w:sz w:val="24"/>
          <w:szCs w:val="24"/>
          <w:lang w:val="sr-Cyrl-CS"/>
        </w:rPr>
        <w:t xml:space="preserve"> пријемник) није исправно функционисао</w:t>
      </w:r>
      <w:r w:rsidR="00AC1E49" w:rsidRPr="00504898">
        <w:rPr>
          <w:rFonts w:ascii="Times New Roman" w:hAnsi="Times New Roman" w:cs="Times New Roman"/>
          <w:sz w:val="24"/>
          <w:szCs w:val="24"/>
          <w:lang w:val="sr-Cyrl-CS"/>
        </w:rPr>
        <w:t>;</w:t>
      </w:r>
    </w:p>
    <w:p w14:paraId="665729F8" w14:textId="0B522C40" w:rsidR="007A5C45" w:rsidRPr="00504898" w:rsidRDefault="00711C35" w:rsidP="00E84E49">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3</w:t>
      </w:r>
      <w:r w:rsidR="00FD7554" w:rsidRPr="00504898">
        <w:rPr>
          <w:rFonts w:ascii="Times New Roman" w:hAnsi="Times New Roman" w:cs="Times New Roman"/>
          <w:sz w:val="24"/>
          <w:szCs w:val="24"/>
          <w:lang w:val="sr-Cyrl-CS"/>
        </w:rPr>
        <w:t xml:space="preserve">) </w:t>
      </w:r>
      <w:r w:rsidR="000E3C13" w:rsidRPr="00504898">
        <w:rPr>
          <w:rFonts w:ascii="Times New Roman" w:hAnsi="Times New Roman" w:cs="Times New Roman"/>
          <w:sz w:val="24"/>
          <w:szCs w:val="24"/>
          <w:lang w:val="sr-Cyrl-CS"/>
        </w:rPr>
        <w:t xml:space="preserve">је </w:t>
      </w:r>
      <w:r w:rsidR="00FD7554" w:rsidRPr="00504898">
        <w:rPr>
          <w:rFonts w:ascii="Times New Roman" w:hAnsi="Times New Roman" w:cs="Times New Roman"/>
          <w:sz w:val="24"/>
          <w:szCs w:val="24"/>
          <w:lang w:val="sr-Cyrl-CS"/>
        </w:rPr>
        <w:t>мерење или регистровање електричне енергије или снаге на мерном уређај</w:t>
      </w:r>
      <w:r w:rsidR="00BB5C05" w:rsidRPr="00504898">
        <w:rPr>
          <w:rFonts w:ascii="Times New Roman" w:hAnsi="Times New Roman" w:cs="Times New Roman"/>
          <w:sz w:val="24"/>
          <w:szCs w:val="24"/>
          <w:lang w:val="sr-Cyrl-CS"/>
        </w:rPr>
        <w:t>у</w:t>
      </w:r>
      <w:r w:rsidR="00FD7554" w:rsidRPr="00504898">
        <w:rPr>
          <w:rFonts w:ascii="Times New Roman" w:hAnsi="Times New Roman" w:cs="Times New Roman"/>
          <w:sz w:val="24"/>
          <w:szCs w:val="24"/>
          <w:lang w:val="sr-Cyrl-CS"/>
        </w:rPr>
        <w:t xml:space="preserve"> било нетачно</w:t>
      </w:r>
      <w:r w:rsidR="00BB5C05" w:rsidRPr="00504898">
        <w:rPr>
          <w:rFonts w:ascii="Times New Roman" w:hAnsi="Times New Roman" w:cs="Times New Roman"/>
          <w:sz w:val="24"/>
          <w:szCs w:val="24"/>
          <w:lang w:val="sr-Cyrl-CS"/>
        </w:rPr>
        <w:t xml:space="preserve">; </w:t>
      </w:r>
    </w:p>
    <w:p w14:paraId="38F1F6B8" w14:textId="1821A3C0" w:rsidR="007A5C45" w:rsidRPr="00504898" w:rsidRDefault="00BB5C05"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4) </w:t>
      </w:r>
      <w:r w:rsidR="000E3C13" w:rsidRPr="00504898">
        <w:rPr>
          <w:rFonts w:ascii="Times New Roman" w:hAnsi="Times New Roman" w:cs="Times New Roman"/>
          <w:sz w:val="24"/>
          <w:szCs w:val="24"/>
          <w:lang w:val="sr-Cyrl-CS"/>
        </w:rPr>
        <w:t xml:space="preserve">је </w:t>
      </w:r>
      <w:r w:rsidRPr="00504898">
        <w:rPr>
          <w:rFonts w:ascii="Times New Roman" w:hAnsi="Times New Roman" w:cs="Times New Roman"/>
          <w:sz w:val="24"/>
          <w:szCs w:val="24"/>
          <w:lang w:val="sr-Cyrl-CS"/>
        </w:rPr>
        <w:t>обрачунска константа мерног уређаја била погрешно утврђена или примењена у обрачуну;</w:t>
      </w:r>
    </w:p>
    <w:p w14:paraId="3592D2B3" w14:textId="48111DB5" w:rsidR="00255731" w:rsidRPr="00504898" w:rsidRDefault="00BB5C05"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5) </w:t>
      </w:r>
      <w:r w:rsidR="000E3C13" w:rsidRPr="00504898">
        <w:rPr>
          <w:rFonts w:ascii="Times New Roman" w:hAnsi="Times New Roman" w:cs="Times New Roman"/>
          <w:sz w:val="24"/>
          <w:szCs w:val="24"/>
          <w:lang w:val="sr-Cyrl-CS"/>
        </w:rPr>
        <w:t xml:space="preserve">је </w:t>
      </w:r>
      <w:r w:rsidRPr="00504898">
        <w:rPr>
          <w:rFonts w:ascii="Times New Roman" w:hAnsi="Times New Roman" w:cs="Times New Roman"/>
          <w:sz w:val="24"/>
          <w:szCs w:val="24"/>
          <w:lang w:val="sr-Cyrl-CS"/>
        </w:rPr>
        <w:t>коефицијент свођења био погрешно утврђен или примењен у обрачуну.</w:t>
      </w:r>
    </w:p>
    <w:p w14:paraId="5CA9FF68" w14:textId="3F11F5F0" w:rsidR="007A5C45" w:rsidRPr="00504898" w:rsidRDefault="00BB5C05"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Оператор система је дужан да изврши исправку ранијих обрачунских периода и када утврди да</w:t>
      </w:r>
      <w:r w:rsidR="00CD6A12" w:rsidRPr="00504898">
        <w:rPr>
          <w:rFonts w:ascii="Times New Roman" w:hAnsi="Times New Roman" w:cs="Times New Roman"/>
          <w:sz w:val="24"/>
          <w:szCs w:val="24"/>
          <w:lang w:val="sr-Cyrl-CS"/>
        </w:rPr>
        <w:t>:</w:t>
      </w:r>
    </w:p>
    <w:p w14:paraId="00B82595" w14:textId="27876EC1" w:rsidR="007A5C45" w:rsidRPr="00504898" w:rsidRDefault="00BB5C05"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1) </w:t>
      </w:r>
      <w:r w:rsidR="00BC6FD8" w:rsidRPr="00504898">
        <w:rPr>
          <w:rFonts w:ascii="Times New Roman" w:hAnsi="Times New Roman" w:cs="Times New Roman"/>
          <w:sz w:val="24"/>
          <w:szCs w:val="24"/>
          <w:lang w:val="sr-Cyrl-CS"/>
        </w:rPr>
        <w:t xml:space="preserve">је </w:t>
      </w:r>
      <w:r w:rsidRPr="00504898">
        <w:rPr>
          <w:rFonts w:ascii="Times New Roman" w:hAnsi="Times New Roman" w:cs="Times New Roman"/>
          <w:sz w:val="24"/>
          <w:szCs w:val="24"/>
          <w:lang w:val="sr-Cyrl-CS"/>
        </w:rPr>
        <w:t xml:space="preserve">снага </w:t>
      </w:r>
      <w:r w:rsidR="00AC6AA3" w:rsidRPr="00504898">
        <w:rPr>
          <w:rFonts w:ascii="Times New Roman" w:hAnsi="Times New Roman" w:cs="Times New Roman"/>
          <w:sz w:val="24"/>
          <w:szCs w:val="24"/>
          <w:lang w:val="sr-Cyrl-CS"/>
        </w:rPr>
        <w:t xml:space="preserve">за обрачун </w:t>
      </w:r>
      <w:r w:rsidRPr="00504898">
        <w:rPr>
          <w:rFonts w:ascii="Times New Roman" w:hAnsi="Times New Roman" w:cs="Times New Roman"/>
          <w:sz w:val="24"/>
          <w:szCs w:val="24"/>
          <w:lang w:val="sr-Cyrl-CS"/>
        </w:rPr>
        <w:t>била погрешна;</w:t>
      </w:r>
    </w:p>
    <w:p w14:paraId="33866EB7" w14:textId="4A2B5D74" w:rsidR="007A5C45" w:rsidRPr="00504898" w:rsidRDefault="00BB5C05"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2) </w:t>
      </w:r>
      <w:r w:rsidR="00BC6FD8" w:rsidRPr="00504898">
        <w:rPr>
          <w:rFonts w:ascii="Times New Roman" w:hAnsi="Times New Roman" w:cs="Times New Roman"/>
          <w:sz w:val="24"/>
          <w:szCs w:val="24"/>
          <w:lang w:val="sr-Cyrl-CS"/>
        </w:rPr>
        <w:t xml:space="preserve">је </w:t>
      </w:r>
      <w:r w:rsidRPr="00504898">
        <w:rPr>
          <w:rFonts w:ascii="Times New Roman" w:hAnsi="Times New Roman" w:cs="Times New Roman"/>
          <w:sz w:val="24"/>
          <w:szCs w:val="24"/>
          <w:lang w:val="sr-Cyrl-CS"/>
        </w:rPr>
        <w:t>категорија или група корисника система била погрешна;</w:t>
      </w:r>
    </w:p>
    <w:p w14:paraId="4752350D" w14:textId="1F5696C3" w:rsidR="007A5C45" w:rsidRPr="00504898" w:rsidRDefault="00BB5C05"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3) </w:t>
      </w:r>
      <w:r w:rsidR="00BC6FD8" w:rsidRPr="00504898">
        <w:rPr>
          <w:rFonts w:ascii="Times New Roman" w:hAnsi="Times New Roman" w:cs="Times New Roman"/>
          <w:sz w:val="24"/>
          <w:szCs w:val="24"/>
          <w:lang w:val="sr-Cyrl-CS"/>
        </w:rPr>
        <w:t xml:space="preserve">су </w:t>
      </w:r>
      <w:r w:rsidRPr="00504898">
        <w:rPr>
          <w:rFonts w:ascii="Times New Roman" w:hAnsi="Times New Roman" w:cs="Times New Roman"/>
          <w:sz w:val="24"/>
          <w:szCs w:val="24"/>
          <w:lang w:val="sr-Cyrl-CS"/>
        </w:rPr>
        <w:t>снабдевач ил</w:t>
      </w:r>
      <w:r w:rsidR="00BC6FD8" w:rsidRPr="00504898">
        <w:rPr>
          <w:rFonts w:ascii="Times New Roman" w:hAnsi="Times New Roman" w:cs="Times New Roman"/>
          <w:sz w:val="24"/>
          <w:szCs w:val="24"/>
          <w:lang w:val="sr-Cyrl-CS"/>
        </w:rPr>
        <w:t>и балансно одговорна страна били погрешни</w:t>
      </w:r>
      <w:r w:rsidRPr="00504898">
        <w:rPr>
          <w:rFonts w:ascii="Times New Roman" w:hAnsi="Times New Roman" w:cs="Times New Roman"/>
          <w:sz w:val="24"/>
          <w:szCs w:val="24"/>
          <w:lang w:val="sr-Cyrl-CS"/>
        </w:rPr>
        <w:t>.</w:t>
      </w:r>
    </w:p>
    <w:p w14:paraId="37CA1F82" w14:textId="14951246" w:rsidR="007A5C45" w:rsidRPr="00504898" w:rsidRDefault="00305A98"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Оператор система је дужан да исправку података из ст</w:t>
      </w:r>
      <w:r w:rsidR="00BB5C05" w:rsidRPr="00504898">
        <w:rPr>
          <w:rFonts w:ascii="Times New Roman" w:hAnsi="Times New Roman" w:cs="Times New Roman"/>
          <w:sz w:val="24"/>
          <w:szCs w:val="24"/>
          <w:lang w:val="sr-Cyrl-CS"/>
        </w:rPr>
        <w:t>.</w:t>
      </w:r>
      <w:r w:rsidR="004A10DB"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1.</w:t>
      </w:r>
      <w:r w:rsidR="00BB5C05" w:rsidRPr="00504898">
        <w:rPr>
          <w:rFonts w:ascii="Times New Roman" w:hAnsi="Times New Roman" w:cs="Times New Roman"/>
          <w:sz w:val="24"/>
          <w:szCs w:val="24"/>
          <w:lang w:val="sr-Cyrl-CS"/>
        </w:rPr>
        <w:t xml:space="preserve"> и 2. </w:t>
      </w:r>
      <w:r w:rsidRPr="00504898">
        <w:rPr>
          <w:rFonts w:ascii="Times New Roman" w:hAnsi="Times New Roman" w:cs="Times New Roman"/>
          <w:sz w:val="24"/>
          <w:szCs w:val="24"/>
          <w:lang w:val="sr-Cyrl-CS"/>
        </w:rPr>
        <w:t xml:space="preserve"> овог члана изврши за одговарајући претходни период, од дана када су неправилности утврђене до дана п</w:t>
      </w:r>
      <w:r w:rsidR="00BE28C2" w:rsidRPr="00504898">
        <w:rPr>
          <w:rFonts w:ascii="Times New Roman" w:hAnsi="Times New Roman" w:cs="Times New Roman"/>
          <w:sz w:val="24"/>
          <w:szCs w:val="24"/>
          <w:lang w:val="sr-Cyrl-CS"/>
        </w:rPr>
        <w:t>оследњ</w:t>
      </w:r>
      <w:r w:rsidRPr="00504898">
        <w:rPr>
          <w:rFonts w:ascii="Times New Roman" w:hAnsi="Times New Roman" w:cs="Times New Roman"/>
          <w:sz w:val="24"/>
          <w:szCs w:val="24"/>
          <w:lang w:val="sr-Cyrl-CS"/>
        </w:rPr>
        <w:t xml:space="preserve">е контроле мерног места, а најдуже за период од </w:t>
      </w:r>
      <w:r w:rsidR="00C574FD" w:rsidRPr="00504898">
        <w:rPr>
          <w:rFonts w:ascii="Times New Roman" w:hAnsi="Times New Roman" w:cs="Times New Roman"/>
          <w:sz w:val="24"/>
          <w:szCs w:val="24"/>
          <w:lang w:val="sr-Cyrl-CS"/>
        </w:rPr>
        <w:t xml:space="preserve">девет </w:t>
      </w:r>
      <w:r w:rsidRPr="00504898">
        <w:rPr>
          <w:rFonts w:ascii="Times New Roman" w:hAnsi="Times New Roman" w:cs="Times New Roman"/>
          <w:sz w:val="24"/>
          <w:szCs w:val="24"/>
          <w:lang w:val="sr-Cyrl-CS"/>
        </w:rPr>
        <w:t>месец</w:t>
      </w:r>
      <w:r w:rsidR="00647FF2" w:rsidRPr="00504898">
        <w:rPr>
          <w:rFonts w:ascii="Times New Roman" w:hAnsi="Times New Roman" w:cs="Times New Roman"/>
          <w:sz w:val="24"/>
          <w:szCs w:val="24"/>
          <w:lang w:val="sr-Cyrl-CS"/>
        </w:rPr>
        <w:t>и</w:t>
      </w:r>
      <w:r w:rsidRPr="00504898">
        <w:rPr>
          <w:rFonts w:ascii="Times New Roman" w:hAnsi="Times New Roman" w:cs="Times New Roman"/>
          <w:sz w:val="24"/>
          <w:szCs w:val="24"/>
          <w:lang w:val="sr-Cyrl-CS"/>
        </w:rPr>
        <w:t>.</w:t>
      </w:r>
    </w:p>
    <w:p w14:paraId="6B56E7D8" w14:textId="77777777" w:rsidR="00FB40B8" w:rsidRPr="00504898" w:rsidRDefault="00FB40B8" w:rsidP="006745D0">
      <w:pPr>
        <w:spacing w:line="240" w:lineRule="auto"/>
        <w:contextualSpacing/>
        <w:rPr>
          <w:rFonts w:ascii="Times New Roman" w:hAnsi="Times New Roman" w:cs="Times New Roman"/>
          <w:sz w:val="24"/>
          <w:szCs w:val="24"/>
          <w:lang w:val="sr-Cyrl-CS"/>
        </w:rPr>
      </w:pPr>
    </w:p>
    <w:p w14:paraId="780D64AB" w14:textId="3FF01DA1" w:rsidR="00FB40B8" w:rsidRPr="00504898" w:rsidRDefault="0005688B"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Распоред укупно регистроване електричне енергије</w:t>
      </w:r>
    </w:p>
    <w:p w14:paraId="083FE503" w14:textId="77777777" w:rsidR="00FB40B8" w:rsidRPr="00504898" w:rsidRDefault="00FB40B8" w:rsidP="006745D0">
      <w:pPr>
        <w:spacing w:line="240" w:lineRule="auto"/>
        <w:contextualSpacing/>
        <w:rPr>
          <w:rFonts w:ascii="Times New Roman" w:hAnsi="Times New Roman" w:cs="Times New Roman"/>
          <w:sz w:val="24"/>
          <w:szCs w:val="24"/>
          <w:lang w:val="sr-Cyrl-CS"/>
        </w:rPr>
      </w:pPr>
    </w:p>
    <w:p w14:paraId="501A64DC" w14:textId="77777777" w:rsidR="00346E76" w:rsidRPr="00504898" w:rsidRDefault="00346E76" w:rsidP="006745D0">
      <w:pPr>
        <w:spacing w:line="240" w:lineRule="auto"/>
        <w:contextualSpacing/>
        <w:rPr>
          <w:rFonts w:ascii="Times New Roman" w:hAnsi="Times New Roman" w:cs="Times New Roman"/>
          <w:sz w:val="24"/>
          <w:szCs w:val="24"/>
          <w:lang w:val="sr-Cyrl-CS"/>
        </w:rPr>
      </w:pPr>
    </w:p>
    <w:p w14:paraId="725CAD5B" w14:textId="0A7668B6" w:rsidR="00346E76" w:rsidRPr="00504898" w:rsidRDefault="00305A98" w:rsidP="00D717D1">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651900" w:rsidRPr="00504898">
        <w:rPr>
          <w:rFonts w:ascii="Times New Roman" w:hAnsi="Times New Roman" w:cs="Times New Roman"/>
          <w:sz w:val="24"/>
          <w:szCs w:val="24"/>
          <w:lang w:val="sr-Cyrl-CS"/>
        </w:rPr>
        <w:t xml:space="preserve"> </w:t>
      </w:r>
      <w:r w:rsidR="003546C1" w:rsidRPr="00504898">
        <w:rPr>
          <w:rFonts w:ascii="Times New Roman" w:hAnsi="Times New Roman" w:cs="Times New Roman"/>
          <w:sz w:val="24"/>
          <w:szCs w:val="24"/>
          <w:lang w:val="sr-Cyrl-CS"/>
        </w:rPr>
        <w:t>64.</w:t>
      </w:r>
    </w:p>
    <w:p w14:paraId="66DDF63C" w14:textId="0C98292B" w:rsidR="007A5C45" w:rsidRPr="00504898" w:rsidRDefault="007F3E5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Ако се утврди да уређај за управљање тарифама (интерни сат на бројилу, уклопни сат, </w:t>
      </w:r>
      <w:r w:rsidR="00F94EBB" w:rsidRPr="00504898">
        <w:rPr>
          <w:rFonts w:ascii="Times New Roman" w:hAnsi="Times New Roman" w:cs="Times New Roman"/>
          <w:sz w:val="24"/>
          <w:szCs w:val="24"/>
          <w:lang w:val="sr-Cyrl-CS"/>
        </w:rPr>
        <w:t xml:space="preserve">МТК или РТК </w:t>
      </w:r>
      <w:r w:rsidRPr="00504898">
        <w:rPr>
          <w:rFonts w:ascii="Times New Roman" w:hAnsi="Times New Roman" w:cs="Times New Roman"/>
          <w:sz w:val="24"/>
          <w:szCs w:val="24"/>
          <w:lang w:val="sr-Cyrl-CS"/>
        </w:rPr>
        <w:t xml:space="preserve">пријемник) није исправно функционисао, укупно регистрована електрична енергија распоредиће се према односу остварених вредности по тарифама у одговарајућем претходном периоду када је регистровање било исправно, односно на основу дијаграма активне и реактивне снаге и њихове расподеле по тарифама, уколико </w:t>
      </w:r>
      <w:r w:rsidR="00312D6E" w:rsidRPr="00504898">
        <w:rPr>
          <w:rFonts w:ascii="Times New Roman" w:hAnsi="Times New Roman" w:cs="Times New Roman"/>
          <w:sz w:val="24"/>
          <w:szCs w:val="24"/>
          <w:lang w:val="sr-Cyrl-CS"/>
        </w:rPr>
        <w:t xml:space="preserve">ти </w:t>
      </w:r>
      <w:r w:rsidRPr="00504898">
        <w:rPr>
          <w:rFonts w:ascii="Times New Roman" w:hAnsi="Times New Roman" w:cs="Times New Roman"/>
          <w:sz w:val="24"/>
          <w:szCs w:val="24"/>
          <w:lang w:val="sr-Cyrl-CS"/>
        </w:rPr>
        <w:t>подаци постоје.</w:t>
      </w:r>
    </w:p>
    <w:p w14:paraId="6C3C4718" w14:textId="77777777" w:rsidR="007A5C45" w:rsidRPr="00504898" w:rsidRDefault="007F3E5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 случају да подаци из става 1. овог члана не постоје, укупно регистрована електрична енергија распоредиће се сразмерно времену трајања тарифа.</w:t>
      </w:r>
    </w:p>
    <w:p w14:paraId="5F8041C1" w14:textId="7B9BC749" w:rsidR="007A5C45" w:rsidRPr="00504898" w:rsidRDefault="007F3E5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Ако се утврди да је мерење или регистровање електричне енергије или снаге на мерном уређају било нетачно, за обрачун ће се применити мерни податак регистрован </w:t>
      </w:r>
      <w:r w:rsidR="000C22E8" w:rsidRPr="00504898">
        <w:rPr>
          <w:rFonts w:ascii="Times New Roman" w:eastAsia="Times New Roman" w:hAnsi="Times New Roman" w:cs="Times New Roman"/>
          <w:sz w:val="24"/>
          <w:szCs w:val="24"/>
          <w:lang w:val="sr-Cyrl-CS"/>
        </w:rPr>
        <w:t xml:space="preserve">на контролном бројилу уколико </w:t>
      </w:r>
      <w:r w:rsidR="00312D6E" w:rsidRPr="00504898">
        <w:rPr>
          <w:rFonts w:ascii="Times New Roman" w:eastAsia="Times New Roman" w:hAnsi="Times New Roman" w:cs="Times New Roman"/>
          <w:sz w:val="24"/>
          <w:szCs w:val="24"/>
          <w:lang w:val="sr-Cyrl-CS"/>
        </w:rPr>
        <w:t xml:space="preserve">то бројило </w:t>
      </w:r>
      <w:r w:rsidR="000C22E8" w:rsidRPr="00504898">
        <w:rPr>
          <w:rFonts w:ascii="Times New Roman" w:eastAsia="Times New Roman" w:hAnsi="Times New Roman" w:cs="Times New Roman"/>
          <w:sz w:val="24"/>
          <w:szCs w:val="24"/>
          <w:lang w:val="sr-Cyrl-CS"/>
        </w:rPr>
        <w:t xml:space="preserve">постоји на истом мерном месту, а ако не постоји, користиће се мерни податак регистрован </w:t>
      </w:r>
      <w:r w:rsidRPr="00504898">
        <w:rPr>
          <w:rFonts w:ascii="Times New Roman" w:hAnsi="Times New Roman" w:cs="Times New Roman"/>
          <w:sz w:val="24"/>
          <w:szCs w:val="24"/>
          <w:lang w:val="sr-Cyrl-CS"/>
        </w:rPr>
        <w:t>у систему за прикупљање и обраду података у реалном времену, надзор рада, даљинско командовање и управљање системом, уколико постоји.</w:t>
      </w:r>
    </w:p>
    <w:p w14:paraId="56676174" w14:textId="22D34CF4" w:rsidR="007A5C45" w:rsidRPr="00504898" w:rsidRDefault="007F3E5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Уколико не постоји мерење </w:t>
      </w:r>
      <w:r w:rsidR="00312D6E" w:rsidRPr="00504898">
        <w:rPr>
          <w:rFonts w:ascii="Times New Roman" w:hAnsi="Times New Roman" w:cs="Times New Roman"/>
          <w:sz w:val="24"/>
          <w:szCs w:val="24"/>
          <w:lang w:val="sr-Cyrl-CS"/>
        </w:rPr>
        <w:t xml:space="preserve">којим би могао да се утврди податак </w:t>
      </w:r>
      <w:r w:rsidRPr="00504898">
        <w:rPr>
          <w:rFonts w:ascii="Times New Roman" w:hAnsi="Times New Roman" w:cs="Times New Roman"/>
          <w:sz w:val="24"/>
          <w:szCs w:val="24"/>
          <w:lang w:val="sr-Cyrl-CS"/>
        </w:rPr>
        <w:t>о нерегистрованој електричној енергији, оператор система ће извршити процену нерегистроване електричне енергије имајући у виду потрошњу, односно производњу на мерном месту у одговарајућем претходном периоду.</w:t>
      </w:r>
    </w:p>
    <w:p w14:paraId="7B9B1CA3" w14:textId="22392C10" w:rsidR="007A5C45" w:rsidRPr="00504898" w:rsidRDefault="007F3E5F" w:rsidP="00B00DDA">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Уколико не постоје подаци у одговарајућем претходном периоду</w:t>
      </w:r>
      <w:r w:rsidR="00312D6E" w:rsidRPr="00504898">
        <w:rPr>
          <w:rFonts w:ascii="Times New Roman" w:hAnsi="Times New Roman" w:cs="Times New Roman"/>
          <w:sz w:val="24"/>
          <w:szCs w:val="24"/>
          <w:lang w:val="sr-Cyrl-CS"/>
        </w:rPr>
        <w:t xml:space="preserve"> из става 4. овог члана</w:t>
      </w:r>
      <w:r w:rsidRPr="00504898">
        <w:rPr>
          <w:rFonts w:ascii="Times New Roman" w:hAnsi="Times New Roman" w:cs="Times New Roman"/>
          <w:sz w:val="24"/>
          <w:szCs w:val="24"/>
          <w:lang w:val="sr-Cyrl-CS"/>
        </w:rPr>
        <w:t xml:space="preserve"> оператор система ће извршити процену потрошње на основу просечне потрошње одговарајуће категорије и групе корисника система. </w:t>
      </w:r>
    </w:p>
    <w:p w14:paraId="1DC77EDE" w14:textId="77777777" w:rsidR="0005688B" w:rsidRPr="00504898" w:rsidRDefault="0005688B" w:rsidP="006745D0">
      <w:pPr>
        <w:spacing w:line="240" w:lineRule="auto"/>
        <w:contextualSpacing/>
        <w:rPr>
          <w:rFonts w:ascii="Times New Roman" w:hAnsi="Times New Roman" w:cs="Times New Roman"/>
          <w:sz w:val="24"/>
          <w:szCs w:val="24"/>
          <w:lang w:val="sr-Cyrl-CS"/>
        </w:rPr>
      </w:pPr>
    </w:p>
    <w:p w14:paraId="14922CC4" w14:textId="7037E503" w:rsidR="0005688B" w:rsidRPr="00504898" w:rsidRDefault="0005688B"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Исправка издатог рачуна</w:t>
      </w:r>
    </w:p>
    <w:p w14:paraId="2D954942" w14:textId="77777777" w:rsidR="0005688B" w:rsidRPr="00504898" w:rsidRDefault="0005688B" w:rsidP="006745D0">
      <w:pPr>
        <w:spacing w:line="240" w:lineRule="auto"/>
        <w:contextualSpacing/>
        <w:rPr>
          <w:rFonts w:ascii="Times New Roman" w:hAnsi="Times New Roman" w:cs="Times New Roman"/>
          <w:sz w:val="24"/>
          <w:szCs w:val="24"/>
          <w:lang w:val="sr-Cyrl-CS"/>
        </w:rPr>
      </w:pPr>
    </w:p>
    <w:p w14:paraId="0BC18E3C" w14:textId="065C3510" w:rsidR="00346E76" w:rsidRPr="00504898" w:rsidRDefault="00AC1E49" w:rsidP="00D717D1">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w:t>
      </w:r>
      <w:r w:rsidR="00AC6304" w:rsidRPr="00504898">
        <w:rPr>
          <w:rFonts w:ascii="Times New Roman" w:hAnsi="Times New Roman" w:cs="Times New Roman"/>
          <w:sz w:val="24"/>
          <w:szCs w:val="24"/>
          <w:lang w:val="sr-Cyrl-CS"/>
        </w:rPr>
        <w:t xml:space="preserve">лан </w:t>
      </w:r>
      <w:r w:rsidR="003546C1" w:rsidRPr="00504898">
        <w:rPr>
          <w:rFonts w:ascii="Times New Roman" w:hAnsi="Times New Roman" w:cs="Times New Roman"/>
          <w:sz w:val="24"/>
          <w:szCs w:val="24"/>
          <w:lang w:val="sr-Cyrl-CS"/>
        </w:rPr>
        <w:t>65.</w:t>
      </w:r>
    </w:p>
    <w:p w14:paraId="777B7085" w14:textId="3BA205D9" w:rsidR="007A5C45" w:rsidRPr="00504898" w:rsidRDefault="00AC6304"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 исправци регистрованих података</w:t>
      </w:r>
      <w:r w:rsidR="009B61E9" w:rsidRPr="00504898">
        <w:rPr>
          <w:rFonts w:ascii="Times New Roman" w:hAnsi="Times New Roman" w:cs="Times New Roman"/>
          <w:sz w:val="24"/>
          <w:szCs w:val="24"/>
          <w:lang w:val="sr-Cyrl-CS"/>
        </w:rPr>
        <w:t>,</w:t>
      </w:r>
      <w:r w:rsidR="003A2ABB" w:rsidRPr="00504898">
        <w:rPr>
          <w:rFonts w:ascii="Times New Roman" w:hAnsi="Times New Roman" w:cs="Times New Roman"/>
          <w:sz w:val="24"/>
          <w:szCs w:val="24"/>
          <w:lang w:val="sr-Cyrl-CS"/>
        </w:rPr>
        <w:t xml:space="preserve"> начину </w:t>
      </w:r>
      <w:r w:rsidR="009B61E9" w:rsidRPr="00504898">
        <w:rPr>
          <w:rFonts w:ascii="Times New Roman" w:hAnsi="Times New Roman" w:cs="Times New Roman"/>
          <w:sz w:val="24"/>
          <w:szCs w:val="24"/>
          <w:lang w:val="sr-Cyrl-CS"/>
        </w:rPr>
        <w:t>утв</w:t>
      </w:r>
      <w:r w:rsidR="00504898">
        <w:rPr>
          <w:rFonts w:ascii="Times New Roman" w:hAnsi="Times New Roman" w:cs="Times New Roman"/>
          <w:sz w:val="24"/>
          <w:szCs w:val="24"/>
          <w:lang w:val="sr-Cyrl-CS"/>
        </w:rPr>
        <w:t>р</w:t>
      </w:r>
      <w:r w:rsidR="009B61E9" w:rsidRPr="00504898">
        <w:rPr>
          <w:rFonts w:ascii="Times New Roman" w:hAnsi="Times New Roman" w:cs="Times New Roman"/>
          <w:sz w:val="24"/>
          <w:szCs w:val="24"/>
          <w:lang w:val="sr-Cyrl-CS"/>
        </w:rPr>
        <w:t>ђивања тарифних елемената за обрачун приступа сис</w:t>
      </w:r>
      <w:r w:rsidR="003B2FA0" w:rsidRPr="00504898">
        <w:rPr>
          <w:rFonts w:ascii="Times New Roman" w:hAnsi="Times New Roman" w:cs="Times New Roman"/>
          <w:sz w:val="24"/>
          <w:szCs w:val="24"/>
          <w:lang w:val="sr-Cyrl-CS"/>
        </w:rPr>
        <w:t>т</w:t>
      </w:r>
      <w:r w:rsidR="009B61E9" w:rsidRPr="00504898">
        <w:rPr>
          <w:rFonts w:ascii="Times New Roman" w:hAnsi="Times New Roman" w:cs="Times New Roman"/>
          <w:sz w:val="24"/>
          <w:szCs w:val="24"/>
          <w:lang w:val="sr-Cyrl-CS"/>
        </w:rPr>
        <w:t xml:space="preserve">ему и </w:t>
      </w:r>
      <w:r w:rsidR="003B2FA0" w:rsidRPr="00504898">
        <w:rPr>
          <w:rFonts w:ascii="Times New Roman" w:hAnsi="Times New Roman" w:cs="Times New Roman"/>
          <w:sz w:val="24"/>
          <w:szCs w:val="24"/>
          <w:lang w:val="sr-Cyrl-CS"/>
        </w:rPr>
        <w:t xml:space="preserve">начину </w:t>
      </w:r>
      <w:r w:rsidR="003A2ABB" w:rsidRPr="00504898">
        <w:rPr>
          <w:rFonts w:ascii="Times New Roman" w:hAnsi="Times New Roman" w:cs="Times New Roman"/>
          <w:sz w:val="24"/>
          <w:szCs w:val="24"/>
          <w:lang w:val="sr-Cyrl-CS"/>
        </w:rPr>
        <w:t>обрачуна мерних података</w:t>
      </w:r>
      <w:r w:rsidRPr="00504898">
        <w:rPr>
          <w:rFonts w:ascii="Times New Roman" w:hAnsi="Times New Roman" w:cs="Times New Roman"/>
          <w:sz w:val="24"/>
          <w:szCs w:val="24"/>
          <w:lang w:val="sr-Cyrl-CS"/>
        </w:rPr>
        <w:t>, оператор система је дужан да обавести корисника система</w:t>
      </w:r>
      <w:r w:rsidR="008C41DF" w:rsidRPr="00504898">
        <w:rPr>
          <w:rFonts w:ascii="Times New Roman" w:eastAsia="Times New Roman" w:hAnsi="Times New Roman" w:cs="Times New Roman"/>
          <w:sz w:val="24"/>
          <w:szCs w:val="24"/>
          <w:lang w:val="sr-Cyrl-CS"/>
        </w:rPr>
        <w:t xml:space="preserve"> </w:t>
      </w:r>
      <w:r w:rsidRPr="00504898">
        <w:rPr>
          <w:rFonts w:ascii="Times New Roman" w:hAnsi="Times New Roman" w:cs="Times New Roman"/>
          <w:sz w:val="24"/>
          <w:szCs w:val="24"/>
          <w:lang w:val="sr-Cyrl-CS"/>
        </w:rPr>
        <w:t>са којим има потписан уговор о приступу</w:t>
      </w:r>
      <w:r w:rsidR="008C41DF" w:rsidRPr="00504898">
        <w:rPr>
          <w:rFonts w:ascii="Times New Roman" w:eastAsia="Times New Roman" w:hAnsi="Times New Roman" w:cs="Times New Roman"/>
          <w:sz w:val="24"/>
          <w:szCs w:val="24"/>
          <w:lang w:val="sr-Cyrl-CS"/>
        </w:rPr>
        <w:t>,</w:t>
      </w:r>
      <w:r w:rsidRPr="00504898">
        <w:rPr>
          <w:rFonts w:ascii="Times New Roman" w:hAnsi="Times New Roman" w:cs="Times New Roman"/>
          <w:sz w:val="24"/>
          <w:szCs w:val="24"/>
          <w:lang w:val="sr-Cyrl-CS"/>
        </w:rPr>
        <w:t xml:space="preserve"> ако је исправка извршена по истеку обрачунског периода за који је већ издат рачун за приступ систему, као и да изврши исправку издатог рачуна за тај обрачунски период.</w:t>
      </w:r>
    </w:p>
    <w:p w14:paraId="559886C4" w14:textId="1A6C52B9" w:rsidR="007A5C45" w:rsidRPr="00504898" w:rsidRDefault="00AC6304" w:rsidP="0065190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На основу обавештења из става 1. овог члана, снабдевач ће извршити исправку издатог рачуна крајњем купцу</w:t>
      </w:r>
      <w:r w:rsidR="009C57A2" w:rsidRPr="00504898">
        <w:rPr>
          <w:rFonts w:ascii="Times New Roman" w:hAnsi="Times New Roman" w:cs="Times New Roman"/>
          <w:sz w:val="24"/>
          <w:szCs w:val="24"/>
          <w:lang w:val="sr-Cyrl-CS"/>
        </w:rPr>
        <w:t>.</w:t>
      </w:r>
    </w:p>
    <w:p w14:paraId="5776EF22" w14:textId="1122C5B9" w:rsidR="000360B9" w:rsidRPr="00504898" w:rsidRDefault="000360B9" w:rsidP="006745D0">
      <w:pPr>
        <w:spacing w:line="240" w:lineRule="auto"/>
        <w:contextualSpacing/>
        <w:rPr>
          <w:rFonts w:ascii="Times New Roman" w:hAnsi="Times New Roman" w:cs="Times New Roman"/>
          <w:sz w:val="24"/>
          <w:szCs w:val="24"/>
          <w:lang w:val="sr-Cyrl-CS"/>
        </w:rPr>
      </w:pPr>
    </w:p>
    <w:p w14:paraId="7E08040C" w14:textId="52392F01" w:rsidR="0005688B" w:rsidRPr="00504898" w:rsidRDefault="0005688B" w:rsidP="006745D0">
      <w:pPr>
        <w:spacing w:line="240" w:lineRule="auto"/>
        <w:contextualSpacing/>
        <w:rPr>
          <w:rFonts w:ascii="Times New Roman" w:hAnsi="Times New Roman" w:cs="Times New Roman"/>
          <w:sz w:val="24"/>
          <w:szCs w:val="24"/>
          <w:lang w:val="sr-Cyrl-CS"/>
        </w:rPr>
      </w:pPr>
    </w:p>
    <w:p w14:paraId="76CD0A48" w14:textId="31B470F2" w:rsidR="0005688B" w:rsidRPr="00504898" w:rsidRDefault="0005688B"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Права оператора система</w:t>
      </w:r>
    </w:p>
    <w:p w14:paraId="6040FA05" w14:textId="77777777" w:rsidR="0005688B" w:rsidRPr="00504898" w:rsidRDefault="0005688B" w:rsidP="006745D0">
      <w:pPr>
        <w:spacing w:line="240" w:lineRule="auto"/>
        <w:contextualSpacing/>
        <w:rPr>
          <w:rFonts w:ascii="Times New Roman" w:hAnsi="Times New Roman" w:cs="Times New Roman"/>
          <w:sz w:val="24"/>
          <w:szCs w:val="24"/>
          <w:lang w:val="sr-Cyrl-CS"/>
        </w:rPr>
      </w:pPr>
    </w:p>
    <w:p w14:paraId="08C0D4B4" w14:textId="48AE479E" w:rsidR="007A5C45" w:rsidRPr="00504898" w:rsidRDefault="00A76628"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3546C1" w:rsidRPr="00504898">
        <w:rPr>
          <w:rFonts w:ascii="Times New Roman" w:hAnsi="Times New Roman" w:cs="Times New Roman"/>
          <w:sz w:val="24"/>
          <w:szCs w:val="24"/>
          <w:lang w:val="sr-Cyrl-CS"/>
        </w:rPr>
        <w:t>66.</w:t>
      </w:r>
    </w:p>
    <w:p w14:paraId="68ACBFB3" w14:textId="77777777" w:rsidR="007A5C45" w:rsidRPr="00504898" w:rsidRDefault="008C6B3B"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Оператор система има право на:</w:t>
      </w:r>
    </w:p>
    <w:p w14:paraId="46432CB7" w14:textId="77777777" w:rsidR="007A5C45" w:rsidRPr="00504898" w:rsidRDefault="009F6A8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w:t>
      </w:r>
      <w:r w:rsidR="00C564DE" w:rsidRPr="00504898">
        <w:rPr>
          <w:rFonts w:ascii="Times New Roman" w:hAnsi="Times New Roman" w:cs="Times New Roman"/>
          <w:sz w:val="24"/>
          <w:szCs w:val="24"/>
          <w:lang w:val="sr-Cyrl-CS"/>
        </w:rPr>
        <w:t xml:space="preserve"> </w:t>
      </w:r>
      <w:r w:rsidR="008C6B3B" w:rsidRPr="00504898">
        <w:rPr>
          <w:rFonts w:ascii="Times New Roman" w:hAnsi="Times New Roman" w:cs="Times New Roman"/>
          <w:sz w:val="24"/>
          <w:szCs w:val="24"/>
          <w:lang w:val="sr-Cyrl-CS"/>
        </w:rPr>
        <w:t xml:space="preserve">несметан приступ у сврху уградње мерних уређаја, очитања стања, замене мерних уређаја </w:t>
      </w:r>
      <w:r w:rsidR="006E2B4C" w:rsidRPr="00504898">
        <w:rPr>
          <w:rFonts w:ascii="Times New Roman" w:hAnsi="Times New Roman" w:cs="Times New Roman"/>
          <w:sz w:val="24"/>
          <w:szCs w:val="24"/>
          <w:lang w:val="sr-Cyrl-CS"/>
        </w:rPr>
        <w:t>и</w:t>
      </w:r>
      <w:r w:rsidR="008C6B3B" w:rsidRPr="00504898">
        <w:rPr>
          <w:rFonts w:ascii="Times New Roman" w:hAnsi="Times New Roman" w:cs="Times New Roman"/>
          <w:sz w:val="24"/>
          <w:szCs w:val="24"/>
          <w:lang w:val="sr-Cyrl-CS"/>
        </w:rPr>
        <w:t xml:space="preserve"> њихов</w:t>
      </w:r>
      <w:r w:rsidR="006E2B4C" w:rsidRPr="00504898">
        <w:rPr>
          <w:rFonts w:ascii="Times New Roman" w:hAnsi="Times New Roman" w:cs="Times New Roman"/>
          <w:sz w:val="24"/>
          <w:szCs w:val="24"/>
          <w:lang w:val="sr-Cyrl-CS"/>
        </w:rPr>
        <w:t>e</w:t>
      </w:r>
      <w:r w:rsidR="008C6B3B" w:rsidRPr="00504898">
        <w:rPr>
          <w:rFonts w:ascii="Times New Roman" w:hAnsi="Times New Roman" w:cs="Times New Roman"/>
          <w:sz w:val="24"/>
          <w:szCs w:val="24"/>
          <w:lang w:val="sr-Cyrl-CS"/>
        </w:rPr>
        <w:t xml:space="preserve"> контрол</w:t>
      </w:r>
      <w:r w:rsidR="006E2B4C" w:rsidRPr="00504898">
        <w:rPr>
          <w:rFonts w:ascii="Times New Roman" w:hAnsi="Times New Roman" w:cs="Times New Roman"/>
          <w:sz w:val="24"/>
          <w:szCs w:val="24"/>
          <w:lang w:val="sr-Cyrl-CS"/>
        </w:rPr>
        <w:t>e</w:t>
      </w:r>
      <w:r w:rsidR="008C6B3B" w:rsidRPr="00504898">
        <w:rPr>
          <w:rFonts w:ascii="Times New Roman" w:hAnsi="Times New Roman" w:cs="Times New Roman"/>
          <w:sz w:val="24"/>
          <w:szCs w:val="24"/>
          <w:lang w:val="sr-Cyrl-CS"/>
        </w:rPr>
        <w:t>;</w:t>
      </w:r>
    </w:p>
    <w:p w14:paraId="1A173788" w14:textId="54147EE8" w:rsidR="007A5C45" w:rsidRPr="00504898" w:rsidRDefault="009F6A8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2)</w:t>
      </w:r>
      <w:r w:rsidR="00C564DE" w:rsidRPr="00504898">
        <w:rPr>
          <w:rFonts w:ascii="Times New Roman" w:hAnsi="Times New Roman" w:cs="Times New Roman"/>
          <w:sz w:val="24"/>
          <w:szCs w:val="24"/>
          <w:lang w:val="sr-Cyrl-CS"/>
        </w:rPr>
        <w:t xml:space="preserve"> </w:t>
      </w:r>
      <w:r w:rsidR="00207E12" w:rsidRPr="00504898">
        <w:rPr>
          <w:rFonts w:ascii="Times New Roman" w:eastAsia="Times New Roman" w:hAnsi="Times New Roman" w:cs="Times New Roman"/>
          <w:sz w:val="24"/>
          <w:szCs w:val="24"/>
          <w:lang w:val="sr-Cyrl-CS"/>
        </w:rPr>
        <w:t>с</w:t>
      </w:r>
      <w:r w:rsidR="008C6B3B" w:rsidRPr="00504898">
        <w:rPr>
          <w:rFonts w:ascii="Times New Roman" w:eastAsia="Times New Roman" w:hAnsi="Times New Roman" w:cs="Times New Roman"/>
          <w:sz w:val="24"/>
          <w:szCs w:val="24"/>
          <w:lang w:val="sr-Cyrl-CS"/>
        </w:rPr>
        <w:t>провођење</w:t>
      </w:r>
      <w:r w:rsidR="008C6B3B" w:rsidRPr="00504898">
        <w:rPr>
          <w:rFonts w:ascii="Times New Roman" w:hAnsi="Times New Roman" w:cs="Times New Roman"/>
          <w:sz w:val="24"/>
          <w:szCs w:val="24"/>
          <w:lang w:val="sr-Cyrl-CS"/>
        </w:rPr>
        <w:t xml:space="preserve"> ограничења у испоруци електричне енергије у складу са </w:t>
      </w:r>
      <w:r w:rsidR="001428B8" w:rsidRPr="00504898">
        <w:rPr>
          <w:rFonts w:ascii="Times New Roman" w:hAnsi="Times New Roman" w:cs="Times New Roman"/>
          <w:sz w:val="24"/>
          <w:szCs w:val="24"/>
          <w:lang w:val="sr-Cyrl-CS"/>
        </w:rPr>
        <w:t>З</w:t>
      </w:r>
      <w:r w:rsidR="008C6B3B" w:rsidRPr="00504898">
        <w:rPr>
          <w:rFonts w:ascii="Times New Roman" w:hAnsi="Times New Roman" w:cs="Times New Roman"/>
          <w:sz w:val="24"/>
          <w:szCs w:val="24"/>
          <w:lang w:val="sr-Cyrl-CS"/>
        </w:rPr>
        <w:t>аконом и овом уредбом;</w:t>
      </w:r>
    </w:p>
    <w:p w14:paraId="07BA2816" w14:textId="43430706" w:rsidR="007A5C45" w:rsidRPr="00504898" w:rsidRDefault="009F6A8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 xml:space="preserve">3) </w:t>
      </w:r>
      <w:r w:rsidR="008C6B3B" w:rsidRPr="00504898">
        <w:rPr>
          <w:rFonts w:ascii="Times New Roman" w:hAnsi="Times New Roman" w:cs="Times New Roman"/>
          <w:sz w:val="24"/>
          <w:szCs w:val="24"/>
          <w:lang w:val="sr-Cyrl-CS"/>
        </w:rPr>
        <w:t xml:space="preserve">обуставу испоруке електричне енергије у случајевима и на начин прописан </w:t>
      </w:r>
      <w:r w:rsidR="001428B8" w:rsidRPr="00504898">
        <w:rPr>
          <w:rFonts w:ascii="Times New Roman" w:hAnsi="Times New Roman" w:cs="Times New Roman"/>
          <w:sz w:val="24"/>
          <w:szCs w:val="24"/>
          <w:lang w:val="sr-Cyrl-CS"/>
        </w:rPr>
        <w:t>З</w:t>
      </w:r>
      <w:r w:rsidR="008C6B3B" w:rsidRPr="00504898">
        <w:rPr>
          <w:rFonts w:ascii="Times New Roman" w:hAnsi="Times New Roman" w:cs="Times New Roman"/>
          <w:sz w:val="24"/>
          <w:szCs w:val="24"/>
          <w:lang w:val="sr-Cyrl-CS"/>
        </w:rPr>
        <w:t>аконом и овом уредбом;</w:t>
      </w:r>
    </w:p>
    <w:p w14:paraId="0BA09901" w14:textId="77777777" w:rsidR="007A5C45" w:rsidRPr="00504898" w:rsidRDefault="009F6A8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4)</w:t>
      </w:r>
      <w:r w:rsidR="00C564DE" w:rsidRPr="00504898">
        <w:rPr>
          <w:rFonts w:ascii="Times New Roman" w:hAnsi="Times New Roman" w:cs="Times New Roman"/>
          <w:sz w:val="24"/>
          <w:szCs w:val="24"/>
          <w:lang w:val="sr-Cyrl-CS"/>
        </w:rPr>
        <w:t xml:space="preserve"> искључење корисника у случајевима и на начин прописан </w:t>
      </w:r>
      <w:r w:rsidR="00B010D5" w:rsidRPr="00504898">
        <w:rPr>
          <w:rFonts w:ascii="Times New Roman" w:hAnsi="Times New Roman" w:cs="Times New Roman"/>
          <w:sz w:val="24"/>
          <w:szCs w:val="24"/>
          <w:lang w:val="sr-Cyrl-CS"/>
        </w:rPr>
        <w:t>З</w:t>
      </w:r>
      <w:r w:rsidR="00C564DE" w:rsidRPr="00504898">
        <w:rPr>
          <w:rFonts w:ascii="Times New Roman" w:hAnsi="Times New Roman" w:cs="Times New Roman"/>
          <w:sz w:val="24"/>
          <w:szCs w:val="24"/>
          <w:lang w:val="sr-Cyrl-CS"/>
        </w:rPr>
        <w:t>аконом и овом уредбом;</w:t>
      </w:r>
    </w:p>
    <w:p w14:paraId="59621D6E" w14:textId="6EC437E1" w:rsidR="0005688B" w:rsidRPr="00504898" w:rsidRDefault="009F6A8F" w:rsidP="000652BD">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5)</w:t>
      </w:r>
      <w:r w:rsidR="00C564DE" w:rsidRPr="00504898">
        <w:rPr>
          <w:rFonts w:ascii="Times New Roman" w:hAnsi="Times New Roman" w:cs="Times New Roman"/>
          <w:sz w:val="24"/>
          <w:szCs w:val="24"/>
          <w:lang w:val="sr-Cyrl-CS"/>
        </w:rPr>
        <w:t xml:space="preserve"> наплату </w:t>
      </w:r>
      <w:r w:rsidR="0066422A" w:rsidRPr="00504898">
        <w:rPr>
          <w:rFonts w:ascii="Times New Roman" w:hAnsi="Times New Roman" w:cs="Times New Roman"/>
          <w:sz w:val="24"/>
          <w:szCs w:val="24"/>
          <w:lang w:val="sr-Cyrl-CS"/>
        </w:rPr>
        <w:t xml:space="preserve">приступа систему </w:t>
      </w:r>
      <w:r w:rsidR="008C6B3B" w:rsidRPr="00504898">
        <w:rPr>
          <w:rFonts w:ascii="Times New Roman" w:hAnsi="Times New Roman" w:cs="Times New Roman"/>
          <w:sz w:val="24"/>
          <w:szCs w:val="24"/>
          <w:lang w:val="sr-Cyrl-CS"/>
        </w:rPr>
        <w:t>у складу са методологијом</w:t>
      </w:r>
      <w:r w:rsidR="00C564DE" w:rsidRPr="00504898">
        <w:rPr>
          <w:rFonts w:ascii="Times New Roman" w:hAnsi="Times New Roman" w:cs="Times New Roman"/>
          <w:sz w:val="24"/>
          <w:szCs w:val="24"/>
          <w:lang w:val="sr-Cyrl-CS"/>
        </w:rPr>
        <w:t xml:space="preserve"> којом се уређује приступ систему.</w:t>
      </w:r>
    </w:p>
    <w:p w14:paraId="3A425700" w14:textId="77777777" w:rsidR="0005688B" w:rsidRPr="00504898" w:rsidRDefault="0005688B" w:rsidP="006745D0">
      <w:pPr>
        <w:spacing w:line="240" w:lineRule="auto"/>
        <w:ind w:right="-22"/>
        <w:contextualSpacing/>
        <w:rPr>
          <w:rFonts w:ascii="Times New Roman" w:hAnsi="Times New Roman" w:cs="Times New Roman"/>
          <w:sz w:val="24"/>
          <w:szCs w:val="24"/>
          <w:lang w:val="sr-Cyrl-CS"/>
        </w:rPr>
      </w:pPr>
    </w:p>
    <w:p w14:paraId="3A731AF5" w14:textId="3CCF2454" w:rsidR="0005688B" w:rsidRPr="00504898" w:rsidRDefault="0005688B" w:rsidP="006745D0">
      <w:pPr>
        <w:spacing w:line="240" w:lineRule="auto"/>
        <w:ind w:right="-22"/>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Дужности крајњег купца</w:t>
      </w:r>
    </w:p>
    <w:p w14:paraId="68EA1364" w14:textId="77777777" w:rsidR="0005688B" w:rsidRPr="00504898" w:rsidRDefault="0005688B" w:rsidP="006745D0">
      <w:pPr>
        <w:spacing w:line="240" w:lineRule="auto"/>
        <w:ind w:right="-22"/>
        <w:contextualSpacing/>
        <w:rPr>
          <w:rFonts w:ascii="Times New Roman" w:hAnsi="Times New Roman" w:cs="Times New Roman"/>
          <w:sz w:val="24"/>
          <w:szCs w:val="24"/>
          <w:lang w:val="sr-Cyrl-CS"/>
        </w:rPr>
      </w:pPr>
    </w:p>
    <w:p w14:paraId="45CEF064" w14:textId="60FE4C04" w:rsidR="007A5C45" w:rsidRPr="00504898" w:rsidRDefault="008C6B3B" w:rsidP="006745D0">
      <w:pPr>
        <w:spacing w:line="240" w:lineRule="auto"/>
        <w:ind w:right="-22"/>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3546C1" w:rsidRPr="00504898">
        <w:rPr>
          <w:rFonts w:ascii="Times New Roman" w:hAnsi="Times New Roman" w:cs="Times New Roman"/>
          <w:sz w:val="24"/>
          <w:szCs w:val="24"/>
          <w:lang w:val="sr-Cyrl-CS"/>
        </w:rPr>
        <w:t>67.</w:t>
      </w:r>
    </w:p>
    <w:p w14:paraId="2EE90C03" w14:textId="77777777" w:rsidR="007A5C45" w:rsidRPr="00504898" w:rsidRDefault="008C6B3B" w:rsidP="00C04384">
      <w:pPr>
        <w:spacing w:line="240" w:lineRule="auto"/>
        <w:ind w:right="150" w:firstLine="709"/>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Крајњи купац је дужан</w:t>
      </w:r>
      <w:r w:rsidR="002606A6" w:rsidRPr="00504898">
        <w:rPr>
          <w:rFonts w:ascii="Times New Roman" w:hAnsi="Times New Roman" w:cs="Times New Roman"/>
          <w:sz w:val="24"/>
          <w:szCs w:val="24"/>
          <w:lang w:val="sr-Cyrl-CS"/>
        </w:rPr>
        <w:t xml:space="preserve"> да</w:t>
      </w:r>
      <w:r w:rsidRPr="00504898">
        <w:rPr>
          <w:rFonts w:ascii="Times New Roman" w:hAnsi="Times New Roman" w:cs="Times New Roman"/>
          <w:sz w:val="24"/>
          <w:szCs w:val="24"/>
          <w:lang w:val="sr-Cyrl-CS"/>
        </w:rPr>
        <w:t>:</w:t>
      </w:r>
    </w:p>
    <w:p w14:paraId="3D7EA735" w14:textId="77777777" w:rsidR="007A5C45" w:rsidRPr="00504898" w:rsidRDefault="009F6A8F"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w:t>
      </w:r>
      <w:r w:rsidR="00164A12" w:rsidRPr="00504898">
        <w:rPr>
          <w:rFonts w:ascii="Times New Roman" w:hAnsi="Times New Roman" w:cs="Times New Roman"/>
          <w:sz w:val="24"/>
          <w:szCs w:val="24"/>
          <w:lang w:val="sr-Cyrl-CS"/>
        </w:rPr>
        <w:t xml:space="preserve"> </w:t>
      </w:r>
      <w:r w:rsidR="008C6B3B" w:rsidRPr="00504898">
        <w:rPr>
          <w:rFonts w:ascii="Times New Roman" w:hAnsi="Times New Roman" w:cs="Times New Roman"/>
          <w:sz w:val="24"/>
          <w:szCs w:val="24"/>
          <w:lang w:val="sr-Cyrl-CS"/>
        </w:rPr>
        <w:t xml:space="preserve">електричну енергију користи у складу са </w:t>
      </w:r>
      <w:r w:rsidR="00164A12" w:rsidRPr="00504898">
        <w:rPr>
          <w:rFonts w:ascii="Times New Roman" w:hAnsi="Times New Roman" w:cs="Times New Roman"/>
          <w:sz w:val="24"/>
          <w:szCs w:val="24"/>
          <w:lang w:val="sr-Cyrl-CS"/>
        </w:rPr>
        <w:t>издатим одобрењем за прикључење</w:t>
      </w:r>
      <w:r w:rsidR="006C7D7A" w:rsidRPr="00504898">
        <w:rPr>
          <w:rFonts w:ascii="Times New Roman" w:eastAsia="Times New Roman" w:hAnsi="Times New Roman" w:cs="Times New Roman"/>
          <w:sz w:val="24"/>
          <w:szCs w:val="24"/>
          <w:lang w:val="sr-Cyrl-CS"/>
        </w:rPr>
        <w:t>, правилима о раду система</w:t>
      </w:r>
      <w:r w:rsidR="00164A12" w:rsidRPr="00504898">
        <w:rPr>
          <w:rFonts w:ascii="Times New Roman" w:hAnsi="Times New Roman" w:cs="Times New Roman"/>
          <w:sz w:val="24"/>
          <w:szCs w:val="24"/>
          <w:lang w:val="sr-Cyrl-CS"/>
        </w:rPr>
        <w:t xml:space="preserve"> и </w:t>
      </w:r>
      <w:r w:rsidR="008C6B3B" w:rsidRPr="00504898">
        <w:rPr>
          <w:rFonts w:ascii="Times New Roman" w:hAnsi="Times New Roman" w:cs="Times New Roman"/>
          <w:sz w:val="24"/>
          <w:szCs w:val="24"/>
          <w:lang w:val="sr-Cyrl-CS"/>
        </w:rPr>
        <w:t>уговором о снабдевању;</w:t>
      </w:r>
    </w:p>
    <w:p w14:paraId="3EE1671C" w14:textId="77777777" w:rsidR="006371B0" w:rsidRPr="00504898" w:rsidRDefault="009F6A8F"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2)</w:t>
      </w:r>
      <w:r w:rsidR="00164A12" w:rsidRPr="00504898">
        <w:rPr>
          <w:rFonts w:ascii="Times New Roman" w:hAnsi="Times New Roman" w:cs="Times New Roman"/>
          <w:sz w:val="24"/>
          <w:szCs w:val="24"/>
          <w:lang w:val="sr-Cyrl-CS"/>
        </w:rPr>
        <w:t xml:space="preserve"> </w:t>
      </w:r>
      <w:r w:rsidR="008C6B3B" w:rsidRPr="00504898">
        <w:rPr>
          <w:rFonts w:ascii="Times New Roman" w:hAnsi="Times New Roman" w:cs="Times New Roman"/>
          <w:sz w:val="24"/>
          <w:szCs w:val="24"/>
          <w:lang w:val="sr-Cyrl-CS"/>
        </w:rPr>
        <w:t>редовно плаћа рачун за испоручену електричну енергију</w:t>
      </w:r>
      <w:r w:rsidR="002963D8" w:rsidRPr="00504898">
        <w:rPr>
          <w:rFonts w:ascii="Times New Roman" w:hAnsi="Times New Roman" w:cs="Times New Roman"/>
          <w:sz w:val="24"/>
          <w:szCs w:val="24"/>
          <w:lang w:val="sr-Cyrl-CS"/>
        </w:rPr>
        <w:t xml:space="preserve">, односно </w:t>
      </w:r>
      <w:r w:rsidR="006371B0" w:rsidRPr="00504898">
        <w:rPr>
          <w:rFonts w:ascii="Times New Roman" w:hAnsi="Times New Roman" w:cs="Times New Roman"/>
          <w:sz w:val="24"/>
          <w:szCs w:val="24"/>
          <w:lang w:val="sr-Cyrl-CS"/>
        </w:rPr>
        <w:t>рачун за приступ систему уколико се снабдева електричном енергијом по уговору са унапред одређеном количином;</w:t>
      </w:r>
    </w:p>
    <w:p w14:paraId="683D6241" w14:textId="16B72A92" w:rsidR="007A5C45" w:rsidRPr="00504898" w:rsidRDefault="009F6A8F"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3)</w:t>
      </w:r>
      <w:r w:rsidR="00164A12" w:rsidRPr="00504898">
        <w:rPr>
          <w:rFonts w:ascii="Times New Roman" w:hAnsi="Times New Roman" w:cs="Times New Roman"/>
          <w:sz w:val="24"/>
          <w:szCs w:val="24"/>
          <w:lang w:val="sr-Cyrl-CS"/>
        </w:rPr>
        <w:t xml:space="preserve"> </w:t>
      </w:r>
      <w:r w:rsidR="008C6B3B" w:rsidRPr="00504898">
        <w:rPr>
          <w:rFonts w:ascii="Times New Roman" w:hAnsi="Times New Roman" w:cs="Times New Roman"/>
          <w:sz w:val="24"/>
          <w:szCs w:val="24"/>
          <w:lang w:val="sr-Cyrl-CS"/>
        </w:rPr>
        <w:t>дозволи овлашћеним лицима енергетских субјеката приступ мерним уређајима и инсталацијама као и месту прикључка, ради очитавања, провере исправности, отклањања кварова, замене, измештања мерних места и сл.</w:t>
      </w:r>
    </w:p>
    <w:p w14:paraId="1700A185" w14:textId="77777777" w:rsidR="007A5C45" w:rsidRPr="00504898" w:rsidRDefault="008C6B3B" w:rsidP="00C04384">
      <w:pPr>
        <w:spacing w:line="240" w:lineRule="auto"/>
        <w:ind w:right="150" w:firstLine="709"/>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Крајњи купац има право на:</w:t>
      </w:r>
    </w:p>
    <w:p w14:paraId="0E411E7F" w14:textId="77777777" w:rsidR="007A5C45" w:rsidRPr="00504898" w:rsidRDefault="008C6B3B" w:rsidP="00C04384">
      <w:pPr>
        <w:pStyle w:val="ListParagraph"/>
        <w:numPr>
          <w:ilvl w:val="0"/>
          <w:numId w:val="35"/>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избор снабдевача;</w:t>
      </w:r>
    </w:p>
    <w:p w14:paraId="733BA3EF" w14:textId="010D471D" w:rsidR="00B147B5" w:rsidRPr="00504898" w:rsidRDefault="00B147B5" w:rsidP="00C04384">
      <w:pPr>
        <w:pStyle w:val="ListParagraph"/>
        <w:numPr>
          <w:ilvl w:val="0"/>
          <w:numId w:val="35"/>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испоруку</w:t>
      </w:r>
      <w:r w:rsidR="00FD738A" w:rsidRPr="00504898">
        <w:rPr>
          <w:rFonts w:ascii="Times New Roman" w:hAnsi="Times New Roman" w:cs="Times New Roman"/>
          <w:sz w:val="24"/>
          <w:szCs w:val="24"/>
          <w:lang w:val="sr-Cyrl-CS"/>
        </w:rPr>
        <w:t xml:space="preserve"> електричне енергије</w:t>
      </w:r>
      <w:r w:rsidRPr="00504898">
        <w:rPr>
          <w:rFonts w:ascii="Times New Roman" w:hAnsi="Times New Roman" w:cs="Times New Roman"/>
          <w:sz w:val="24"/>
          <w:szCs w:val="24"/>
          <w:lang w:val="sr-Cyrl-CS"/>
        </w:rPr>
        <w:t xml:space="preserve"> и снабдевањ</w:t>
      </w:r>
      <w:r w:rsidR="006C7D7A" w:rsidRPr="00504898">
        <w:rPr>
          <w:rFonts w:ascii="Times New Roman" w:hAnsi="Times New Roman" w:cs="Times New Roman"/>
          <w:sz w:val="24"/>
          <w:szCs w:val="24"/>
          <w:lang w:val="sr-Cyrl-CS"/>
        </w:rPr>
        <w:t>е електричном енергијом</w:t>
      </w:r>
      <w:r w:rsidRPr="00504898">
        <w:rPr>
          <w:rFonts w:ascii="Times New Roman" w:hAnsi="Times New Roman" w:cs="Times New Roman"/>
          <w:sz w:val="24"/>
          <w:szCs w:val="24"/>
          <w:lang w:val="sr-Cyrl-CS"/>
        </w:rPr>
        <w:t xml:space="preserve"> у прописаном квалитету;</w:t>
      </w:r>
    </w:p>
    <w:p w14:paraId="520CF1B2" w14:textId="007E5EAC" w:rsidR="00AB3CEC" w:rsidRPr="00504898" w:rsidRDefault="00B147B5" w:rsidP="00C04384">
      <w:pPr>
        <w:pStyle w:val="ListParagraph"/>
        <w:numPr>
          <w:ilvl w:val="0"/>
          <w:numId w:val="35"/>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накнаду због одступања од прописаног квалитета испоруке и снабдевања у складу са </w:t>
      </w:r>
      <w:r w:rsidR="00346E76" w:rsidRPr="00504898">
        <w:rPr>
          <w:rFonts w:ascii="Times New Roman" w:hAnsi="Times New Roman" w:cs="Times New Roman"/>
          <w:sz w:val="24"/>
          <w:szCs w:val="24"/>
          <w:lang w:val="sr-Cyrl-CS"/>
        </w:rPr>
        <w:t>у складу са правилима о праћењу техничких и комерцијалних показатеља и регулисања квалитета испоруке и снабдевања електричном енергијом, у складу са Законом</w:t>
      </w:r>
      <w:r w:rsidR="001428B8" w:rsidRPr="00504898">
        <w:rPr>
          <w:rFonts w:ascii="Times New Roman" w:hAnsi="Times New Roman" w:cs="Times New Roman"/>
          <w:sz w:val="24"/>
          <w:szCs w:val="24"/>
          <w:lang w:val="sr-Cyrl-CS"/>
        </w:rPr>
        <w:t xml:space="preserve">; </w:t>
      </w:r>
    </w:p>
    <w:p w14:paraId="55A12CD4" w14:textId="77777777" w:rsidR="007A5C45" w:rsidRPr="00504898" w:rsidRDefault="008F3E64" w:rsidP="00C04384">
      <w:pPr>
        <w:pStyle w:val="ListParagraph"/>
        <w:numPr>
          <w:ilvl w:val="0"/>
          <w:numId w:val="35"/>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закључење уговор</w:t>
      </w:r>
      <w:r w:rsidR="0066422A" w:rsidRPr="00504898">
        <w:rPr>
          <w:rFonts w:ascii="Times New Roman" w:hAnsi="Times New Roman" w:cs="Times New Roman"/>
          <w:sz w:val="24"/>
          <w:szCs w:val="24"/>
          <w:lang w:val="sr-Cyrl-CS"/>
        </w:rPr>
        <w:t>а</w:t>
      </w:r>
      <w:r w:rsidRPr="00504898">
        <w:rPr>
          <w:rFonts w:ascii="Times New Roman" w:hAnsi="Times New Roman" w:cs="Times New Roman"/>
          <w:sz w:val="24"/>
          <w:szCs w:val="24"/>
          <w:lang w:val="sr-Cyrl-CS"/>
        </w:rPr>
        <w:t xml:space="preserve"> о снабдевању електричном енергијом са снабдевачем;</w:t>
      </w:r>
    </w:p>
    <w:p w14:paraId="2341A1D3" w14:textId="77777777" w:rsidR="007A5C45" w:rsidRPr="00504898" w:rsidRDefault="008C6B3B" w:rsidP="00C04384">
      <w:pPr>
        <w:pStyle w:val="ListParagraph"/>
        <w:numPr>
          <w:ilvl w:val="0"/>
          <w:numId w:val="35"/>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приговор на рачун за утрошену електричну енергију;</w:t>
      </w:r>
    </w:p>
    <w:p w14:paraId="27E9E934" w14:textId="77777777" w:rsidR="007A5C45" w:rsidRPr="00504898" w:rsidRDefault="008C6B3B" w:rsidP="00C04384">
      <w:pPr>
        <w:pStyle w:val="ListParagraph"/>
        <w:numPr>
          <w:ilvl w:val="0"/>
          <w:numId w:val="35"/>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приговор због неизвршавања обавезе из уговора о снабдевању електричном енергијом;</w:t>
      </w:r>
    </w:p>
    <w:p w14:paraId="53A449A7" w14:textId="77777777" w:rsidR="007A5C45" w:rsidRPr="00504898" w:rsidRDefault="008C6B3B" w:rsidP="00C04384">
      <w:pPr>
        <w:pStyle w:val="ListParagraph"/>
        <w:numPr>
          <w:ilvl w:val="0"/>
          <w:numId w:val="35"/>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w:t>
      </w:r>
      <w:r w:rsidR="004915B9" w:rsidRPr="00504898">
        <w:rPr>
          <w:rFonts w:ascii="Times New Roman" w:hAnsi="Times New Roman" w:cs="Times New Roman"/>
          <w:sz w:val="24"/>
          <w:szCs w:val="24"/>
          <w:lang w:val="sr-Cyrl-CS"/>
        </w:rPr>
        <w:t>риговор на</w:t>
      </w:r>
      <w:r w:rsidRPr="00504898">
        <w:rPr>
          <w:rFonts w:ascii="Times New Roman" w:hAnsi="Times New Roman" w:cs="Times New Roman"/>
          <w:sz w:val="24"/>
          <w:szCs w:val="24"/>
          <w:lang w:val="sr-Cyrl-CS"/>
        </w:rPr>
        <w:t xml:space="preserve"> квалитет </w:t>
      </w:r>
      <w:r w:rsidR="004915B9" w:rsidRPr="00504898">
        <w:rPr>
          <w:rFonts w:ascii="Times New Roman" w:hAnsi="Times New Roman" w:cs="Times New Roman"/>
          <w:sz w:val="24"/>
          <w:szCs w:val="24"/>
          <w:lang w:val="sr-Cyrl-CS"/>
        </w:rPr>
        <w:t>електричне</w:t>
      </w:r>
      <w:r w:rsidRPr="00504898">
        <w:rPr>
          <w:rFonts w:ascii="Times New Roman" w:hAnsi="Times New Roman" w:cs="Times New Roman"/>
          <w:sz w:val="24"/>
          <w:szCs w:val="24"/>
          <w:lang w:val="sr-Cyrl-CS"/>
        </w:rPr>
        <w:t xml:space="preserve"> енергиј</w:t>
      </w:r>
      <w:r w:rsidR="004915B9" w:rsidRPr="00504898">
        <w:rPr>
          <w:rFonts w:ascii="Times New Roman" w:hAnsi="Times New Roman" w:cs="Times New Roman"/>
          <w:sz w:val="24"/>
          <w:szCs w:val="24"/>
          <w:lang w:val="sr-Cyrl-CS"/>
        </w:rPr>
        <w:t>е</w:t>
      </w:r>
      <w:r w:rsidRPr="00504898">
        <w:rPr>
          <w:rFonts w:ascii="Times New Roman" w:hAnsi="Times New Roman" w:cs="Times New Roman"/>
          <w:sz w:val="24"/>
          <w:szCs w:val="24"/>
          <w:lang w:val="sr-Cyrl-CS"/>
        </w:rPr>
        <w:t>;</w:t>
      </w:r>
    </w:p>
    <w:p w14:paraId="60AA7CBC" w14:textId="77777777" w:rsidR="007A5C45" w:rsidRPr="00504898" w:rsidRDefault="008C6B3B" w:rsidP="00C04384">
      <w:pPr>
        <w:pStyle w:val="ListParagraph"/>
        <w:numPr>
          <w:ilvl w:val="0"/>
          <w:numId w:val="35"/>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приговор због </w:t>
      </w:r>
      <w:r w:rsidR="008F3E64" w:rsidRPr="00504898">
        <w:rPr>
          <w:rFonts w:ascii="Times New Roman" w:hAnsi="Times New Roman" w:cs="Times New Roman"/>
          <w:sz w:val="24"/>
          <w:szCs w:val="24"/>
          <w:lang w:val="sr-Cyrl-CS"/>
        </w:rPr>
        <w:t>ограничења</w:t>
      </w:r>
      <w:r w:rsidRPr="00504898">
        <w:rPr>
          <w:rFonts w:ascii="Times New Roman" w:hAnsi="Times New Roman" w:cs="Times New Roman"/>
          <w:sz w:val="24"/>
          <w:szCs w:val="24"/>
          <w:lang w:val="sr-Cyrl-CS"/>
        </w:rPr>
        <w:t xml:space="preserve"> испоруке електричне енергије;</w:t>
      </w:r>
    </w:p>
    <w:p w14:paraId="078015D0" w14:textId="77777777" w:rsidR="007A5C45" w:rsidRPr="00504898" w:rsidRDefault="008F3E64" w:rsidP="00C04384">
      <w:pPr>
        <w:pStyle w:val="ListParagraph"/>
        <w:numPr>
          <w:ilvl w:val="0"/>
          <w:numId w:val="35"/>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приговор због обуставе испоруке електричне енергије;</w:t>
      </w:r>
    </w:p>
    <w:p w14:paraId="57D1740C" w14:textId="77777777" w:rsidR="007A5C45" w:rsidRPr="00504898" w:rsidRDefault="008F3E64" w:rsidP="00C04384">
      <w:pPr>
        <w:pStyle w:val="ListParagraph"/>
        <w:numPr>
          <w:ilvl w:val="0"/>
          <w:numId w:val="35"/>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приговор због искључења са система;</w:t>
      </w:r>
    </w:p>
    <w:p w14:paraId="195DE600" w14:textId="2453C81A" w:rsidR="007A5C45" w:rsidRPr="00504898" w:rsidRDefault="008C6B3B" w:rsidP="00C04384">
      <w:pPr>
        <w:pStyle w:val="ListParagraph"/>
        <w:numPr>
          <w:ilvl w:val="0"/>
          <w:numId w:val="35"/>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приговор у вези</w:t>
      </w:r>
      <w:r w:rsidR="00850C04" w:rsidRPr="00504898">
        <w:rPr>
          <w:rFonts w:ascii="Times New Roman" w:hAnsi="Times New Roman" w:cs="Times New Roman"/>
          <w:sz w:val="24"/>
          <w:szCs w:val="24"/>
          <w:lang w:val="sr-Cyrl-CS"/>
        </w:rPr>
        <w:t xml:space="preserve"> са поступањем</w:t>
      </w:r>
      <w:r w:rsidRPr="00504898">
        <w:rPr>
          <w:rFonts w:ascii="Times New Roman" w:hAnsi="Times New Roman" w:cs="Times New Roman"/>
          <w:sz w:val="24"/>
          <w:szCs w:val="24"/>
          <w:lang w:val="sr-Cyrl-CS"/>
        </w:rPr>
        <w:t xml:space="preserve"> оператора система, односно у вези </w:t>
      </w:r>
      <w:r w:rsidR="00850C04" w:rsidRPr="00504898">
        <w:rPr>
          <w:rFonts w:ascii="Times New Roman" w:hAnsi="Times New Roman" w:cs="Times New Roman"/>
          <w:sz w:val="24"/>
          <w:szCs w:val="24"/>
          <w:lang w:val="sr-Cyrl-CS"/>
        </w:rPr>
        <w:t>са поступањем</w:t>
      </w:r>
      <w:r w:rsidRPr="00504898">
        <w:rPr>
          <w:rFonts w:ascii="Times New Roman" w:hAnsi="Times New Roman" w:cs="Times New Roman"/>
          <w:sz w:val="24"/>
          <w:szCs w:val="24"/>
          <w:lang w:val="sr-Cyrl-CS"/>
        </w:rPr>
        <w:t xml:space="preserve"> снабдевача у складу са </w:t>
      </w:r>
      <w:r w:rsidR="001428B8" w:rsidRPr="00504898">
        <w:rPr>
          <w:rFonts w:ascii="Times New Roman" w:hAnsi="Times New Roman" w:cs="Times New Roman"/>
          <w:sz w:val="24"/>
          <w:szCs w:val="24"/>
          <w:lang w:val="sr-Cyrl-CS"/>
        </w:rPr>
        <w:t>З</w:t>
      </w:r>
      <w:r w:rsidRPr="00504898">
        <w:rPr>
          <w:rFonts w:ascii="Times New Roman" w:hAnsi="Times New Roman" w:cs="Times New Roman"/>
          <w:sz w:val="24"/>
          <w:szCs w:val="24"/>
          <w:lang w:val="sr-Cyrl-CS"/>
        </w:rPr>
        <w:t>аконом и другим прописима;</w:t>
      </w:r>
    </w:p>
    <w:p w14:paraId="424D4838" w14:textId="4655BC8F" w:rsidR="007A5C45" w:rsidRPr="00504898" w:rsidRDefault="008C6B3B" w:rsidP="00C04384">
      <w:pPr>
        <w:pStyle w:val="ListParagraph"/>
        <w:numPr>
          <w:ilvl w:val="0"/>
          <w:numId w:val="35"/>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електронску доставу рачуна</w:t>
      </w:r>
      <w:r w:rsidR="009E25C5" w:rsidRPr="00504898">
        <w:rPr>
          <w:rFonts w:ascii="Times New Roman" w:hAnsi="Times New Roman" w:cs="Times New Roman"/>
          <w:sz w:val="24"/>
          <w:szCs w:val="24"/>
          <w:lang w:val="sr-Cyrl-CS"/>
        </w:rPr>
        <w:t>, на захтев</w:t>
      </w:r>
      <w:r w:rsidRPr="00504898">
        <w:rPr>
          <w:rFonts w:ascii="Times New Roman" w:hAnsi="Times New Roman" w:cs="Times New Roman"/>
          <w:sz w:val="24"/>
          <w:szCs w:val="24"/>
          <w:lang w:val="sr-Cyrl-CS"/>
        </w:rPr>
        <w:t>;</w:t>
      </w:r>
    </w:p>
    <w:p w14:paraId="6E9B41D2" w14:textId="0BE8D2D9" w:rsidR="007A5C45" w:rsidRPr="00504898" w:rsidRDefault="00D77A34" w:rsidP="00B00DDA">
      <w:pPr>
        <w:pStyle w:val="ListParagraph"/>
        <w:numPr>
          <w:ilvl w:val="0"/>
          <w:numId w:val="35"/>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накнаду </w:t>
      </w:r>
      <w:r w:rsidR="008C6B3B" w:rsidRPr="00504898">
        <w:rPr>
          <w:rFonts w:ascii="Times New Roman" w:hAnsi="Times New Roman" w:cs="Times New Roman"/>
          <w:sz w:val="24"/>
          <w:szCs w:val="24"/>
          <w:lang w:val="sr-Cyrl-CS"/>
        </w:rPr>
        <w:t>штете настале због прекида у испоруци и услед испоруке електричне енергије неодговарајућег квалитета, која се може приписати у кривицу оператора система</w:t>
      </w:r>
      <w:r w:rsidR="000E3D3F" w:rsidRPr="00504898">
        <w:rPr>
          <w:rFonts w:ascii="Times New Roman" w:hAnsi="Times New Roman" w:cs="Times New Roman"/>
          <w:sz w:val="24"/>
          <w:szCs w:val="24"/>
          <w:lang w:val="sr-Cyrl-CS"/>
        </w:rPr>
        <w:t>.</w:t>
      </w:r>
    </w:p>
    <w:p w14:paraId="2913EAEE" w14:textId="4650861A" w:rsidR="0005688B" w:rsidRPr="00504898" w:rsidRDefault="0005688B" w:rsidP="006745D0">
      <w:pPr>
        <w:spacing w:line="240" w:lineRule="auto"/>
        <w:ind w:left="150" w:right="150" w:firstLine="240"/>
        <w:contextualSpacing/>
        <w:jc w:val="both"/>
        <w:rPr>
          <w:rFonts w:ascii="Times New Roman" w:hAnsi="Times New Roman" w:cs="Times New Roman"/>
          <w:sz w:val="24"/>
          <w:szCs w:val="24"/>
          <w:lang w:val="sr-Cyrl-CS"/>
        </w:rPr>
      </w:pPr>
    </w:p>
    <w:p w14:paraId="1A3564BF" w14:textId="498ACDE9" w:rsidR="0005688B" w:rsidRPr="00504898" w:rsidRDefault="0005688B" w:rsidP="006745D0">
      <w:pPr>
        <w:spacing w:line="240" w:lineRule="auto"/>
        <w:ind w:left="150" w:right="150" w:firstLine="24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ab/>
      </w:r>
      <w:r w:rsidRPr="00504898">
        <w:rPr>
          <w:rFonts w:ascii="Times New Roman" w:hAnsi="Times New Roman" w:cs="Times New Roman"/>
          <w:sz w:val="24"/>
          <w:szCs w:val="24"/>
          <w:lang w:val="sr-Cyrl-CS"/>
        </w:rPr>
        <w:tab/>
      </w:r>
      <w:r w:rsidRPr="00504898">
        <w:rPr>
          <w:rFonts w:ascii="Times New Roman" w:hAnsi="Times New Roman" w:cs="Times New Roman"/>
          <w:sz w:val="24"/>
          <w:szCs w:val="24"/>
          <w:lang w:val="sr-Cyrl-CS"/>
        </w:rPr>
        <w:tab/>
      </w:r>
      <w:r w:rsidRPr="00504898">
        <w:rPr>
          <w:rFonts w:ascii="Times New Roman" w:hAnsi="Times New Roman" w:cs="Times New Roman"/>
          <w:sz w:val="24"/>
          <w:szCs w:val="24"/>
          <w:lang w:val="sr-Cyrl-CS"/>
        </w:rPr>
        <w:tab/>
      </w:r>
      <w:r w:rsidRPr="00504898">
        <w:rPr>
          <w:rFonts w:ascii="Times New Roman" w:hAnsi="Times New Roman" w:cs="Times New Roman"/>
          <w:sz w:val="24"/>
          <w:szCs w:val="24"/>
          <w:lang w:val="sr-Cyrl-CS"/>
        </w:rPr>
        <w:tab/>
        <w:t>Дужности снабдевача</w:t>
      </w:r>
    </w:p>
    <w:p w14:paraId="7410165A" w14:textId="77777777" w:rsidR="0005688B" w:rsidRPr="00504898" w:rsidRDefault="0005688B" w:rsidP="006745D0">
      <w:pPr>
        <w:spacing w:line="240" w:lineRule="auto"/>
        <w:ind w:left="150" w:right="150" w:firstLine="240"/>
        <w:contextualSpacing/>
        <w:jc w:val="both"/>
        <w:rPr>
          <w:rFonts w:ascii="Times New Roman" w:hAnsi="Times New Roman" w:cs="Times New Roman"/>
          <w:sz w:val="24"/>
          <w:szCs w:val="24"/>
          <w:lang w:val="sr-Cyrl-CS"/>
        </w:rPr>
      </w:pPr>
    </w:p>
    <w:p w14:paraId="5539053B" w14:textId="391B0A45" w:rsidR="007A5C45" w:rsidRPr="00504898" w:rsidRDefault="008C6B3B" w:rsidP="006745D0">
      <w:pPr>
        <w:spacing w:line="240" w:lineRule="auto"/>
        <w:ind w:right="-22"/>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651900" w:rsidRPr="00504898">
        <w:rPr>
          <w:rFonts w:ascii="Times New Roman" w:hAnsi="Times New Roman" w:cs="Times New Roman"/>
          <w:sz w:val="24"/>
          <w:szCs w:val="24"/>
          <w:lang w:val="sr-Cyrl-CS"/>
        </w:rPr>
        <w:t xml:space="preserve"> </w:t>
      </w:r>
      <w:r w:rsidR="003546C1" w:rsidRPr="00504898">
        <w:rPr>
          <w:rFonts w:ascii="Times New Roman" w:hAnsi="Times New Roman" w:cs="Times New Roman"/>
          <w:sz w:val="24"/>
          <w:szCs w:val="24"/>
          <w:lang w:val="sr-Cyrl-CS"/>
        </w:rPr>
        <w:t>68.</w:t>
      </w:r>
    </w:p>
    <w:p w14:paraId="078A90AA" w14:textId="77777777" w:rsidR="007A5C45" w:rsidRPr="00504898" w:rsidRDefault="008C6B3B" w:rsidP="007F353C">
      <w:pPr>
        <w:spacing w:line="240" w:lineRule="auto"/>
        <w:ind w:right="150" w:firstLine="709"/>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Снабдевач је дужан да:</w:t>
      </w:r>
    </w:p>
    <w:p w14:paraId="69DC7045" w14:textId="77777777" w:rsidR="007A5C45" w:rsidRPr="00504898" w:rsidRDefault="00DD46E2"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1)</w:t>
      </w:r>
      <w:r w:rsidR="000E3D3F" w:rsidRPr="00504898">
        <w:rPr>
          <w:rFonts w:ascii="Times New Roman" w:hAnsi="Times New Roman" w:cs="Times New Roman"/>
          <w:sz w:val="24"/>
          <w:szCs w:val="24"/>
          <w:lang w:val="sr-Cyrl-CS"/>
        </w:rPr>
        <w:t xml:space="preserve"> </w:t>
      </w:r>
      <w:r w:rsidR="008C6B3B" w:rsidRPr="00504898">
        <w:rPr>
          <w:rFonts w:ascii="Times New Roman" w:hAnsi="Times New Roman" w:cs="Times New Roman"/>
          <w:sz w:val="24"/>
          <w:szCs w:val="24"/>
          <w:lang w:val="sr-Cyrl-CS"/>
        </w:rPr>
        <w:t xml:space="preserve">обезбеди </w:t>
      </w:r>
      <w:r w:rsidR="000E3D3F" w:rsidRPr="00504898">
        <w:rPr>
          <w:rFonts w:ascii="Times New Roman" w:hAnsi="Times New Roman" w:cs="Times New Roman"/>
          <w:sz w:val="24"/>
          <w:szCs w:val="24"/>
          <w:lang w:val="sr-Cyrl-CS"/>
        </w:rPr>
        <w:t xml:space="preserve">потребне </w:t>
      </w:r>
      <w:r w:rsidR="008C6B3B" w:rsidRPr="00504898">
        <w:rPr>
          <w:rFonts w:ascii="Times New Roman" w:hAnsi="Times New Roman" w:cs="Times New Roman"/>
          <w:sz w:val="24"/>
          <w:szCs w:val="24"/>
          <w:lang w:val="sr-Cyrl-CS"/>
        </w:rPr>
        <w:t>количине електричне енергије за снабдевање својих купаца;</w:t>
      </w:r>
    </w:p>
    <w:p w14:paraId="48CBEED8" w14:textId="77777777" w:rsidR="005F67FA" w:rsidRPr="00504898" w:rsidRDefault="00DD46E2" w:rsidP="006745D0">
      <w:pPr>
        <w:spacing w:line="240" w:lineRule="auto"/>
        <w:ind w:left="150" w:right="150" w:firstLine="570"/>
        <w:contextualSpacing/>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lastRenderedPageBreak/>
        <w:t>2)</w:t>
      </w:r>
      <w:r w:rsidR="005F67FA" w:rsidRPr="00504898">
        <w:rPr>
          <w:rFonts w:ascii="Times New Roman" w:eastAsiaTheme="minorEastAsia" w:hAnsi="Times New Roman" w:cs="Times New Roman"/>
          <w:sz w:val="24"/>
          <w:szCs w:val="24"/>
          <w:lang w:val="sr-Cyrl-CS"/>
        </w:rPr>
        <w:t xml:space="preserve"> </w:t>
      </w:r>
      <w:r w:rsidR="005F67FA" w:rsidRPr="00504898">
        <w:rPr>
          <w:rFonts w:ascii="Times New Roman" w:hAnsi="Times New Roman" w:cs="Times New Roman"/>
          <w:sz w:val="24"/>
          <w:szCs w:val="24"/>
          <w:lang w:val="sr-Cyrl-CS"/>
        </w:rPr>
        <w:t xml:space="preserve">са крајњим купцем уговори прописани квалитет снабдевања, а када снабдева крајњег купца по </w:t>
      </w:r>
      <w:r w:rsidR="00B54CB1" w:rsidRPr="00504898">
        <w:rPr>
          <w:rFonts w:ascii="Times New Roman" w:eastAsiaTheme="minorEastAsia" w:hAnsi="Times New Roman" w:cs="Times New Roman"/>
          <w:sz w:val="24"/>
          <w:szCs w:val="24"/>
          <w:lang w:val="sr-Cyrl-CS"/>
        </w:rPr>
        <w:t xml:space="preserve">уговору </w:t>
      </w:r>
      <w:r w:rsidR="005F67FA" w:rsidRPr="00504898">
        <w:rPr>
          <w:rFonts w:ascii="Times New Roman" w:hAnsi="Times New Roman" w:cs="Times New Roman"/>
          <w:sz w:val="24"/>
          <w:szCs w:val="24"/>
          <w:lang w:val="sr-Cyrl-CS"/>
        </w:rPr>
        <w:t>о потпуном снабдевању је дужан да са крајњим купцем уговори и испоруку у прописаном квалитету</w:t>
      </w:r>
      <w:r w:rsidR="005F67FA" w:rsidRPr="00504898">
        <w:rPr>
          <w:rFonts w:ascii="Times New Roman" w:eastAsiaTheme="minorEastAsia" w:hAnsi="Times New Roman" w:cs="Times New Roman"/>
          <w:sz w:val="24"/>
          <w:szCs w:val="24"/>
          <w:lang w:val="sr-Cyrl-CS"/>
        </w:rPr>
        <w:t>;</w:t>
      </w:r>
    </w:p>
    <w:p w14:paraId="52969DE6" w14:textId="77777777" w:rsidR="005F67FA" w:rsidRPr="00504898" w:rsidRDefault="00DD46E2" w:rsidP="006745D0">
      <w:pPr>
        <w:spacing w:line="240" w:lineRule="auto"/>
        <w:ind w:firstLine="720"/>
        <w:contextualSpacing/>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3)</w:t>
      </w:r>
      <w:r w:rsidR="005F67FA" w:rsidRPr="00504898">
        <w:rPr>
          <w:rFonts w:ascii="Times New Roman" w:eastAsiaTheme="minorEastAsia" w:hAnsi="Times New Roman" w:cs="Times New Roman"/>
          <w:sz w:val="24"/>
          <w:szCs w:val="24"/>
          <w:lang w:val="sr-Cyrl-CS"/>
        </w:rPr>
        <w:t xml:space="preserve"> </w:t>
      </w:r>
      <w:r w:rsidR="005A16E0" w:rsidRPr="00504898">
        <w:rPr>
          <w:rFonts w:ascii="Times New Roman" w:eastAsiaTheme="minorEastAsia" w:hAnsi="Times New Roman" w:cs="Times New Roman"/>
          <w:sz w:val="24"/>
          <w:szCs w:val="24"/>
          <w:lang w:val="sr-Cyrl-CS"/>
        </w:rPr>
        <w:t>обрачуна</w:t>
      </w:r>
      <w:r w:rsidR="005F67FA" w:rsidRPr="00504898">
        <w:rPr>
          <w:rFonts w:ascii="Times New Roman" w:hAnsi="Times New Roman" w:cs="Times New Roman"/>
          <w:sz w:val="24"/>
          <w:szCs w:val="24"/>
          <w:lang w:val="sr-Cyrl-CS"/>
        </w:rPr>
        <w:t xml:space="preserve"> </w:t>
      </w:r>
      <w:r w:rsidR="00A43094" w:rsidRPr="00504898">
        <w:rPr>
          <w:rFonts w:ascii="Times New Roman" w:eastAsiaTheme="minorEastAsia" w:hAnsi="Times New Roman" w:cs="Times New Roman"/>
          <w:sz w:val="24"/>
          <w:szCs w:val="24"/>
          <w:lang w:val="sr-Cyrl-CS"/>
        </w:rPr>
        <w:t xml:space="preserve">износ </w:t>
      </w:r>
      <w:r w:rsidR="00A43094" w:rsidRPr="00504898">
        <w:rPr>
          <w:rFonts w:ascii="Times New Roman" w:hAnsi="Times New Roman" w:cs="Times New Roman"/>
          <w:sz w:val="24"/>
          <w:szCs w:val="24"/>
          <w:lang w:val="sr-Cyrl-CS"/>
        </w:rPr>
        <w:t>накнаде</w:t>
      </w:r>
      <w:r w:rsidR="005A16E0" w:rsidRPr="00504898">
        <w:rPr>
          <w:rFonts w:ascii="Times New Roman" w:hAnsi="Times New Roman" w:cs="Times New Roman"/>
          <w:sz w:val="24"/>
          <w:szCs w:val="24"/>
          <w:lang w:val="sr-Cyrl-CS"/>
        </w:rPr>
        <w:t xml:space="preserve"> крајњ</w:t>
      </w:r>
      <w:r w:rsidR="005A16E0" w:rsidRPr="00504898">
        <w:rPr>
          <w:rFonts w:ascii="Times New Roman" w:eastAsiaTheme="minorEastAsia" w:hAnsi="Times New Roman" w:cs="Times New Roman"/>
          <w:sz w:val="24"/>
          <w:szCs w:val="24"/>
          <w:lang w:val="sr-Cyrl-CS"/>
        </w:rPr>
        <w:t>е</w:t>
      </w:r>
      <w:r w:rsidR="005A16E0" w:rsidRPr="00504898">
        <w:rPr>
          <w:rFonts w:ascii="Times New Roman" w:hAnsi="Times New Roman" w:cs="Times New Roman"/>
          <w:sz w:val="24"/>
          <w:szCs w:val="24"/>
          <w:lang w:val="sr-Cyrl-CS"/>
        </w:rPr>
        <w:t>м купц</w:t>
      </w:r>
      <w:r w:rsidR="005A16E0" w:rsidRPr="00504898">
        <w:rPr>
          <w:rFonts w:ascii="Times New Roman" w:eastAsiaTheme="minorEastAsia" w:hAnsi="Times New Roman" w:cs="Times New Roman"/>
          <w:sz w:val="24"/>
          <w:szCs w:val="24"/>
          <w:lang w:val="sr-Cyrl-CS"/>
        </w:rPr>
        <w:t>у</w:t>
      </w:r>
      <w:r w:rsidR="005F67FA" w:rsidRPr="00504898">
        <w:rPr>
          <w:rFonts w:ascii="Times New Roman" w:hAnsi="Times New Roman" w:cs="Times New Roman"/>
          <w:sz w:val="24"/>
          <w:szCs w:val="24"/>
          <w:lang w:val="sr-Cyrl-CS"/>
        </w:rPr>
        <w:t xml:space="preserve"> због одступања од прописаног квалитета снабдевања у </w:t>
      </w:r>
      <w:r w:rsidR="00A43094" w:rsidRPr="00504898">
        <w:rPr>
          <w:rFonts w:ascii="Times New Roman" w:hAnsi="Times New Roman" w:cs="Times New Roman"/>
          <w:sz w:val="24"/>
          <w:szCs w:val="24"/>
          <w:lang w:val="sr-Cyrl-CS"/>
        </w:rPr>
        <w:t>складу са</w:t>
      </w:r>
      <w:r w:rsidR="007F38D7" w:rsidRPr="00504898">
        <w:rPr>
          <w:rFonts w:ascii="Times New Roman" w:hAnsi="Times New Roman" w:cs="Times New Roman"/>
          <w:sz w:val="24"/>
          <w:szCs w:val="24"/>
          <w:lang w:val="sr-Cyrl-CS"/>
        </w:rPr>
        <w:t xml:space="preserve"> </w:t>
      </w:r>
      <w:r w:rsidR="005F67FA" w:rsidRPr="00504898">
        <w:rPr>
          <w:rFonts w:ascii="Times New Roman" w:hAnsi="Times New Roman" w:cs="Times New Roman"/>
          <w:sz w:val="24"/>
          <w:szCs w:val="24"/>
          <w:lang w:val="sr-Cyrl-CS"/>
        </w:rPr>
        <w:t>актом којим се уређује праћење техничких и комерцијалних показатеља квалитета</w:t>
      </w:r>
      <w:r w:rsidR="007F38D7" w:rsidRPr="00504898">
        <w:rPr>
          <w:rFonts w:ascii="Times New Roman" w:eastAsiaTheme="minorEastAsia" w:hAnsi="Times New Roman" w:cs="Times New Roman"/>
          <w:sz w:val="24"/>
          <w:szCs w:val="24"/>
          <w:lang w:val="sr-Cyrl-CS"/>
        </w:rPr>
        <w:t>;</w:t>
      </w:r>
    </w:p>
    <w:p w14:paraId="77345AB1" w14:textId="77777777" w:rsidR="005F67FA" w:rsidRPr="00504898" w:rsidRDefault="00DD46E2" w:rsidP="006745D0">
      <w:pPr>
        <w:spacing w:line="240" w:lineRule="auto"/>
        <w:ind w:firstLine="720"/>
        <w:contextualSpacing/>
        <w:jc w:val="both"/>
        <w:rPr>
          <w:rFonts w:ascii="Times New Roman" w:eastAsiaTheme="minorEastAsia" w:hAnsi="Times New Roman" w:cs="Times New Roman"/>
          <w:sz w:val="24"/>
          <w:szCs w:val="24"/>
          <w:lang w:val="sr-Cyrl-CS"/>
        </w:rPr>
      </w:pPr>
      <w:r w:rsidRPr="00504898">
        <w:rPr>
          <w:rFonts w:ascii="Times New Roman" w:eastAsiaTheme="minorEastAsia" w:hAnsi="Times New Roman" w:cs="Times New Roman"/>
          <w:sz w:val="24"/>
          <w:szCs w:val="24"/>
          <w:lang w:val="sr-Cyrl-CS"/>
        </w:rPr>
        <w:t>4)</w:t>
      </w:r>
      <w:r w:rsidR="005F67FA" w:rsidRPr="00504898">
        <w:rPr>
          <w:rFonts w:ascii="Times New Roman" w:eastAsiaTheme="minorEastAsia" w:hAnsi="Times New Roman" w:cs="Times New Roman"/>
          <w:sz w:val="24"/>
          <w:szCs w:val="24"/>
          <w:lang w:val="sr-Cyrl-CS"/>
        </w:rPr>
        <w:t xml:space="preserve"> </w:t>
      </w:r>
      <w:r w:rsidR="005A16E0" w:rsidRPr="00504898">
        <w:rPr>
          <w:rFonts w:ascii="Times New Roman" w:eastAsiaTheme="minorEastAsia" w:hAnsi="Times New Roman" w:cs="Times New Roman"/>
          <w:sz w:val="24"/>
          <w:szCs w:val="24"/>
          <w:lang w:val="sr-Cyrl-CS"/>
        </w:rPr>
        <w:t>обрачуна</w:t>
      </w:r>
      <w:r w:rsidR="005F67FA" w:rsidRPr="00504898">
        <w:rPr>
          <w:rFonts w:ascii="Times New Roman" w:hAnsi="Times New Roman" w:cs="Times New Roman"/>
          <w:sz w:val="24"/>
          <w:szCs w:val="24"/>
          <w:lang w:val="sr-Cyrl-CS"/>
        </w:rPr>
        <w:t xml:space="preserve"> </w:t>
      </w:r>
      <w:r w:rsidR="00A43094" w:rsidRPr="00504898">
        <w:rPr>
          <w:rFonts w:ascii="Times New Roman" w:eastAsiaTheme="minorEastAsia" w:hAnsi="Times New Roman" w:cs="Times New Roman"/>
          <w:sz w:val="24"/>
          <w:szCs w:val="24"/>
          <w:lang w:val="sr-Cyrl-CS"/>
        </w:rPr>
        <w:t xml:space="preserve">износ </w:t>
      </w:r>
      <w:r w:rsidR="00A43094" w:rsidRPr="00504898">
        <w:rPr>
          <w:rFonts w:ascii="Times New Roman" w:hAnsi="Times New Roman" w:cs="Times New Roman"/>
          <w:sz w:val="24"/>
          <w:szCs w:val="24"/>
          <w:lang w:val="sr-Cyrl-CS"/>
        </w:rPr>
        <w:t>накнаде</w:t>
      </w:r>
      <w:r w:rsidR="005F67FA" w:rsidRPr="00504898">
        <w:rPr>
          <w:rFonts w:ascii="Times New Roman" w:hAnsi="Times New Roman" w:cs="Times New Roman"/>
          <w:sz w:val="24"/>
          <w:szCs w:val="24"/>
          <w:lang w:val="sr-Cyrl-CS"/>
        </w:rPr>
        <w:t xml:space="preserve"> </w:t>
      </w:r>
      <w:r w:rsidR="005A16E0" w:rsidRPr="00504898">
        <w:rPr>
          <w:rFonts w:ascii="Times New Roman" w:hAnsi="Times New Roman" w:cs="Times New Roman"/>
          <w:sz w:val="24"/>
          <w:szCs w:val="24"/>
          <w:lang w:val="sr-Cyrl-CS"/>
        </w:rPr>
        <w:t>крајњ</w:t>
      </w:r>
      <w:r w:rsidR="005A16E0" w:rsidRPr="00504898">
        <w:rPr>
          <w:rFonts w:ascii="Times New Roman" w:eastAsiaTheme="minorEastAsia" w:hAnsi="Times New Roman" w:cs="Times New Roman"/>
          <w:sz w:val="24"/>
          <w:szCs w:val="24"/>
          <w:lang w:val="sr-Cyrl-CS"/>
        </w:rPr>
        <w:t>е</w:t>
      </w:r>
      <w:r w:rsidR="005A16E0" w:rsidRPr="00504898">
        <w:rPr>
          <w:rFonts w:ascii="Times New Roman" w:hAnsi="Times New Roman" w:cs="Times New Roman"/>
          <w:sz w:val="24"/>
          <w:szCs w:val="24"/>
          <w:lang w:val="sr-Cyrl-CS"/>
        </w:rPr>
        <w:t>м купц</w:t>
      </w:r>
      <w:r w:rsidR="005A16E0" w:rsidRPr="00504898">
        <w:rPr>
          <w:rFonts w:ascii="Times New Roman" w:eastAsiaTheme="minorEastAsia" w:hAnsi="Times New Roman" w:cs="Times New Roman"/>
          <w:sz w:val="24"/>
          <w:szCs w:val="24"/>
          <w:lang w:val="sr-Cyrl-CS"/>
        </w:rPr>
        <w:t>у</w:t>
      </w:r>
      <w:r w:rsidR="005A16E0" w:rsidRPr="00504898">
        <w:rPr>
          <w:rFonts w:ascii="Times New Roman" w:hAnsi="Times New Roman" w:cs="Times New Roman"/>
          <w:sz w:val="24"/>
          <w:szCs w:val="24"/>
          <w:lang w:val="sr-Cyrl-CS"/>
        </w:rPr>
        <w:t xml:space="preserve"> </w:t>
      </w:r>
      <w:r w:rsidR="005F67FA" w:rsidRPr="00504898">
        <w:rPr>
          <w:rFonts w:ascii="Times New Roman" w:hAnsi="Times New Roman" w:cs="Times New Roman"/>
          <w:sz w:val="24"/>
          <w:szCs w:val="24"/>
          <w:lang w:val="sr-Cyrl-CS"/>
        </w:rPr>
        <w:t>због одступања од прописаног квалитета испоруке код уговора о потпуном снабдевању на основу података оператора система у</w:t>
      </w:r>
      <w:r w:rsidR="00772800" w:rsidRPr="00504898">
        <w:rPr>
          <w:rFonts w:ascii="Times New Roman" w:hAnsi="Times New Roman" w:cs="Times New Roman"/>
          <w:sz w:val="24"/>
          <w:szCs w:val="24"/>
          <w:lang w:val="sr-Cyrl-CS"/>
        </w:rPr>
        <w:t xml:space="preserve"> </w:t>
      </w:r>
      <w:r w:rsidR="00A43094" w:rsidRPr="00504898">
        <w:rPr>
          <w:rFonts w:ascii="Times New Roman" w:hAnsi="Times New Roman" w:cs="Times New Roman"/>
          <w:sz w:val="24"/>
          <w:szCs w:val="24"/>
          <w:lang w:val="sr-Cyrl-CS"/>
        </w:rPr>
        <w:t>складу са</w:t>
      </w:r>
      <w:r w:rsidR="00CF1C61" w:rsidRPr="00504898">
        <w:rPr>
          <w:rFonts w:ascii="Times New Roman" w:hAnsi="Times New Roman" w:cs="Times New Roman"/>
          <w:sz w:val="24"/>
          <w:szCs w:val="24"/>
          <w:lang w:val="sr-Cyrl-CS"/>
        </w:rPr>
        <w:t xml:space="preserve"> </w:t>
      </w:r>
      <w:r w:rsidR="005F67FA" w:rsidRPr="00504898">
        <w:rPr>
          <w:rFonts w:ascii="Times New Roman" w:hAnsi="Times New Roman" w:cs="Times New Roman"/>
          <w:sz w:val="24"/>
          <w:szCs w:val="24"/>
          <w:lang w:val="sr-Cyrl-CS"/>
        </w:rPr>
        <w:t>актом којим се уређује праћење техничких и комерцијалних показатеља квалитета</w:t>
      </w:r>
      <w:r w:rsidR="005F67FA" w:rsidRPr="00504898">
        <w:rPr>
          <w:rFonts w:ascii="Times New Roman" w:eastAsiaTheme="minorEastAsia" w:hAnsi="Times New Roman" w:cs="Times New Roman"/>
          <w:sz w:val="24"/>
          <w:szCs w:val="24"/>
          <w:lang w:val="sr-Cyrl-CS"/>
        </w:rPr>
        <w:t>;</w:t>
      </w:r>
    </w:p>
    <w:p w14:paraId="2E8825D9" w14:textId="77777777" w:rsidR="007A5C45" w:rsidRPr="00504898" w:rsidRDefault="00DD46E2"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5)</w:t>
      </w:r>
      <w:r w:rsidR="000E3D3F" w:rsidRPr="00504898">
        <w:rPr>
          <w:rFonts w:ascii="Times New Roman" w:hAnsi="Times New Roman" w:cs="Times New Roman"/>
          <w:sz w:val="24"/>
          <w:szCs w:val="24"/>
          <w:lang w:val="sr-Cyrl-CS"/>
        </w:rPr>
        <w:t xml:space="preserve"> купцу </w:t>
      </w:r>
      <w:r w:rsidR="008C6B3B" w:rsidRPr="00504898">
        <w:rPr>
          <w:rFonts w:ascii="Times New Roman" w:hAnsi="Times New Roman" w:cs="Times New Roman"/>
          <w:sz w:val="24"/>
          <w:szCs w:val="24"/>
          <w:lang w:val="sr-Cyrl-CS"/>
        </w:rPr>
        <w:t>доставља рачун за утрошену електричну енергију;</w:t>
      </w:r>
    </w:p>
    <w:p w14:paraId="3A999E4E" w14:textId="1B3E6F80" w:rsidR="00F46FB7" w:rsidRPr="00504898" w:rsidRDefault="00DD46E2" w:rsidP="00F46FB7">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6)</w:t>
      </w:r>
      <w:r w:rsidR="000E3D3F" w:rsidRPr="00504898">
        <w:rPr>
          <w:rFonts w:ascii="Times New Roman" w:hAnsi="Times New Roman" w:cs="Times New Roman"/>
          <w:sz w:val="24"/>
          <w:szCs w:val="24"/>
          <w:lang w:val="sr-Cyrl-CS"/>
        </w:rPr>
        <w:t xml:space="preserve"> </w:t>
      </w:r>
      <w:r w:rsidR="008C6B3B" w:rsidRPr="00504898">
        <w:rPr>
          <w:rFonts w:ascii="Times New Roman" w:hAnsi="Times New Roman" w:cs="Times New Roman"/>
          <w:sz w:val="24"/>
          <w:szCs w:val="24"/>
          <w:lang w:val="sr-Cyrl-CS"/>
        </w:rPr>
        <w:t xml:space="preserve">купцу обрачуна и наплати накнаде </w:t>
      </w:r>
      <w:r w:rsidR="00F46FB7" w:rsidRPr="00504898">
        <w:rPr>
          <w:rFonts w:ascii="Times New Roman" w:hAnsi="Times New Roman" w:cs="Times New Roman"/>
          <w:sz w:val="24"/>
          <w:szCs w:val="24"/>
          <w:lang w:val="sr-Cyrl-CS"/>
        </w:rPr>
        <w:t>у складу са Законом и другим прописима донетим у складу са Законом;</w:t>
      </w:r>
    </w:p>
    <w:p w14:paraId="7780BA0C" w14:textId="460210FF" w:rsidR="00F46FB7" w:rsidRPr="00504898" w:rsidRDefault="00DD46E2" w:rsidP="00F46FB7">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7)</w:t>
      </w:r>
      <w:r w:rsidR="000E3D3F" w:rsidRPr="00504898">
        <w:rPr>
          <w:rFonts w:ascii="Times New Roman" w:hAnsi="Times New Roman" w:cs="Times New Roman"/>
          <w:sz w:val="24"/>
          <w:szCs w:val="24"/>
          <w:lang w:val="sr-Cyrl-CS"/>
        </w:rPr>
        <w:t xml:space="preserve"> </w:t>
      </w:r>
      <w:r w:rsidR="00F46FB7" w:rsidRPr="00504898">
        <w:rPr>
          <w:rFonts w:ascii="Times New Roman" w:hAnsi="Times New Roman" w:cs="Times New Roman"/>
          <w:sz w:val="24"/>
          <w:szCs w:val="24"/>
          <w:lang w:val="sr-Cyrl-CS"/>
        </w:rPr>
        <w:t xml:space="preserve">утврди правила за одлучивање по приговорима купаца у складу са </w:t>
      </w:r>
      <w:r w:rsidR="00682853" w:rsidRPr="00504898">
        <w:rPr>
          <w:rFonts w:ascii="Times New Roman" w:hAnsi="Times New Roman" w:cs="Times New Roman"/>
          <w:sz w:val="24"/>
          <w:szCs w:val="24"/>
          <w:lang w:val="sr-Cyrl-CS"/>
        </w:rPr>
        <w:t>З</w:t>
      </w:r>
      <w:r w:rsidR="00F46FB7" w:rsidRPr="00504898">
        <w:rPr>
          <w:rFonts w:ascii="Times New Roman" w:hAnsi="Times New Roman" w:cs="Times New Roman"/>
          <w:sz w:val="24"/>
          <w:szCs w:val="24"/>
          <w:lang w:val="sr-Cyrl-CS"/>
        </w:rPr>
        <w:t>аконом и објави их;</w:t>
      </w:r>
    </w:p>
    <w:p w14:paraId="70A0EF69" w14:textId="2426EFE9" w:rsidR="007A5C45" w:rsidRPr="00504898" w:rsidRDefault="00DD46E2"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8)</w:t>
      </w:r>
      <w:r w:rsidR="000E3D3F" w:rsidRPr="00504898">
        <w:rPr>
          <w:rFonts w:ascii="Times New Roman" w:hAnsi="Times New Roman" w:cs="Times New Roman"/>
          <w:sz w:val="24"/>
          <w:szCs w:val="24"/>
          <w:lang w:val="sr-Cyrl-CS"/>
        </w:rPr>
        <w:t xml:space="preserve"> </w:t>
      </w:r>
      <w:r w:rsidR="008C6B3B" w:rsidRPr="00504898">
        <w:rPr>
          <w:rFonts w:ascii="Times New Roman" w:hAnsi="Times New Roman" w:cs="Times New Roman"/>
          <w:sz w:val="24"/>
          <w:szCs w:val="24"/>
          <w:lang w:val="sr-Cyrl-CS"/>
        </w:rPr>
        <w:t>у случају промене цене обавести купца о промени цене</w:t>
      </w:r>
      <w:r w:rsidR="005E0BA6" w:rsidRPr="00504898">
        <w:rPr>
          <w:rFonts w:ascii="Times New Roman" w:hAnsi="Times New Roman" w:cs="Times New Roman"/>
          <w:sz w:val="24"/>
          <w:szCs w:val="24"/>
          <w:lang w:val="sr-Cyrl-CS"/>
        </w:rPr>
        <w:t>,</w:t>
      </w:r>
      <w:r w:rsidR="008C6B3B" w:rsidRPr="00504898">
        <w:rPr>
          <w:rFonts w:ascii="Times New Roman" w:hAnsi="Times New Roman" w:cs="Times New Roman"/>
          <w:sz w:val="24"/>
          <w:szCs w:val="24"/>
          <w:lang w:val="sr-Cyrl-CS"/>
        </w:rPr>
        <w:t xml:space="preserve"> као и</w:t>
      </w:r>
      <w:r w:rsidR="005E0BA6" w:rsidRPr="00504898">
        <w:rPr>
          <w:rFonts w:ascii="Times New Roman" w:hAnsi="Times New Roman" w:cs="Times New Roman"/>
          <w:sz w:val="24"/>
          <w:szCs w:val="24"/>
          <w:lang w:val="sr-Cyrl-CS"/>
        </w:rPr>
        <w:t xml:space="preserve"> о</w:t>
      </w:r>
      <w:r w:rsidR="008C6B3B" w:rsidRPr="00504898">
        <w:rPr>
          <w:rFonts w:ascii="Times New Roman" w:hAnsi="Times New Roman" w:cs="Times New Roman"/>
          <w:sz w:val="24"/>
          <w:szCs w:val="24"/>
          <w:lang w:val="sr-Cyrl-CS"/>
        </w:rPr>
        <w:t xml:space="preserve"> могућности раскида уговора;</w:t>
      </w:r>
    </w:p>
    <w:p w14:paraId="690D7C8A" w14:textId="77777777" w:rsidR="007A5C45" w:rsidRPr="00504898" w:rsidRDefault="00DD46E2" w:rsidP="006745D0">
      <w:pPr>
        <w:spacing w:line="240" w:lineRule="auto"/>
        <w:ind w:left="150" w:right="150" w:firstLine="57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9)</w:t>
      </w:r>
      <w:r w:rsidR="000E3D3F" w:rsidRPr="00504898">
        <w:rPr>
          <w:rFonts w:ascii="Times New Roman" w:hAnsi="Times New Roman" w:cs="Times New Roman"/>
          <w:sz w:val="24"/>
          <w:szCs w:val="24"/>
          <w:lang w:val="sr-Cyrl-CS"/>
        </w:rPr>
        <w:t xml:space="preserve"> </w:t>
      </w:r>
      <w:r w:rsidR="008C6B3B" w:rsidRPr="00504898">
        <w:rPr>
          <w:rFonts w:ascii="Times New Roman" w:hAnsi="Times New Roman" w:cs="Times New Roman"/>
          <w:sz w:val="24"/>
          <w:szCs w:val="24"/>
          <w:lang w:val="sr-Cyrl-CS"/>
        </w:rPr>
        <w:t>води евиденцију купаца.</w:t>
      </w:r>
    </w:p>
    <w:p w14:paraId="456F9B77" w14:textId="6FA5B4E6" w:rsidR="005F67FA" w:rsidRPr="00504898" w:rsidRDefault="005F67FA" w:rsidP="006745D0">
      <w:pPr>
        <w:spacing w:line="240" w:lineRule="auto"/>
        <w:ind w:left="150" w:right="150" w:firstLine="240"/>
        <w:contextualSpacing/>
        <w:jc w:val="both"/>
        <w:rPr>
          <w:rFonts w:ascii="Times New Roman" w:hAnsi="Times New Roman" w:cs="Times New Roman"/>
          <w:sz w:val="24"/>
          <w:szCs w:val="24"/>
          <w:lang w:val="sr-Cyrl-CS"/>
        </w:rPr>
      </w:pPr>
    </w:p>
    <w:p w14:paraId="4319D8FC" w14:textId="57584E91" w:rsidR="00A03ABC" w:rsidRPr="00504898" w:rsidRDefault="00A03ABC" w:rsidP="006745D0">
      <w:pPr>
        <w:spacing w:line="240" w:lineRule="auto"/>
        <w:ind w:left="150" w:right="150" w:firstLine="240"/>
        <w:contextualSpacing/>
        <w:jc w:val="both"/>
        <w:rPr>
          <w:rFonts w:ascii="Times New Roman" w:hAnsi="Times New Roman" w:cs="Times New Roman"/>
          <w:sz w:val="24"/>
          <w:szCs w:val="24"/>
          <w:lang w:val="sr-Cyrl-CS"/>
        </w:rPr>
      </w:pPr>
    </w:p>
    <w:p w14:paraId="48FFFBBD" w14:textId="7DED7DF5" w:rsidR="00546746" w:rsidRPr="00504898" w:rsidRDefault="00546746" w:rsidP="00B00DDA">
      <w:pPr>
        <w:spacing w:line="240" w:lineRule="auto"/>
        <w:ind w:right="150"/>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X</w:t>
      </w:r>
      <w:r w:rsidR="00997EAD" w:rsidRPr="00504898">
        <w:rPr>
          <w:rFonts w:ascii="Times New Roman" w:hAnsi="Times New Roman" w:cs="Times New Roman"/>
          <w:sz w:val="24"/>
          <w:szCs w:val="24"/>
          <w:lang w:val="sr-Cyrl-CS"/>
        </w:rPr>
        <w:t>I</w:t>
      </w:r>
      <w:r w:rsidR="001349E1" w:rsidRPr="00504898">
        <w:rPr>
          <w:rFonts w:ascii="Times New Roman" w:hAnsi="Times New Roman" w:cs="Times New Roman"/>
          <w:sz w:val="24"/>
          <w:szCs w:val="24"/>
          <w:lang w:val="sr-Cyrl-CS"/>
        </w:rPr>
        <w:t>II</w:t>
      </w:r>
      <w:r w:rsidR="00DD46E2"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4D5966" w:rsidRPr="00504898">
        <w:rPr>
          <w:rFonts w:ascii="Times New Roman" w:hAnsi="Times New Roman" w:cs="Times New Roman"/>
          <w:sz w:val="24"/>
          <w:szCs w:val="24"/>
          <w:lang w:val="sr-Cyrl-CS"/>
        </w:rPr>
        <w:t>НАЧИН ОБАВЕШТАВАЊА КРАЈЊЕГ КУПЦА ИЛИ ПРОИЗВОЂАЧА</w:t>
      </w:r>
    </w:p>
    <w:p w14:paraId="30CA0CD5" w14:textId="77777777" w:rsidR="0005688B" w:rsidRPr="00504898" w:rsidRDefault="0005688B" w:rsidP="006745D0">
      <w:pPr>
        <w:spacing w:line="240" w:lineRule="auto"/>
        <w:contextualSpacing/>
        <w:rPr>
          <w:rFonts w:ascii="Times New Roman" w:hAnsi="Times New Roman" w:cs="Times New Roman"/>
          <w:sz w:val="24"/>
          <w:szCs w:val="24"/>
          <w:lang w:val="sr-Cyrl-CS"/>
        </w:rPr>
      </w:pPr>
    </w:p>
    <w:p w14:paraId="1583E308" w14:textId="77777777" w:rsidR="0005688B" w:rsidRPr="00504898" w:rsidRDefault="0005688B" w:rsidP="006745D0">
      <w:pPr>
        <w:spacing w:line="240" w:lineRule="auto"/>
        <w:contextualSpacing/>
        <w:rPr>
          <w:rFonts w:ascii="Times New Roman" w:hAnsi="Times New Roman" w:cs="Times New Roman"/>
          <w:sz w:val="24"/>
          <w:szCs w:val="24"/>
          <w:lang w:val="sr-Cyrl-CS"/>
        </w:rPr>
      </w:pPr>
    </w:p>
    <w:p w14:paraId="5A8A15B5" w14:textId="00B46073" w:rsidR="0005688B" w:rsidRPr="00504898" w:rsidRDefault="0005688B"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Информације и обавештења</w:t>
      </w:r>
    </w:p>
    <w:p w14:paraId="22E4C8D0" w14:textId="77777777" w:rsidR="0005688B" w:rsidRPr="00504898" w:rsidRDefault="0005688B" w:rsidP="006745D0">
      <w:pPr>
        <w:spacing w:line="240" w:lineRule="auto"/>
        <w:contextualSpacing/>
        <w:rPr>
          <w:rFonts w:ascii="Times New Roman" w:hAnsi="Times New Roman" w:cs="Times New Roman"/>
          <w:sz w:val="24"/>
          <w:szCs w:val="24"/>
          <w:lang w:val="sr-Cyrl-CS"/>
        </w:rPr>
      </w:pPr>
    </w:p>
    <w:p w14:paraId="1F696CE3" w14:textId="47BDE1BE" w:rsidR="007A5C45" w:rsidRPr="00504898" w:rsidRDefault="00776076"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BD48DD" w:rsidRPr="00504898">
        <w:rPr>
          <w:rFonts w:ascii="Times New Roman" w:hAnsi="Times New Roman" w:cs="Times New Roman"/>
          <w:sz w:val="24"/>
          <w:szCs w:val="24"/>
          <w:lang w:val="sr-Cyrl-CS"/>
        </w:rPr>
        <w:t xml:space="preserve"> </w:t>
      </w:r>
      <w:r w:rsidR="003546C1" w:rsidRPr="00504898">
        <w:rPr>
          <w:rFonts w:ascii="Times New Roman" w:hAnsi="Times New Roman" w:cs="Times New Roman"/>
          <w:sz w:val="24"/>
          <w:szCs w:val="24"/>
          <w:lang w:val="sr-Cyrl-CS"/>
        </w:rPr>
        <w:t>69.</w:t>
      </w:r>
    </w:p>
    <w:p w14:paraId="2A82F12B" w14:textId="1B0629E0" w:rsidR="007A5C45" w:rsidRPr="00504898" w:rsidRDefault="00146355" w:rsidP="007F353C">
      <w:pPr>
        <w:spacing w:line="240" w:lineRule="auto"/>
        <w:ind w:firstLine="709"/>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Оператори система</w:t>
      </w:r>
      <w:r w:rsidR="003C09F2" w:rsidRPr="00504898">
        <w:rPr>
          <w:rFonts w:ascii="Times New Roman" w:eastAsia="Times New Roman" w:hAnsi="Times New Roman" w:cs="Times New Roman"/>
          <w:sz w:val="24"/>
          <w:szCs w:val="24"/>
          <w:lang w:val="sr-Cyrl-CS"/>
        </w:rPr>
        <w:t xml:space="preserve"> и</w:t>
      </w:r>
      <w:r w:rsidRPr="00504898">
        <w:rPr>
          <w:rFonts w:ascii="Times New Roman" w:hAnsi="Times New Roman" w:cs="Times New Roman"/>
          <w:sz w:val="24"/>
          <w:szCs w:val="24"/>
          <w:lang w:val="sr-Cyrl-CS"/>
        </w:rPr>
        <w:t xml:space="preserve"> снабдевачи дужни су да крајњем купцу</w:t>
      </w:r>
      <w:r w:rsidR="00F72B1E" w:rsidRPr="00504898">
        <w:rPr>
          <w:rFonts w:ascii="Times New Roman" w:hAnsi="Times New Roman" w:cs="Times New Roman"/>
          <w:sz w:val="24"/>
          <w:szCs w:val="24"/>
          <w:lang w:val="sr-Cyrl-CS"/>
        </w:rPr>
        <w:t xml:space="preserve">, односно </w:t>
      </w:r>
      <w:r w:rsidRPr="00504898">
        <w:rPr>
          <w:rFonts w:ascii="Times New Roman" w:hAnsi="Times New Roman" w:cs="Times New Roman"/>
          <w:sz w:val="24"/>
          <w:szCs w:val="24"/>
          <w:lang w:val="sr-Cyrl-CS"/>
        </w:rPr>
        <w:t xml:space="preserve">корисницима пружају информације и обавештења у складу са </w:t>
      </w:r>
      <w:r w:rsidR="00884E54" w:rsidRPr="00504898">
        <w:rPr>
          <w:rFonts w:ascii="Times New Roman" w:hAnsi="Times New Roman" w:cs="Times New Roman"/>
          <w:sz w:val="24"/>
          <w:szCs w:val="24"/>
          <w:lang w:val="sr-Cyrl-CS"/>
        </w:rPr>
        <w:t>З</w:t>
      </w:r>
      <w:r w:rsidRPr="00504898">
        <w:rPr>
          <w:rFonts w:ascii="Times New Roman" w:hAnsi="Times New Roman" w:cs="Times New Roman"/>
          <w:sz w:val="24"/>
          <w:szCs w:val="24"/>
          <w:lang w:val="sr-Cyrl-CS"/>
        </w:rPr>
        <w:t>аконом.</w:t>
      </w:r>
    </w:p>
    <w:p w14:paraId="7C6ADB01" w14:textId="53AAF971" w:rsidR="007A5C45" w:rsidRPr="00504898" w:rsidRDefault="001E33E8" w:rsidP="007F353C">
      <w:pPr>
        <w:spacing w:line="240" w:lineRule="auto"/>
        <w:ind w:firstLine="709"/>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Оператори система дужни су да </w:t>
      </w:r>
      <w:r w:rsidR="001903CB" w:rsidRPr="00504898">
        <w:rPr>
          <w:rFonts w:ascii="Times New Roman" w:hAnsi="Times New Roman" w:cs="Times New Roman"/>
          <w:sz w:val="24"/>
          <w:szCs w:val="24"/>
          <w:lang w:val="sr-Cyrl-CS"/>
        </w:rPr>
        <w:t>на</w:t>
      </w:r>
      <w:r w:rsidR="00FF6E8D" w:rsidRPr="00504898">
        <w:rPr>
          <w:rFonts w:ascii="Times New Roman" w:hAnsi="Times New Roman" w:cs="Times New Roman"/>
          <w:sz w:val="24"/>
          <w:szCs w:val="24"/>
          <w:lang w:val="sr-Cyrl-CS"/>
        </w:rPr>
        <w:t xml:space="preserve"> својој</w:t>
      </w:r>
      <w:r w:rsidR="001903CB" w:rsidRPr="00504898">
        <w:rPr>
          <w:rFonts w:ascii="Times New Roman" w:hAnsi="Times New Roman" w:cs="Times New Roman"/>
          <w:sz w:val="24"/>
          <w:szCs w:val="24"/>
          <w:lang w:val="sr-Cyrl-CS"/>
        </w:rPr>
        <w:t xml:space="preserve"> интернет страници </w:t>
      </w:r>
      <w:r w:rsidR="00146355" w:rsidRPr="00504898">
        <w:rPr>
          <w:rFonts w:ascii="Times New Roman" w:hAnsi="Times New Roman" w:cs="Times New Roman"/>
          <w:sz w:val="24"/>
          <w:szCs w:val="24"/>
          <w:lang w:val="sr-Cyrl-CS"/>
        </w:rPr>
        <w:t xml:space="preserve">или путем средстава јавног информисања </w:t>
      </w:r>
      <w:r w:rsidR="001903CB" w:rsidRPr="00504898">
        <w:rPr>
          <w:rFonts w:ascii="Times New Roman" w:hAnsi="Times New Roman" w:cs="Times New Roman"/>
          <w:sz w:val="24"/>
          <w:szCs w:val="24"/>
          <w:lang w:val="sr-Cyrl-CS"/>
        </w:rPr>
        <w:t xml:space="preserve">објаве податке </w:t>
      </w:r>
      <w:r w:rsidRPr="00504898">
        <w:rPr>
          <w:rFonts w:ascii="Times New Roman" w:hAnsi="Times New Roman" w:cs="Times New Roman"/>
          <w:sz w:val="24"/>
          <w:szCs w:val="24"/>
          <w:lang w:val="sr-Cyrl-CS"/>
        </w:rPr>
        <w:t>о:</w:t>
      </w:r>
    </w:p>
    <w:p w14:paraId="2A60B425" w14:textId="77777777" w:rsidR="007A5C45" w:rsidRPr="00504898" w:rsidRDefault="00E6290B" w:rsidP="007F353C">
      <w:pPr>
        <w:pStyle w:val="ListParagraph"/>
        <w:numPr>
          <w:ilvl w:val="0"/>
          <w:numId w:val="19"/>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начин</w:t>
      </w:r>
      <w:r w:rsidR="00972E9C" w:rsidRPr="00504898">
        <w:rPr>
          <w:rFonts w:ascii="Times New Roman" w:hAnsi="Times New Roman" w:cs="Times New Roman"/>
          <w:sz w:val="24"/>
          <w:szCs w:val="24"/>
          <w:lang w:val="sr-Cyrl-CS"/>
        </w:rPr>
        <w:t>у</w:t>
      </w:r>
      <w:r w:rsidRPr="00504898">
        <w:rPr>
          <w:rFonts w:ascii="Times New Roman" w:hAnsi="Times New Roman" w:cs="Times New Roman"/>
          <w:sz w:val="24"/>
          <w:szCs w:val="24"/>
          <w:lang w:val="sr-Cyrl-CS"/>
        </w:rPr>
        <w:t xml:space="preserve"> остваривања права на прикључење</w:t>
      </w:r>
      <w:r w:rsidR="00972E9C" w:rsidRPr="00504898">
        <w:rPr>
          <w:rFonts w:ascii="Times New Roman" w:hAnsi="Times New Roman" w:cs="Times New Roman"/>
          <w:sz w:val="24"/>
          <w:szCs w:val="24"/>
          <w:lang w:val="sr-Cyrl-CS"/>
        </w:rPr>
        <w:t xml:space="preserve"> и поступку</w:t>
      </w:r>
      <w:r w:rsidR="00535D3C" w:rsidRPr="00504898">
        <w:rPr>
          <w:rFonts w:ascii="Times New Roman" w:hAnsi="Times New Roman" w:cs="Times New Roman"/>
          <w:sz w:val="24"/>
          <w:szCs w:val="24"/>
          <w:lang w:val="sr-Cyrl-CS"/>
        </w:rPr>
        <w:t xml:space="preserve"> прикључења</w:t>
      </w:r>
      <w:r w:rsidRPr="00504898">
        <w:rPr>
          <w:rFonts w:ascii="Times New Roman" w:hAnsi="Times New Roman" w:cs="Times New Roman"/>
          <w:sz w:val="24"/>
          <w:szCs w:val="24"/>
          <w:lang w:val="sr-Cyrl-CS"/>
        </w:rPr>
        <w:t>;</w:t>
      </w:r>
    </w:p>
    <w:p w14:paraId="5AEBAFCE" w14:textId="77777777" w:rsidR="007A5C45" w:rsidRPr="00504898" w:rsidRDefault="0053409D" w:rsidP="007F353C">
      <w:pPr>
        <w:pStyle w:val="ListParagraph"/>
        <w:numPr>
          <w:ilvl w:val="0"/>
          <w:numId w:val="19"/>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разлозима за обуставу </w:t>
      </w:r>
      <w:r w:rsidR="00535D3C" w:rsidRPr="00504898">
        <w:rPr>
          <w:rFonts w:ascii="Times New Roman" w:hAnsi="Times New Roman" w:cs="Times New Roman"/>
          <w:sz w:val="24"/>
          <w:szCs w:val="24"/>
          <w:lang w:val="sr-Cyrl-CS"/>
        </w:rPr>
        <w:t xml:space="preserve">испоруке електричне енергије </w:t>
      </w:r>
      <w:r w:rsidRPr="00504898">
        <w:rPr>
          <w:rFonts w:ascii="Times New Roman" w:hAnsi="Times New Roman" w:cs="Times New Roman"/>
          <w:sz w:val="24"/>
          <w:szCs w:val="24"/>
          <w:lang w:val="sr-Cyrl-CS"/>
        </w:rPr>
        <w:t xml:space="preserve">и </w:t>
      </w:r>
      <w:r w:rsidR="00535D3C" w:rsidRPr="00504898">
        <w:rPr>
          <w:rFonts w:ascii="Times New Roman" w:hAnsi="Times New Roman" w:cs="Times New Roman"/>
          <w:sz w:val="24"/>
          <w:szCs w:val="24"/>
          <w:lang w:val="sr-Cyrl-CS"/>
        </w:rPr>
        <w:t xml:space="preserve">за </w:t>
      </w:r>
      <w:r w:rsidRPr="00504898">
        <w:rPr>
          <w:rFonts w:ascii="Times New Roman" w:hAnsi="Times New Roman" w:cs="Times New Roman"/>
          <w:sz w:val="24"/>
          <w:szCs w:val="24"/>
          <w:lang w:val="sr-Cyrl-CS"/>
        </w:rPr>
        <w:t>искључење</w:t>
      </w:r>
      <w:r w:rsidR="00535D3C" w:rsidRPr="00504898">
        <w:rPr>
          <w:rFonts w:ascii="Times New Roman" w:hAnsi="Times New Roman" w:cs="Times New Roman"/>
          <w:sz w:val="24"/>
          <w:szCs w:val="24"/>
          <w:lang w:val="sr-Cyrl-CS"/>
        </w:rPr>
        <w:t xml:space="preserve"> са система</w:t>
      </w:r>
      <w:r w:rsidRPr="00504898">
        <w:rPr>
          <w:rFonts w:ascii="Times New Roman" w:hAnsi="Times New Roman" w:cs="Times New Roman"/>
          <w:sz w:val="24"/>
          <w:szCs w:val="24"/>
          <w:lang w:val="sr-Cyrl-CS"/>
        </w:rPr>
        <w:t>;</w:t>
      </w:r>
    </w:p>
    <w:p w14:paraId="1EC44CCD" w14:textId="02BBF647" w:rsidR="007A5C45" w:rsidRPr="00504898" w:rsidRDefault="00884E54" w:rsidP="007F353C">
      <w:pPr>
        <w:pStyle w:val="ListParagraph"/>
        <w:numPr>
          <w:ilvl w:val="0"/>
          <w:numId w:val="19"/>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активним </w:t>
      </w:r>
      <w:r w:rsidR="0053409D" w:rsidRPr="00504898">
        <w:rPr>
          <w:rFonts w:ascii="Times New Roman" w:hAnsi="Times New Roman" w:cs="Times New Roman"/>
          <w:sz w:val="24"/>
          <w:szCs w:val="24"/>
          <w:lang w:val="sr-Cyrl-CS"/>
        </w:rPr>
        <w:t xml:space="preserve">снабдевачима који обављају делатност </w:t>
      </w:r>
      <w:r w:rsidRPr="00504898">
        <w:rPr>
          <w:rFonts w:ascii="Times New Roman" w:hAnsi="Times New Roman" w:cs="Times New Roman"/>
          <w:sz w:val="24"/>
          <w:szCs w:val="24"/>
          <w:lang w:val="sr-Cyrl-CS"/>
        </w:rPr>
        <w:t>снабдевања електричном енергијом;</w:t>
      </w:r>
    </w:p>
    <w:p w14:paraId="6BC31B94" w14:textId="77777777" w:rsidR="007A5C45" w:rsidRPr="00504898" w:rsidRDefault="00E6290B" w:rsidP="007F353C">
      <w:pPr>
        <w:pStyle w:val="ListParagraph"/>
        <w:numPr>
          <w:ilvl w:val="0"/>
          <w:numId w:val="19"/>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служби за решавање по приговорима, начину за подношење приговора и року за решавање;</w:t>
      </w:r>
    </w:p>
    <w:p w14:paraId="3705E511" w14:textId="77777777" w:rsidR="007A5C45" w:rsidRPr="00504898" w:rsidRDefault="001E33E8" w:rsidP="007F353C">
      <w:pPr>
        <w:pStyle w:val="ListParagraph"/>
        <w:numPr>
          <w:ilvl w:val="0"/>
          <w:numId w:val="19"/>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правилима о раду система и другим актима за које је Законом прописана обавеза објављивања;</w:t>
      </w:r>
    </w:p>
    <w:p w14:paraId="78319104" w14:textId="77777777" w:rsidR="007A5C45" w:rsidRPr="00504898" w:rsidRDefault="001E33E8" w:rsidP="007F353C">
      <w:pPr>
        <w:pStyle w:val="ListParagraph"/>
        <w:numPr>
          <w:ilvl w:val="0"/>
          <w:numId w:val="19"/>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прекидима у испоруци електричне енергије због радова на одржавању и проширењу система, због кварова и других краткотрајних поремећаја у раду система и примени планова ограничења испоруке електричне енергије за случај опште несташице</w:t>
      </w:r>
      <w:r w:rsidR="00146355" w:rsidRPr="00504898">
        <w:rPr>
          <w:rFonts w:ascii="Times New Roman" w:hAnsi="Times New Roman" w:cs="Times New Roman"/>
          <w:sz w:val="24"/>
          <w:szCs w:val="24"/>
          <w:lang w:val="sr-Cyrl-CS"/>
        </w:rPr>
        <w:t>;</w:t>
      </w:r>
    </w:p>
    <w:p w14:paraId="20955079" w14:textId="77777777" w:rsidR="007A5C45" w:rsidRPr="00504898" w:rsidRDefault="00146355" w:rsidP="007F353C">
      <w:pPr>
        <w:pStyle w:val="ListParagraph"/>
        <w:numPr>
          <w:ilvl w:val="0"/>
          <w:numId w:val="19"/>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могућим начинима пријаве сумње на неовлашћену потрошњу електричне енергије</w:t>
      </w:r>
      <w:r w:rsidR="00972E9C" w:rsidRPr="00504898">
        <w:rPr>
          <w:rFonts w:ascii="Times New Roman" w:hAnsi="Times New Roman" w:cs="Times New Roman"/>
          <w:sz w:val="24"/>
          <w:szCs w:val="24"/>
          <w:lang w:val="sr-Cyrl-CS"/>
        </w:rPr>
        <w:t>;</w:t>
      </w:r>
    </w:p>
    <w:p w14:paraId="1B3CFBEA" w14:textId="77777777" w:rsidR="007A5C45" w:rsidRPr="00504898" w:rsidRDefault="0053409D" w:rsidP="007F353C">
      <w:pPr>
        <w:pStyle w:val="ListParagraph"/>
        <w:numPr>
          <w:ilvl w:val="0"/>
          <w:numId w:val="19"/>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обавезама власника непокретности пре изградње објекта у близини електроенергетског објекта;</w:t>
      </w:r>
    </w:p>
    <w:p w14:paraId="0D98FE34" w14:textId="77777777" w:rsidR="007A5C45" w:rsidRPr="00504898" w:rsidRDefault="0053409D" w:rsidP="007F353C">
      <w:pPr>
        <w:pStyle w:val="ListParagraph"/>
        <w:numPr>
          <w:ilvl w:val="0"/>
          <w:numId w:val="19"/>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начину остваривања увида у податке </w:t>
      </w:r>
      <w:r w:rsidR="00566D40" w:rsidRPr="00504898">
        <w:rPr>
          <w:rFonts w:ascii="Times New Roman" w:hAnsi="Times New Roman" w:cs="Times New Roman"/>
          <w:sz w:val="24"/>
          <w:szCs w:val="24"/>
          <w:lang w:val="sr-Cyrl-CS"/>
        </w:rPr>
        <w:t>о потрошњи односно о производњи електричне енергије;</w:t>
      </w:r>
    </w:p>
    <w:p w14:paraId="415CBB3A" w14:textId="5681323E" w:rsidR="007A5C45" w:rsidRPr="00504898" w:rsidRDefault="006F2DEF" w:rsidP="007F353C">
      <w:pPr>
        <w:pStyle w:val="ListParagraph"/>
        <w:numPr>
          <w:ilvl w:val="0"/>
          <w:numId w:val="19"/>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ценама приступ</w:t>
      </w:r>
      <w:r w:rsidR="00535D3C" w:rsidRPr="00504898">
        <w:rPr>
          <w:rFonts w:ascii="Times New Roman" w:hAnsi="Times New Roman" w:cs="Times New Roman"/>
          <w:sz w:val="24"/>
          <w:szCs w:val="24"/>
          <w:lang w:val="sr-Cyrl-CS"/>
        </w:rPr>
        <w:t>а</w:t>
      </w:r>
      <w:r w:rsidRPr="00504898">
        <w:rPr>
          <w:rFonts w:ascii="Times New Roman" w:hAnsi="Times New Roman" w:cs="Times New Roman"/>
          <w:sz w:val="24"/>
          <w:szCs w:val="24"/>
          <w:lang w:val="sr-Cyrl-CS"/>
        </w:rPr>
        <w:t xml:space="preserve"> систему.</w:t>
      </w:r>
    </w:p>
    <w:p w14:paraId="1D876B9A" w14:textId="71617F4E" w:rsidR="007A5C45" w:rsidRPr="00504898" w:rsidRDefault="006F2DE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 xml:space="preserve">Снабдевач који обавља гарантовано снабдевање дужан је да на </w:t>
      </w:r>
      <w:r w:rsidR="00CF7CCF" w:rsidRPr="00504898">
        <w:rPr>
          <w:rFonts w:ascii="Times New Roman" w:hAnsi="Times New Roman" w:cs="Times New Roman"/>
          <w:sz w:val="24"/>
          <w:szCs w:val="24"/>
          <w:lang w:val="sr-Cyrl-CS"/>
        </w:rPr>
        <w:t xml:space="preserve">својој </w:t>
      </w:r>
      <w:r w:rsidRPr="00504898">
        <w:rPr>
          <w:rFonts w:ascii="Times New Roman" w:hAnsi="Times New Roman" w:cs="Times New Roman"/>
          <w:sz w:val="24"/>
          <w:szCs w:val="24"/>
          <w:lang w:val="sr-Cyrl-CS"/>
        </w:rPr>
        <w:t xml:space="preserve">интернет страници објави податке о регулисаној цени електричне енергије за гарантовано снабдевање. </w:t>
      </w:r>
    </w:p>
    <w:p w14:paraId="6F37AA04" w14:textId="35715362" w:rsidR="007A5C45" w:rsidRPr="00504898" w:rsidRDefault="006F2DE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Резервни снабдевач дужан </w:t>
      </w:r>
      <w:r w:rsidR="000E381F" w:rsidRPr="00504898">
        <w:rPr>
          <w:rFonts w:ascii="Times New Roman" w:hAnsi="Times New Roman" w:cs="Times New Roman"/>
          <w:sz w:val="24"/>
          <w:szCs w:val="24"/>
          <w:lang w:val="sr-Cyrl-CS"/>
        </w:rPr>
        <w:t xml:space="preserve">је </w:t>
      </w:r>
      <w:r w:rsidRPr="00504898">
        <w:rPr>
          <w:rFonts w:ascii="Times New Roman" w:hAnsi="Times New Roman" w:cs="Times New Roman"/>
          <w:sz w:val="24"/>
          <w:szCs w:val="24"/>
          <w:lang w:val="sr-Cyrl-CS"/>
        </w:rPr>
        <w:t xml:space="preserve">да на својој интернет страници објави услове резервног снабдевања и цену електричне енергије за резервно снабдевање. </w:t>
      </w:r>
    </w:p>
    <w:p w14:paraId="458248B3" w14:textId="17767392" w:rsidR="007A5C45" w:rsidRPr="00504898" w:rsidRDefault="006F2DE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дистрибутивног система и снабдевач дужни </w:t>
      </w:r>
      <w:r w:rsidR="000E381F" w:rsidRPr="00504898">
        <w:rPr>
          <w:rFonts w:ascii="Times New Roman" w:hAnsi="Times New Roman" w:cs="Times New Roman"/>
          <w:sz w:val="24"/>
          <w:szCs w:val="24"/>
          <w:lang w:val="sr-Cyrl-CS"/>
        </w:rPr>
        <w:t xml:space="preserve">су </w:t>
      </w:r>
      <w:r w:rsidRPr="00504898">
        <w:rPr>
          <w:rFonts w:ascii="Times New Roman" w:hAnsi="Times New Roman" w:cs="Times New Roman"/>
          <w:sz w:val="24"/>
          <w:szCs w:val="24"/>
          <w:lang w:val="sr-Cyrl-CS"/>
        </w:rPr>
        <w:t>да на својој интернет страници објаве телефонски број који је бесплатан</w:t>
      </w:r>
      <w:r w:rsidR="00826225" w:rsidRPr="00504898">
        <w:rPr>
          <w:rFonts w:ascii="Times New Roman" w:eastAsia="Times New Roman" w:hAnsi="Times New Roman" w:cs="Times New Roman"/>
          <w:sz w:val="24"/>
          <w:szCs w:val="24"/>
          <w:lang w:val="sr-Cyrl-CS"/>
        </w:rPr>
        <w:t>,</w:t>
      </w:r>
      <w:r w:rsidR="00CF7CCF" w:rsidRPr="00504898">
        <w:rPr>
          <w:rFonts w:ascii="Times New Roman" w:hAnsi="Times New Roman" w:cs="Times New Roman"/>
          <w:sz w:val="24"/>
          <w:szCs w:val="24"/>
          <w:lang w:val="sr-Cyrl-CS"/>
        </w:rPr>
        <w:t xml:space="preserve"> путем ког</w:t>
      </w:r>
      <w:r w:rsidRPr="00504898">
        <w:rPr>
          <w:rFonts w:ascii="Times New Roman" w:hAnsi="Times New Roman" w:cs="Times New Roman"/>
          <w:sz w:val="24"/>
          <w:szCs w:val="24"/>
          <w:lang w:val="sr-Cyrl-CS"/>
        </w:rPr>
        <w:t xml:space="preserve"> купци могу </w:t>
      </w:r>
      <w:r w:rsidR="00CF7CCF" w:rsidRPr="00504898">
        <w:rPr>
          <w:rFonts w:ascii="Times New Roman" w:hAnsi="Times New Roman" w:cs="Times New Roman"/>
          <w:sz w:val="24"/>
          <w:szCs w:val="24"/>
          <w:lang w:val="sr-Cyrl-CS"/>
        </w:rPr>
        <w:t xml:space="preserve">да добију </w:t>
      </w:r>
      <w:r w:rsidRPr="00504898">
        <w:rPr>
          <w:rFonts w:ascii="Times New Roman" w:hAnsi="Times New Roman" w:cs="Times New Roman"/>
          <w:sz w:val="24"/>
          <w:szCs w:val="24"/>
          <w:lang w:val="sr-Cyrl-CS"/>
        </w:rPr>
        <w:t>обавештења и одговоре у вези са остваривањем својих права.</w:t>
      </w:r>
    </w:p>
    <w:p w14:paraId="322BCE93" w14:textId="68EDB2BF" w:rsidR="007A5C45" w:rsidRPr="00504898" w:rsidRDefault="006F2DE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Снабдевач је дужан </w:t>
      </w:r>
      <w:r w:rsidR="00CF7CCF" w:rsidRPr="00504898">
        <w:rPr>
          <w:rFonts w:ascii="Times New Roman" w:hAnsi="Times New Roman" w:cs="Times New Roman"/>
          <w:sz w:val="24"/>
          <w:szCs w:val="24"/>
          <w:lang w:val="sr-Cyrl-CS"/>
        </w:rPr>
        <w:t>да кр</w:t>
      </w:r>
      <w:r w:rsidR="00036374" w:rsidRPr="00504898">
        <w:rPr>
          <w:rFonts w:ascii="Times New Roman" w:hAnsi="Times New Roman" w:cs="Times New Roman"/>
          <w:sz w:val="24"/>
          <w:szCs w:val="24"/>
          <w:lang w:val="sr-Cyrl-CS"/>
        </w:rPr>
        <w:t>а</w:t>
      </w:r>
      <w:r w:rsidR="00CF7CCF" w:rsidRPr="00504898">
        <w:rPr>
          <w:rFonts w:ascii="Times New Roman" w:hAnsi="Times New Roman" w:cs="Times New Roman"/>
          <w:sz w:val="24"/>
          <w:szCs w:val="24"/>
          <w:lang w:val="sr-Cyrl-CS"/>
        </w:rPr>
        <w:t>јњег купца обавести</w:t>
      </w:r>
      <w:r w:rsidRPr="00504898">
        <w:rPr>
          <w:rFonts w:ascii="Times New Roman" w:hAnsi="Times New Roman" w:cs="Times New Roman"/>
          <w:sz w:val="24"/>
          <w:szCs w:val="24"/>
          <w:lang w:val="sr-Cyrl-CS"/>
        </w:rPr>
        <w:t xml:space="preserve"> о истеку уговора о снабдевању најмање 30 дана пре истека рока.</w:t>
      </w:r>
    </w:p>
    <w:p w14:paraId="55A0A52F" w14:textId="77777777" w:rsidR="007A5C45" w:rsidRPr="00504898" w:rsidRDefault="007A5C45" w:rsidP="00B00DDA">
      <w:pPr>
        <w:spacing w:line="240" w:lineRule="auto"/>
        <w:contextualSpacing/>
        <w:jc w:val="both"/>
        <w:rPr>
          <w:rFonts w:ascii="Times New Roman" w:hAnsi="Times New Roman" w:cs="Times New Roman"/>
          <w:sz w:val="24"/>
          <w:szCs w:val="24"/>
          <w:lang w:val="sr-Cyrl-CS"/>
        </w:rPr>
      </w:pPr>
    </w:p>
    <w:p w14:paraId="2C809557" w14:textId="77777777" w:rsidR="00855143" w:rsidRPr="00504898" w:rsidRDefault="00855143" w:rsidP="006745D0">
      <w:pPr>
        <w:spacing w:line="240" w:lineRule="auto"/>
        <w:contextualSpacing/>
        <w:rPr>
          <w:rFonts w:ascii="Times New Roman" w:hAnsi="Times New Roman" w:cs="Times New Roman"/>
          <w:sz w:val="24"/>
          <w:szCs w:val="24"/>
          <w:lang w:val="sr-Cyrl-CS"/>
        </w:rPr>
      </w:pPr>
    </w:p>
    <w:p w14:paraId="7C45B883" w14:textId="77777777" w:rsidR="007163D1" w:rsidRPr="00504898" w:rsidRDefault="000F3B11"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X</w:t>
      </w:r>
      <w:r w:rsidR="001349E1" w:rsidRPr="00504898">
        <w:rPr>
          <w:rFonts w:ascii="Times New Roman" w:hAnsi="Times New Roman" w:cs="Times New Roman"/>
          <w:sz w:val="24"/>
          <w:szCs w:val="24"/>
          <w:lang w:val="sr-Cyrl-CS"/>
        </w:rPr>
        <w:t>IV</w:t>
      </w:r>
      <w:r w:rsidR="00DD46E2"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4D5966" w:rsidRPr="00504898">
        <w:rPr>
          <w:rFonts w:ascii="Times New Roman" w:hAnsi="Times New Roman" w:cs="Times New Roman"/>
          <w:sz w:val="24"/>
          <w:szCs w:val="24"/>
          <w:lang w:val="sr-Cyrl-CS"/>
        </w:rPr>
        <w:t xml:space="preserve">ОБРАЧУНСКИ ПЕРИОД И ОБАВЕЗАН САДРЖАЈ РАЧУНА </w:t>
      </w:r>
    </w:p>
    <w:p w14:paraId="0EEDD65E" w14:textId="76217300" w:rsidR="007A5C45" w:rsidRPr="00504898" w:rsidRDefault="004D5966"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ЗА НАПЛАТУ ИСПОРУЧЕНЕ ЕЛЕКТРИЧНЕ ЕНЕРГИЈЕ</w:t>
      </w:r>
    </w:p>
    <w:p w14:paraId="4D1C5984" w14:textId="77777777" w:rsidR="007163D1" w:rsidRPr="00504898" w:rsidRDefault="007163D1" w:rsidP="006745D0">
      <w:pPr>
        <w:spacing w:line="240" w:lineRule="auto"/>
        <w:contextualSpacing/>
        <w:rPr>
          <w:rFonts w:ascii="Times New Roman" w:hAnsi="Times New Roman" w:cs="Times New Roman"/>
          <w:sz w:val="24"/>
          <w:szCs w:val="24"/>
          <w:lang w:val="sr-Cyrl-CS"/>
        </w:rPr>
      </w:pPr>
    </w:p>
    <w:p w14:paraId="554582E7" w14:textId="77777777" w:rsidR="00514F86" w:rsidRPr="00504898" w:rsidRDefault="00514F86" w:rsidP="006745D0">
      <w:pPr>
        <w:spacing w:line="240" w:lineRule="auto"/>
        <w:contextualSpacing/>
        <w:rPr>
          <w:rFonts w:ascii="Times New Roman" w:hAnsi="Times New Roman" w:cs="Times New Roman"/>
          <w:sz w:val="24"/>
          <w:szCs w:val="24"/>
          <w:lang w:val="sr-Cyrl-CS"/>
        </w:rPr>
      </w:pPr>
    </w:p>
    <w:p w14:paraId="4893942D" w14:textId="37A5A047" w:rsidR="00122282" w:rsidRPr="00504898" w:rsidRDefault="00122282"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Одређивање обрачунског периода</w:t>
      </w:r>
    </w:p>
    <w:p w14:paraId="680294DD" w14:textId="77777777" w:rsidR="007163D1" w:rsidRPr="00504898" w:rsidRDefault="007163D1" w:rsidP="006745D0">
      <w:pPr>
        <w:spacing w:line="240" w:lineRule="auto"/>
        <w:contextualSpacing/>
        <w:rPr>
          <w:rFonts w:ascii="Times New Roman" w:hAnsi="Times New Roman" w:cs="Times New Roman"/>
          <w:sz w:val="24"/>
          <w:szCs w:val="24"/>
          <w:lang w:val="sr-Cyrl-CS"/>
        </w:rPr>
      </w:pPr>
    </w:p>
    <w:p w14:paraId="66BBBEF1" w14:textId="33DD36FF" w:rsidR="007A5C45" w:rsidRPr="00504898" w:rsidRDefault="004B2B7C"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0D3E5C" w:rsidRPr="00504898">
        <w:rPr>
          <w:rFonts w:ascii="Times New Roman" w:hAnsi="Times New Roman" w:cs="Times New Roman"/>
          <w:sz w:val="24"/>
          <w:szCs w:val="24"/>
          <w:lang w:val="sr-Cyrl-CS"/>
        </w:rPr>
        <w:t xml:space="preserve"> </w:t>
      </w:r>
      <w:r w:rsidR="00484123" w:rsidRPr="00504898">
        <w:rPr>
          <w:rFonts w:ascii="Times New Roman" w:hAnsi="Times New Roman" w:cs="Times New Roman"/>
          <w:sz w:val="24"/>
          <w:szCs w:val="24"/>
          <w:lang w:val="sr-Cyrl-CS"/>
        </w:rPr>
        <w:t>70.</w:t>
      </w:r>
    </w:p>
    <w:p w14:paraId="4B991A63" w14:textId="77777777" w:rsidR="007A5C45" w:rsidRPr="00504898" w:rsidRDefault="00CC2D4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Обрачунски период </w:t>
      </w:r>
      <w:r w:rsidR="006C7D7A" w:rsidRPr="00504898">
        <w:rPr>
          <w:rFonts w:ascii="Times New Roman" w:hAnsi="Times New Roman" w:cs="Times New Roman"/>
          <w:sz w:val="24"/>
          <w:szCs w:val="24"/>
          <w:lang w:val="sr-Cyrl-CS"/>
        </w:rPr>
        <w:t xml:space="preserve">за обрачун испоручене електричне енергије </w:t>
      </w:r>
      <w:r w:rsidRPr="00504898">
        <w:rPr>
          <w:rFonts w:ascii="Times New Roman" w:hAnsi="Times New Roman" w:cs="Times New Roman"/>
          <w:sz w:val="24"/>
          <w:szCs w:val="24"/>
          <w:lang w:val="sr-Cyrl-CS"/>
        </w:rPr>
        <w:t>je временски период који је, по правилу, календарски месец.</w:t>
      </w:r>
      <w:r w:rsidR="006C7D7A" w:rsidRPr="00504898">
        <w:rPr>
          <w:rFonts w:ascii="Times New Roman" w:hAnsi="Times New Roman" w:cs="Times New Roman"/>
          <w:sz w:val="24"/>
          <w:szCs w:val="24"/>
          <w:lang w:val="sr-Cyrl-CS"/>
        </w:rPr>
        <w:t xml:space="preserve"> Обрачунски период за обрачун приступа систему утврђује се у складу са методологијом којом се одређује цена приступа систему.</w:t>
      </w:r>
    </w:p>
    <w:p w14:paraId="7ED7658F" w14:textId="77777777" w:rsidR="00122282" w:rsidRPr="00504898" w:rsidRDefault="00122282" w:rsidP="00B00DDA">
      <w:pPr>
        <w:spacing w:line="240" w:lineRule="auto"/>
        <w:contextualSpacing/>
        <w:jc w:val="both"/>
        <w:rPr>
          <w:rFonts w:ascii="Times New Roman" w:hAnsi="Times New Roman" w:cs="Times New Roman"/>
          <w:sz w:val="24"/>
          <w:szCs w:val="24"/>
          <w:lang w:val="sr-Cyrl-CS"/>
        </w:rPr>
      </w:pPr>
    </w:p>
    <w:p w14:paraId="26CD81FA" w14:textId="08022D5E" w:rsidR="00122282" w:rsidRPr="00504898" w:rsidRDefault="00122282"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Достављање рачуна</w:t>
      </w:r>
    </w:p>
    <w:p w14:paraId="569332A8" w14:textId="77777777" w:rsidR="00122282" w:rsidRPr="00504898" w:rsidRDefault="00122282" w:rsidP="006745D0">
      <w:pPr>
        <w:spacing w:line="240" w:lineRule="auto"/>
        <w:contextualSpacing/>
        <w:rPr>
          <w:rFonts w:ascii="Times New Roman" w:hAnsi="Times New Roman" w:cs="Times New Roman"/>
          <w:sz w:val="24"/>
          <w:szCs w:val="24"/>
          <w:lang w:val="sr-Cyrl-CS"/>
        </w:rPr>
      </w:pPr>
    </w:p>
    <w:p w14:paraId="4B9624F3" w14:textId="73D0A817" w:rsidR="007A5C45" w:rsidRPr="00504898" w:rsidRDefault="001146EC" w:rsidP="006745D0">
      <w:pPr>
        <w:spacing w:line="240" w:lineRule="auto"/>
        <w:contextualSpacing/>
        <w:rPr>
          <w:rFonts w:ascii="Times New Roman" w:hAnsi="Times New Roman" w:cs="Times New Roman"/>
          <w:strike/>
          <w:sz w:val="24"/>
          <w:szCs w:val="24"/>
          <w:lang w:val="sr-Cyrl-CS"/>
        </w:rPr>
      </w:pPr>
      <w:r w:rsidRPr="00504898">
        <w:rPr>
          <w:rFonts w:ascii="Times New Roman" w:hAnsi="Times New Roman" w:cs="Times New Roman"/>
          <w:sz w:val="24"/>
          <w:szCs w:val="24"/>
          <w:lang w:val="sr-Cyrl-CS"/>
        </w:rPr>
        <w:t xml:space="preserve">Члан </w:t>
      </w:r>
      <w:r w:rsidR="00484123" w:rsidRPr="00504898">
        <w:rPr>
          <w:rFonts w:ascii="Times New Roman" w:hAnsi="Times New Roman" w:cs="Times New Roman"/>
          <w:sz w:val="24"/>
          <w:szCs w:val="24"/>
          <w:lang w:val="sr-Cyrl-CS"/>
        </w:rPr>
        <w:t>71.</w:t>
      </w:r>
    </w:p>
    <w:p w14:paraId="5A146813" w14:textId="363C6901" w:rsidR="00503C57" w:rsidRPr="00504898" w:rsidRDefault="001146EC" w:rsidP="00503C57">
      <w:pPr>
        <w:autoSpaceDE w:val="0"/>
        <w:autoSpaceDN w:val="0"/>
        <w:adjustRightInd w:val="0"/>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Снабдевач је дужан да крајњем купцу достави </w:t>
      </w:r>
      <w:r w:rsidR="0015094C" w:rsidRPr="00504898">
        <w:rPr>
          <w:rFonts w:ascii="Times New Roman" w:hAnsi="Times New Roman" w:cs="Times New Roman"/>
          <w:sz w:val="24"/>
          <w:szCs w:val="24"/>
          <w:lang w:val="sr-Cyrl-CS"/>
        </w:rPr>
        <w:t>рачун</w:t>
      </w:r>
      <w:r w:rsidRPr="00504898">
        <w:rPr>
          <w:rFonts w:ascii="Times New Roman" w:hAnsi="Times New Roman" w:cs="Times New Roman"/>
          <w:sz w:val="24"/>
          <w:szCs w:val="24"/>
          <w:lang w:val="sr-Cyrl-CS"/>
        </w:rPr>
        <w:t xml:space="preserve"> за </w:t>
      </w:r>
      <w:r w:rsidR="007B360C" w:rsidRPr="00504898">
        <w:rPr>
          <w:rFonts w:ascii="Times New Roman" w:hAnsi="Times New Roman" w:cs="Times New Roman"/>
          <w:sz w:val="24"/>
          <w:szCs w:val="24"/>
          <w:lang w:val="sr-Cyrl-CS"/>
        </w:rPr>
        <w:t xml:space="preserve">испоручену </w:t>
      </w:r>
      <w:r w:rsidRPr="00504898">
        <w:rPr>
          <w:rFonts w:ascii="Times New Roman" w:hAnsi="Times New Roman" w:cs="Times New Roman"/>
          <w:sz w:val="24"/>
          <w:szCs w:val="24"/>
          <w:lang w:val="sr-Cyrl-CS"/>
        </w:rPr>
        <w:t>електричну</w:t>
      </w:r>
      <w:r w:rsidR="00503C57"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енергију</w:t>
      </w:r>
      <w:r w:rsidR="00271BD8" w:rsidRPr="00504898">
        <w:rPr>
          <w:rFonts w:ascii="Times New Roman" w:hAnsi="Times New Roman" w:cs="Times New Roman"/>
          <w:sz w:val="24"/>
          <w:szCs w:val="24"/>
          <w:lang w:val="sr-Cyrl-CS"/>
        </w:rPr>
        <w:t xml:space="preserve">, </w:t>
      </w:r>
      <w:r w:rsidR="002943DF" w:rsidRPr="00504898">
        <w:rPr>
          <w:rFonts w:ascii="Times New Roman" w:hAnsi="Times New Roman" w:cs="Times New Roman"/>
          <w:sz w:val="24"/>
          <w:szCs w:val="24"/>
          <w:lang w:val="sr-Cyrl-CS"/>
        </w:rPr>
        <w:t xml:space="preserve">a </w:t>
      </w:r>
      <w:r w:rsidR="00CF7CCF" w:rsidRPr="00504898">
        <w:rPr>
          <w:rFonts w:ascii="Times New Roman" w:hAnsi="Times New Roman" w:cs="Times New Roman"/>
          <w:sz w:val="24"/>
          <w:szCs w:val="24"/>
          <w:lang w:val="sr-Cyrl-CS"/>
        </w:rPr>
        <w:t>купцу</w:t>
      </w:r>
      <w:r w:rsidR="00271BD8" w:rsidRPr="00504898">
        <w:rPr>
          <w:rFonts w:ascii="Times New Roman" w:hAnsi="Times New Roman" w:cs="Times New Roman"/>
          <w:sz w:val="24"/>
          <w:szCs w:val="24"/>
          <w:lang w:val="sr-Cyrl-CS"/>
        </w:rPr>
        <w:t>-</w:t>
      </w:r>
      <w:r w:rsidR="00CF7CCF" w:rsidRPr="00504898">
        <w:rPr>
          <w:rFonts w:ascii="Times New Roman" w:hAnsi="Times New Roman" w:cs="Times New Roman"/>
          <w:sz w:val="24"/>
          <w:szCs w:val="24"/>
          <w:lang w:val="sr-Cyrl-CS"/>
        </w:rPr>
        <w:t>произвођачу</w:t>
      </w:r>
      <w:r w:rsidR="00271BD8" w:rsidRPr="00504898">
        <w:rPr>
          <w:rFonts w:ascii="Times New Roman" w:hAnsi="Times New Roman" w:cs="Times New Roman"/>
          <w:sz w:val="24"/>
          <w:szCs w:val="24"/>
          <w:lang w:val="sr-Cyrl-CS"/>
        </w:rPr>
        <w:t xml:space="preserve"> и за предату ел</w:t>
      </w:r>
      <w:r w:rsidR="00C665EF" w:rsidRPr="00504898">
        <w:rPr>
          <w:rFonts w:ascii="Times New Roman" w:hAnsi="Times New Roman" w:cs="Times New Roman"/>
          <w:sz w:val="24"/>
          <w:szCs w:val="24"/>
          <w:lang w:val="sr-Cyrl-CS"/>
        </w:rPr>
        <w:t>ектричну енергију</w:t>
      </w:r>
      <w:r w:rsidR="00CE7F65"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на основу очитаних података</w:t>
      </w:r>
      <w:r w:rsidR="004177EE" w:rsidRPr="00504898">
        <w:rPr>
          <w:rFonts w:ascii="Times New Roman" w:hAnsi="Times New Roman" w:cs="Times New Roman"/>
          <w:sz w:val="24"/>
          <w:szCs w:val="24"/>
          <w:lang w:val="sr-Cyrl-CS"/>
        </w:rPr>
        <w:t xml:space="preserve"> за обрачунски период</w:t>
      </w:r>
      <w:r w:rsidRPr="00504898">
        <w:rPr>
          <w:rFonts w:ascii="Times New Roman" w:hAnsi="Times New Roman" w:cs="Times New Roman"/>
          <w:sz w:val="24"/>
          <w:szCs w:val="24"/>
          <w:lang w:val="sr-Cyrl-CS"/>
        </w:rPr>
        <w:t xml:space="preserve"> које је доставио оператор система </w:t>
      </w:r>
      <w:r w:rsidR="007B360C" w:rsidRPr="00504898">
        <w:rPr>
          <w:rFonts w:ascii="Times New Roman" w:hAnsi="Times New Roman" w:cs="Times New Roman"/>
          <w:sz w:val="24"/>
          <w:szCs w:val="24"/>
          <w:lang w:val="sr-Cyrl-CS"/>
        </w:rPr>
        <w:t>или на основу унапред одређене количине електричне енергије у</w:t>
      </w:r>
      <w:r w:rsidRPr="00504898">
        <w:rPr>
          <w:rFonts w:ascii="Times New Roman" w:hAnsi="Times New Roman" w:cs="Times New Roman"/>
          <w:sz w:val="24"/>
          <w:szCs w:val="24"/>
          <w:lang w:val="sr-Cyrl-CS"/>
        </w:rPr>
        <w:t xml:space="preserve"> складу са ценама из уговора </w:t>
      </w:r>
      <w:r w:rsidR="00035B31" w:rsidRPr="00504898">
        <w:rPr>
          <w:rFonts w:ascii="Times New Roman" w:hAnsi="Times New Roman" w:cs="Times New Roman"/>
          <w:sz w:val="24"/>
          <w:szCs w:val="24"/>
          <w:lang w:val="sr-Cyrl-CS"/>
        </w:rPr>
        <w:t xml:space="preserve">о снабдевању </w:t>
      </w:r>
      <w:r w:rsidRPr="00504898">
        <w:rPr>
          <w:rFonts w:ascii="Times New Roman" w:hAnsi="Times New Roman" w:cs="Times New Roman"/>
          <w:sz w:val="24"/>
          <w:szCs w:val="24"/>
          <w:lang w:val="sr-Cyrl-CS"/>
        </w:rPr>
        <w:t>за сваки обрачунски период</w:t>
      </w:r>
      <w:r w:rsidR="00CF7CCF" w:rsidRPr="00504898">
        <w:rPr>
          <w:rFonts w:ascii="Times New Roman" w:hAnsi="Times New Roman" w:cs="Times New Roman"/>
          <w:sz w:val="24"/>
          <w:szCs w:val="24"/>
          <w:lang w:val="sr-Cyrl-CS"/>
        </w:rPr>
        <w:t>.</w:t>
      </w:r>
    </w:p>
    <w:p w14:paraId="5BE98D06" w14:textId="77777777" w:rsidR="00503C57" w:rsidRPr="00504898" w:rsidRDefault="00503C57" w:rsidP="00503C57">
      <w:pPr>
        <w:spacing w:line="240" w:lineRule="auto"/>
        <w:contextualSpacing/>
        <w:rPr>
          <w:rFonts w:ascii="Times New Roman" w:hAnsi="Times New Roman" w:cs="Times New Roman"/>
          <w:sz w:val="24"/>
          <w:szCs w:val="24"/>
          <w:lang w:val="sr-Cyrl-CS"/>
        </w:rPr>
      </w:pPr>
    </w:p>
    <w:p w14:paraId="40F782C9" w14:textId="5465A66B" w:rsidR="00E84E49" w:rsidRPr="00504898" w:rsidRDefault="00122282"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Приговор на испостављени рачун</w:t>
      </w:r>
    </w:p>
    <w:p w14:paraId="651672AF" w14:textId="77777777" w:rsidR="00122282" w:rsidRPr="00504898" w:rsidRDefault="00122282" w:rsidP="006745D0">
      <w:pPr>
        <w:spacing w:line="240" w:lineRule="auto"/>
        <w:contextualSpacing/>
        <w:rPr>
          <w:rFonts w:ascii="Times New Roman" w:hAnsi="Times New Roman" w:cs="Times New Roman"/>
          <w:sz w:val="24"/>
          <w:szCs w:val="24"/>
          <w:lang w:val="sr-Cyrl-CS"/>
        </w:rPr>
      </w:pPr>
    </w:p>
    <w:p w14:paraId="72613BD9" w14:textId="6C466ED3" w:rsidR="007A5C45" w:rsidRPr="00504898" w:rsidRDefault="00357B32"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484123" w:rsidRPr="00504898">
        <w:rPr>
          <w:rFonts w:ascii="Times New Roman" w:hAnsi="Times New Roman" w:cs="Times New Roman"/>
          <w:sz w:val="24"/>
          <w:szCs w:val="24"/>
          <w:lang w:val="sr-Cyrl-CS"/>
        </w:rPr>
        <w:t>72.</w:t>
      </w:r>
    </w:p>
    <w:p w14:paraId="1741E414" w14:textId="77777777" w:rsidR="007A5C45" w:rsidRPr="00504898" w:rsidRDefault="00357B32"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Крајњи купац коме се издаје рачун за испоручену електричну енергију, има право да у року од осам дана од дана пријема рачуна поднесе </w:t>
      </w:r>
      <w:r w:rsidR="009F63EA" w:rsidRPr="00504898">
        <w:rPr>
          <w:rFonts w:ascii="Times New Roman" w:hAnsi="Times New Roman" w:cs="Times New Roman"/>
          <w:sz w:val="24"/>
          <w:szCs w:val="24"/>
          <w:lang w:val="sr-Cyrl-CS"/>
        </w:rPr>
        <w:t xml:space="preserve">снабдевачу </w:t>
      </w:r>
      <w:r w:rsidRPr="00504898">
        <w:rPr>
          <w:rFonts w:ascii="Times New Roman" w:hAnsi="Times New Roman" w:cs="Times New Roman"/>
          <w:sz w:val="24"/>
          <w:szCs w:val="24"/>
          <w:lang w:val="sr-Cyrl-CS"/>
        </w:rPr>
        <w:t>приговор</w:t>
      </w:r>
      <w:r w:rsidR="009F63EA"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 xml:space="preserve">на испостављени рачун. </w:t>
      </w:r>
    </w:p>
    <w:p w14:paraId="55D78AA3" w14:textId="5AC9356B" w:rsidR="007A5C45" w:rsidRPr="00504898" w:rsidRDefault="001C49E6" w:rsidP="006745D0">
      <w:pPr>
        <w:spacing w:line="240" w:lineRule="auto"/>
        <w:ind w:firstLine="720"/>
        <w:contextualSpacing/>
        <w:jc w:val="both"/>
        <w:rPr>
          <w:rFonts w:ascii="Times New Roman" w:hAnsi="Times New Roman" w:cs="Times New Roman"/>
          <w:strike/>
          <w:sz w:val="24"/>
          <w:szCs w:val="24"/>
          <w:lang w:val="sr-Cyrl-CS"/>
        </w:rPr>
      </w:pPr>
      <w:r w:rsidRPr="00504898">
        <w:rPr>
          <w:rFonts w:ascii="Times New Roman" w:hAnsi="Times New Roman" w:cs="Times New Roman"/>
          <w:sz w:val="24"/>
          <w:szCs w:val="24"/>
          <w:lang w:val="sr-Cyrl-CS"/>
        </w:rPr>
        <w:t xml:space="preserve">Снабдевач је дужан да одлучи о приговору физичког лица из става 1. овог члана у року од осам дана, а у року од 15 дана о приговорима осталих крајњих купаца. </w:t>
      </w:r>
    </w:p>
    <w:p w14:paraId="48EE71F8" w14:textId="7E2F5E2A" w:rsidR="007A5C45" w:rsidRPr="00504898" w:rsidRDefault="006F2DE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Корисник система коме се издаје рачун за приступ систему има право да у року </w:t>
      </w:r>
      <w:r w:rsidR="00184898" w:rsidRPr="00504898">
        <w:rPr>
          <w:rFonts w:ascii="Times New Roman" w:hAnsi="Times New Roman" w:cs="Times New Roman"/>
          <w:sz w:val="24"/>
          <w:szCs w:val="24"/>
          <w:lang w:val="sr-Cyrl-CS"/>
        </w:rPr>
        <w:t xml:space="preserve">од </w:t>
      </w:r>
      <w:r w:rsidR="00B010D5" w:rsidRPr="00504898">
        <w:rPr>
          <w:rFonts w:ascii="Times New Roman" w:hAnsi="Times New Roman" w:cs="Times New Roman"/>
          <w:sz w:val="24"/>
          <w:szCs w:val="24"/>
          <w:lang w:val="sr-Cyrl-CS"/>
        </w:rPr>
        <w:t>осам</w:t>
      </w:r>
      <w:r w:rsidRPr="00504898">
        <w:rPr>
          <w:rFonts w:ascii="Times New Roman" w:hAnsi="Times New Roman" w:cs="Times New Roman"/>
          <w:sz w:val="24"/>
          <w:szCs w:val="24"/>
          <w:lang w:val="sr-Cyrl-CS"/>
        </w:rPr>
        <w:t xml:space="preserve"> дана од дана пријема рачуна поднесе приговор на испостављени рачун оператору система. </w:t>
      </w:r>
    </w:p>
    <w:p w14:paraId="7E97205D" w14:textId="7C369204" w:rsidR="007A5C45" w:rsidRPr="00504898" w:rsidRDefault="006F2DE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Оператор система дужан је да одлучи о приговору из става 3. овог члана у року од</w:t>
      </w:r>
      <w:r w:rsidR="00184898" w:rsidRPr="00504898">
        <w:rPr>
          <w:rFonts w:ascii="Times New Roman" w:hAnsi="Times New Roman" w:cs="Times New Roman"/>
          <w:sz w:val="24"/>
          <w:szCs w:val="24"/>
          <w:lang w:val="sr-Cyrl-CS"/>
        </w:rPr>
        <w:t xml:space="preserve"> 15</w:t>
      </w:r>
      <w:r w:rsidR="007D1E94"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дана од дана пријема приговора</w:t>
      </w:r>
      <w:r w:rsidR="00357B32" w:rsidRPr="00504898">
        <w:rPr>
          <w:rFonts w:ascii="Times New Roman" w:hAnsi="Times New Roman" w:cs="Times New Roman"/>
          <w:sz w:val="24"/>
          <w:szCs w:val="24"/>
          <w:lang w:val="sr-Cyrl-CS"/>
        </w:rPr>
        <w:t xml:space="preserve">. </w:t>
      </w:r>
    </w:p>
    <w:p w14:paraId="06C197DC" w14:textId="2C589297" w:rsidR="008D159D" w:rsidRPr="00504898" w:rsidRDefault="00357B32" w:rsidP="00567B6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У случају приговора на </w:t>
      </w:r>
      <w:r w:rsidR="00F85545" w:rsidRPr="00504898">
        <w:rPr>
          <w:rFonts w:ascii="Times New Roman" w:hAnsi="Times New Roman" w:cs="Times New Roman"/>
          <w:sz w:val="24"/>
          <w:szCs w:val="24"/>
          <w:lang w:val="sr-Cyrl-CS"/>
        </w:rPr>
        <w:t>тачност обрачуна тарифних елемената за приступ систему</w:t>
      </w:r>
      <w:r w:rsidRPr="00504898">
        <w:rPr>
          <w:rFonts w:ascii="Times New Roman" w:hAnsi="Times New Roman" w:cs="Times New Roman"/>
          <w:sz w:val="24"/>
          <w:szCs w:val="24"/>
          <w:lang w:val="sr-Cyrl-CS"/>
        </w:rPr>
        <w:t>, снабдевач ће од оператора система затражити да изврши поновн</w:t>
      </w:r>
      <w:r w:rsidR="00801C43" w:rsidRPr="00504898">
        <w:rPr>
          <w:rFonts w:ascii="Times New Roman" w:hAnsi="Times New Roman" w:cs="Times New Roman"/>
          <w:sz w:val="24"/>
          <w:szCs w:val="24"/>
          <w:lang w:val="sr-Cyrl-CS"/>
        </w:rPr>
        <w:t>у проверу тачности обрачуна тарифних елемената</w:t>
      </w:r>
      <w:r w:rsidRPr="00504898">
        <w:rPr>
          <w:rFonts w:ascii="Times New Roman" w:hAnsi="Times New Roman" w:cs="Times New Roman"/>
          <w:sz w:val="24"/>
          <w:szCs w:val="24"/>
          <w:lang w:val="sr-Cyrl-CS"/>
        </w:rPr>
        <w:t>, а оператор система је дужан у року</w:t>
      </w:r>
      <w:r w:rsidR="008F4737" w:rsidRPr="00504898">
        <w:rPr>
          <w:rFonts w:ascii="Times New Roman" w:hAnsi="Times New Roman" w:cs="Times New Roman"/>
          <w:sz w:val="24"/>
          <w:szCs w:val="24"/>
          <w:lang w:val="sr-Cyrl-CS"/>
        </w:rPr>
        <w:t xml:space="preserve"> од пет</w:t>
      </w:r>
      <w:r w:rsidR="00781D0A" w:rsidRPr="00504898">
        <w:rPr>
          <w:rFonts w:ascii="Times New Roman" w:hAnsi="Times New Roman" w:cs="Times New Roman"/>
          <w:sz w:val="24"/>
          <w:szCs w:val="24"/>
          <w:lang w:val="sr-Cyrl-CS"/>
        </w:rPr>
        <w:t xml:space="preserve"> </w:t>
      </w:r>
      <w:r w:rsidR="006F2DEF" w:rsidRPr="00504898">
        <w:rPr>
          <w:rFonts w:ascii="Times New Roman" w:hAnsi="Times New Roman" w:cs="Times New Roman"/>
          <w:sz w:val="24"/>
          <w:szCs w:val="24"/>
          <w:lang w:val="sr-Cyrl-CS"/>
        </w:rPr>
        <w:t xml:space="preserve">дана </w:t>
      </w:r>
      <w:r w:rsidRPr="00504898">
        <w:rPr>
          <w:rFonts w:ascii="Times New Roman" w:hAnsi="Times New Roman" w:cs="Times New Roman"/>
          <w:sz w:val="24"/>
          <w:szCs w:val="24"/>
          <w:lang w:val="sr-Cyrl-CS"/>
        </w:rPr>
        <w:t>да достави снабдевачу</w:t>
      </w:r>
      <w:r w:rsidR="00BC5047" w:rsidRPr="00504898">
        <w:rPr>
          <w:rFonts w:ascii="Times New Roman" w:hAnsi="Times New Roman" w:cs="Times New Roman"/>
          <w:sz w:val="24"/>
          <w:szCs w:val="24"/>
          <w:lang w:val="sr-Cyrl-CS"/>
        </w:rPr>
        <w:t xml:space="preserve"> </w:t>
      </w:r>
      <w:r w:rsidR="0012683E" w:rsidRPr="00504898">
        <w:rPr>
          <w:rFonts w:ascii="Times New Roman" w:hAnsi="Times New Roman" w:cs="Times New Roman"/>
          <w:sz w:val="24"/>
          <w:szCs w:val="24"/>
          <w:lang w:val="sr-Cyrl-CS"/>
        </w:rPr>
        <w:t xml:space="preserve">коначни </w:t>
      </w:r>
      <w:r w:rsidR="000F717C" w:rsidRPr="00504898">
        <w:rPr>
          <w:rFonts w:ascii="Times New Roman" w:hAnsi="Times New Roman" w:cs="Times New Roman"/>
          <w:sz w:val="24"/>
          <w:szCs w:val="24"/>
          <w:lang w:val="sr-Cyrl-CS"/>
        </w:rPr>
        <w:t>обрачун тарифних елемената</w:t>
      </w:r>
      <w:r w:rsidR="002E2CA1" w:rsidRPr="00504898">
        <w:rPr>
          <w:rFonts w:ascii="Times New Roman" w:hAnsi="Times New Roman" w:cs="Times New Roman"/>
          <w:sz w:val="24"/>
          <w:szCs w:val="24"/>
          <w:lang w:val="sr-Cyrl-CS"/>
        </w:rPr>
        <w:t>.</w:t>
      </w:r>
    </w:p>
    <w:p w14:paraId="4BEB8101" w14:textId="77777777" w:rsidR="00651900" w:rsidRPr="00504898" w:rsidRDefault="00651900" w:rsidP="006745D0">
      <w:pPr>
        <w:spacing w:line="240" w:lineRule="auto"/>
        <w:contextualSpacing/>
        <w:rPr>
          <w:rFonts w:ascii="Times New Roman" w:eastAsia="Times New Roman" w:hAnsi="Times New Roman" w:cs="Times New Roman"/>
          <w:bCs/>
          <w:sz w:val="24"/>
          <w:szCs w:val="24"/>
          <w:lang w:val="sr-Cyrl-CS"/>
        </w:rPr>
      </w:pPr>
    </w:p>
    <w:p w14:paraId="73AB6961" w14:textId="6489CF16" w:rsidR="002E5A0E" w:rsidRPr="00504898" w:rsidRDefault="002E5A0E"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 xml:space="preserve">Исказивање трошкова приступа систему </w:t>
      </w:r>
    </w:p>
    <w:p w14:paraId="24C0D20A" w14:textId="7CEB8DCA" w:rsidR="007A5C45" w:rsidRPr="00504898" w:rsidRDefault="00D34CCC"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484123" w:rsidRPr="00504898">
        <w:rPr>
          <w:rFonts w:ascii="Times New Roman" w:hAnsi="Times New Roman" w:cs="Times New Roman"/>
          <w:sz w:val="24"/>
          <w:szCs w:val="24"/>
          <w:lang w:val="sr-Cyrl-CS"/>
        </w:rPr>
        <w:t>73.</w:t>
      </w:r>
    </w:p>
    <w:p w14:paraId="7361FCFE" w14:textId="46951159" w:rsidR="00567B60" w:rsidRPr="00504898" w:rsidRDefault="00D34CCC" w:rsidP="006745D0">
      <w:pPr>
        <w:autoSpaceDE w:val="0"/>
        <w:autoSpaceDN w:val="0"/>
        <w:adjustRightInd w:val="0"/>
        <w:spacing w:line="240" w:lineRule="auto"/>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ab/>
      </w:r>
      <w:r w:rsidR="007011D2" w:rsidRPr="00504898">
        <w:rPr>
          <w:rFonts w:ascii="Times New Roman" w:hAnsi="Times New Roman" w:cs="Times New Roman"/>
          <w:sz w:val="24"/>
          <w:szCs w:val="24"/>
          <w:lang w:val="sr-Cyrl-CS"/>
        </w:rPr>
        <w:t>У случају</w:t>
      </w:r>
      <w:r w:rsidR="00C57669" w:rsidRPr="00504898">
        <w:rPr>
          <w:rFonts w:ascii="Times New Roman" w:hAnsi="Times New Roman" w:cs="Times New Roman"/>
          <w:sz w:val="24"/>
          <w:szCs w:val="24"/>
          <w:lang w:val="sr-Cyrl-CS"/>
        </w:rPr>
        <w:t xml:space="preserve"> да је</w:t>
      </w:r>
      <w:r w:rsidR="007011D2" w:rsidRPr="00504898">
        <w:rPr>
          <w:rFonts w:ascii="Times New Roman" w:hAnsi="Times New Roman" w:cs="Times New Roman"/>
          <w:sz w:val="24"/>
          <w:szCs w:val="24"/>
          <w:lang w:val="sr-Cyrl-CS"/>
        </w:rPr>
        <w:t xml:space="preserve"> снабдевач са крајњим купцем закључ</w:t>
      </w:r>
      <w:r w:rsidR="00C57669" w:rsidRPr="00504898">
        <w:rPr>
          <w:rFonts w:ascii="Times New Roman" w:hAnsi="Times New Roman" w:cs="Times New Roman"/>
          <w:sz w:val="24"/>
          <w:szCs w:val="24"/>
          <w:lang w:val="sr-Cyrl-CS"/>
        </w:rPr>
        <w:t>ио</w:t>
      </w:r>
      <w:r w:rsidR="007011D2" w:rsidRPr="00504898">
        <w:rPr>
          <w:rFonts w:ascii="Times New Roman" w:hAnsi="Times New Roman" w:cs="Times New Roman"/>
          <w:sz w:val="24"/>
          <w:szCs w:val="24"/>
          <w:lang w:val="sr-Cyrl-CS"/>
        </w:rPr>
        <w:t xml:space="preserve"> уговор о потпуном снабдевању, дужан </w:t>
      </w:r>
      <w:r w:rsidR="00567B60" w:rsidRPr="00504898">
        <w:rPr>
          <w:rFonts w:ascii="Times New Roman" w:hAnsi="Times New Roman" w:cs="Times New Roman"/>
          <w:sz w:val="24"/>
          <w:szCs w:val="24"/>
          <w:lang w:val="sr-Cyrl-CS"/>
        </w:rPr>
        <w:t xml:space="preserve">је </w:t>
      </w:r>
      <w:r w:rsidR="007011D2" w:rsidRPr="00504898">
        <w:rPr>
          <w:rFonts w:ascii="Times New Roman" w:hAnsi="Times New Roman" w:cs="Times New Roman"/>
          <w:sz w:val="24"/>
          <w:szCs w:val="24"/>
          <w:lang w:val="sr-Cyrl-CS"/>
        </w:rPr>
        <w:t xml:space="preserve">да </w:t>
      </w:r>
      <w:r w:rsidR="00C3546C" w:rsidRPr="00504898">
        <w:rPr>
          <w:rFonts w:ascii="Times New Roman" w:hAnsi="Times New Roman" w:cs="Times New Roman"/>
          <w:sz w:val="24"/>
          <w:szCs w:val="24"/>
          <w:lang w:val="sr-Cyrl-CS"/>
        </w:rPr>
        <w:t xml:space="preserve">у рачуну </w:t>
      </w:r>
      <w:r w:rsidR="00C3546C" w:rsidRPr="00504898">
        <w:rPr>
          <w:rFonts w:ascii="Times New Roman" w:eastAsia="Times New Roman" w:hAnsi="Times New Roman" w:cs="Times New Roman"/>
          <w:sz w:val="24"/>
          <w:szCs w:val="24"/>
          <w:lang w:val="sr-Cyrl-CS"/>
        </w:rPr>
        <w:t>за продату електричну енергију</w:t>
      </w:r>
      <w:r w:rsidR="00C3546C" w:rsidRPr="00504898">
        <w:rPr>
          <w:rFonts w:ascii="Times New Roman" w:hAnsi="Times New Roman" w:cs="Times New Roman"/>
          <w:sz w:val="24"/>
          <w:szCs w:val="24"/>
          <w:lang w:val="sr-Cyrl-CS"/>
        </w:rPr>
        <w:t xml:space="preserve"> искаже трошкове приступа систему </w:t>
      </w:r>
      <w:r w:rsidR="00C3546C" w:rsidRPr="00504898">
        <w:rPr>
          <w:rFonts w:ascii="Times New Roman" w:eastAsia="Times New Roman" w:hAnsi="Times New Roman" w:cs="Times New Roman"/>
          <w:sz w:val="24"/>
          <w:szCs w:val="24"/>
          <w:lang w:val="sr-Cyrl-CS"/>
        </w:rPr>
        <w:t xml:space="preserve">које је </w:t>
      </w:r>
      <w:r w:rsidR="00C3546C" w:rsidRPr="00504898">
        <w:rPr>
          <w:rFonts w:ascii="Times New Roman" w:hAnsi="Times New Roman" w:cs="Times New Roman"/>
          <w:sz w:val="24"/>
          <w:szCs w:val="24"/>
          <w:lang w:val="sr-Cyrl-CS"/>
        </w:rPr>
        <w:t>оператор система</w:t>
      </w:r>
      <w:r w:rsidR="00C3546C" w:rsidRPr="00504898">
        <w:rPr>
          <w:rFonts w:ascii="Times New Roman" w:eastAsia="Times New Roman" w:hAnsi="Times New Roman" w:cs="Times New Roman"/>
          <w:sz w:val="24"/>
          <w:szCs w:val="24"/>
          <w:lang w:val="sr-Cyrl-CS"/>
        </w:rPr>
        <w:t xml:space="preserve"> обрачунао</w:t>
      </w:r>
      <w:r w:rsidR="00C3546C" w:rsidRPr="00504898">
        <w:rPr>
          <w:rFonts w:ascii="Times New Roman" w:hAnsi="Times New Roman" w:cs="Times New Roman"/>
          <w:sz w:val="24"/>
          <w:szCs w:val="24"/>
          <w:lang w:val="sr-Cyrl-CS"/>
        </w:rPr>
        <w:t xml:space="preserve"> </w:t>
      </w:r>
      <w:r w:rsidR="00C3546C" w:rsidRPr="00504898">
        <w:rPr>
          <w:rFonts w:ascii="Times New Roman" w:eastAsia="Times New Roman" w:hAnsi="Times New Roman" w:cs="Times New Roman"/>
          <w:sz w:val="24"/>
          <w:szCs w:val="24"/>
          <w:lang w:val="sr-Cyrl-CS"/>
        </w:rPr>
        <w:t>у складу</w:t>
      </w:r>
      <w:r w:rsidR="00C3546C" w:rsidRPr="00504898">
        <w:rPr>
          <w:rFonts w:ascii="Times New Roman" w:hAnsi="Times New Roman" w:cs="Times New Roman"/>
          <w:sz w:val="24"/>
          <w:szCs w:val="24"/>
          <w:lang w:val="sr-Cyrl-CS"/>
        </w:rPr>
        <w:t xml:space="preserve"> </w:t>
      </w:r>
      <w:r w:rsidR="00C57669" w:rsidRPr="00504898">
        <w:rPr>
          <w:rFonts w:ascii="Times New Roman" w:hAnsi="Times New Roman" w:cs="Times New Roman"/>
          <w:sz w:val="24"/>
          <w:szCs w:val="24"/>
          <w:lang w:val="sr-Cyrl-CS"/>
        </w:rPr>
        <w:t xml:space="preserve">са </w:t>
      </w:r>
      <w:r w:rsidR="00C3546C" w:rsidRPr="00504898">
        <w:rPr>
          <w:rFonts w:ascii="Times New Roman" w:hAnsi="Times New Roman" w:cs="Times New Roman"/>
          <w:sz w:val="24"/>
          <w:szCs w:val="24"/>
          <w:lang w:val="sr-Cyrl-CS"/>
        </w:rPr>
        <w:t>методологијом за одређивање цене приступа систему</w:t>
      </w:r>
      <w:r w:rsidR="00C3546C" w:rsidRPr="00504898">
        <w:rPr>
          <w:rFonts w:ascii="Times New Roman" w:eastAsia="Times New Roman" w:hAnsi="Times New Roman" w:cs="Times New Roman"/>
          <w:sz w:val="24"/>
          <w:szCs w:val="24"/>
          <w:lang w:val="sr-Cyrl-CS"/>
        </w:rPr>
        <w:t xml:space="preserve"> и </w:t>
      </w:r>
      <w:r w:rsidR="00C3546C" w:rsidRPr="00504898">
        <w:rPr>
          <w:rFonts w:ascii="Times New Roman" w:hAnsi="Times New Roman" w:cs="Times New Roman"/>
          <w:sz w:val="24"/>
          <w:szCs w:val="24"/>
          <w:lang w:val="sr-Cyrl-CS"/>
        </w:rPr>
        <w:t>достави</w:t>
      </w:r>
      <w:r w:rsidR="001C6D07" w:rsidRPr="00504898">
        <w:rPr>
          <w:rFonts w:ascii="Times New Roman" w:hAnsi="Times New Roman" w:cs="Times New Roman"/>
          <w:sz w:val="24"/>
          <w:szCs w:val="24"/>
          <w:lang w:val="sr-Cyrl-CS"/>
        </w:rPr>
        <w:t xml:space="preserve">o </w:t>
      </w:r>
      <w:r w:rsidR="001C6D07" w:rsidRPr="00504898">
        <w:rPr>
          <w:rFonts w:ascii="Times New Roman" w:eastAsia="Times New Roman" w:hAnsi="Times New Roman" w:cs="Times New Roman"/>
          <w:sz w:val="24"/>
          <w:szCs w:val="24"/>
          <w:lang w:val="sr-Cyrl-CS"/>
        </w:rPr>
        <w:t>их</w:t>
      </w:r>
      <w:r w:rsidR="00C3546C" w:rsidRPr="00504898">
        <w:rPr>
          <w:rFonts w:ascii="Times New Roman" w:hAnsi="Times New Roman" w:cs="Times New Roman"/>
          <w:sz w:val="24"/>
          <w:szCs w:val="24"/>
          <w:lang w:val="sr-Cyrl-CS"/>
        </w:rPr>
        <w:t xml:space="preserve"> снабдевачу</w:t>
      </w:r>
      <w:r w:rsidR="007011D2" w:rsidRPr="00504898">
        <w:rPr>
          <w:rFonts w:ascii="Times New Roman" w:hAnsi="Times New Roman" w:cs="Times New Roman"/>
          <w:sz w:val="24"/>
          <w:szCs w:val="24"/>
          <w:lang w:val="sr-Cyrl-CS"/>
        </w:rPr>
        <w:t>.</w:t>
      </w:r>
    </w:p>
    <w:p w14:paraId="515F4F8C" w14:textId="77777777" w:rsidR="002E5A0E" w:rsidRPr="00504898" w:rsidRDefault="002E5A0E" w:rsidP="006745D0">
      <w:pPr>
        <w:spacing w:line="240" w:lineRule="auto"/>
        <w:contextualSpacing/>
        <w:rPr>
          <w:rFonts w:ascii="Times New Roman" w:hAnsi="Times New Roman" w:cs="Times New Roman"/>
          <w:sz w:val="24"/>
          <w:szCs w:val="24"/>
          <w:lang w:val="sr-Cyrl-CS"/>
        </w:rPr>
      </w:pPr>
    </w:p>
    <w:p w14:paraId="5D85E6CF" w14:textId="77777777" w:rsidR="002E5A0E" w:rsidRPr="00504898" w:rsidRDefault="002E5A0E"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Достављање рачуна</w:t>
      </w:r>
    </w:p>
    <w:p w14:paraId="64AA58B4" w14:textId="5ECF9B4E" w:rsidR="002E5A0E" w:rsidRPr="00504898" w:rsidRDefault="002E5A0E"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 </w:t>
      </w:r>
    </w:p>
    <w:p w14:paraId="11337F68" w14:textId="57E76F6C" w:rsidR="007A5C45" w:rsidRPr="00504898" w:rsidRDefault="0015094C" w:rsidP="006745D0">
      <w:pPr>
        <w:spacing w:line="240" w:lineRule="auto"/>
        <w:contextualSpacing/>
        <w:rPr>
          <w:rFonts w:ascii="Times New Roman" w:hAnsi="Times New Roman" w:cs="Times New Roman"/>
          <w:strike/>
          <w:sz w:val="24"/>
          <w:szCs w:val="24"/>
          <w:lang w:val="sr-Cyrl-CS"/>
        </w:rPr>
      </w:pPr>
      <w:r w:rsidRPr="00504898">
        <w:rPr>
          <w:rFonts w:ascii="Times New Roman" w:hAnsi="Times New Roman" w:cs="Times New Roman"/>
          <w:sz w:val="24"/>
          <w:szCs w:val="24"/>
          <w:lang w:val="sr-Cyrl-CS"/>
        </w:rPr>
        <w:t xml:space="preserve">Члан </w:t>
      </w:r>
      <w:r w:rsidR="00484123" w:rsidRPr="00504898">
        <w:rPr>
          <w:rFonts w:ascii="Times New Roman" w:hAnsi="Times New Roman" w:cs="Times New Roman"/>
          <w:sz w:val="24"/>
          <w:szCs w:val="24"/>
          <w:lang w:val="sr-Cyrl-CS"/>
        </w:rPr>
        <w:t>74.</w:t>
      </w:r>
    </w:p>
    <w:p w14:paraId="7FAB783E" w14:textId="1F1A58C7" w:rsidR="007A5C45" w:rsidRPr="00504898" w:rsidRDefault="0015094C"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Рачуни се достављају на начин и </w:t>
      </w:r>
      <w:r w:rsidR="00F84546" w:rsidRPr="00504898">
        <w:rPr>
          <w:rFonts w:ascii="Times New Roman" w:hAnsi="Times New Roman" w:cs="Times New Roman"/>
          <w:sz w:val="24"/>
          <w:szCs w:val="24"/>
          <w:lang w:val="sr-Cyrl-CS"/>
        </w:rPr>
        <w:t xml:space="preserve">на </w:t>
      </w:r>
      <w:r w:rsidRPr="00504898">
        <w:rPr>
          <w:rFonts w:ascii="Times New Roman" w:hAnsi="Times New Roman" w:cs="Times New Roman"/>
          <w:sz w:val="24"/>
          <w:szCs w:val="24"/>
          <w:lang w:val="sr-Cyrl-CS"/>
        </w:rPr>
        <w:t xml:space="preserve">адресу наведену у уговору о </w:t>
      </w:r>
      <w:r w:rsidR="009D2F48" w:rsidRPr="00504898">
        <w:rPr>
          <w:rFonts w:ascii="Times New Roman" w:hAnsi="Times New Roman" w:cs="Times New Roman"/>
          <w:sz w:val="24"/>
          <w:szCs w:val="24"/>
          <w:lang w:val="sr-Cyrl-CS"/>
        </w:rPr>
        <w:t>приступу систему</w:t>
      </w:r>
      <w:r w:rsidRPr="00504898">
        <w:rPr>
          <w:rFonts w:ascii="Times New Roman" w:hAnsi="Times New Roman" w:cs="Times New Roman"/>
          <w:sz w:val="24"/>
          <w:szCs w:val="24"/>
          <w:lang w:val="sr-Cyrl-CS"/>
        </w:rPr>
        <w:t>, односно у уговору о снабдевању електричном енергијом</w:t>
      </w:r>
      <w:r w:rsidR="003F5659" w:rsidRPr="00504898">
        <w:rPr>
          <w:rFonts w:ascii="Times New Roman" w:hAnsi="Times New Roman" w:cs="Times New Roman"/>
          <w:sz w:val="24"/>
          <w:szCs w:val="24"/>
          <w:lang w:val="sr-Cyrl-CS"/>
        </w:rPr>
        <w:t>.</w:t>
      </w:r>
    </w:p>
    <w:p w14:paraId="7030DCF4" w14:textId="30853B73" w:rsidR="007A5C45" w:rsidRPr="00504898" w:rsidRDefault="009D2F48"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Рачуни</w:t>
      </w:r>
      <w:r w:rsidR="00C57669" w:rsidRPr="00504898">
        <w:rPr>
          <w:rFonts w:ascii="Times New Roman" w:hAnsi="Times New Roman" w:cs="Times New Roman"/>
          <w:sz w:val="24"/>
          <w:szCs w:val="24"/>
          <w:lang w:val="sr-Cyrl-CS"/>
        </w:rPr>
        <w:t xml:space="preserve"> могу да се</w:t>
      </w:r>
      <w:r w:rsidRPr="00504898">
        <w:rPr>
          <w:rFonts w:ascii="Times New Roman" w:hAnsi="Times New Roman" w:cs="Times New Roman"/>
          <w:sz w:val="24"/>
          <w:szCs w:val="24"/>
          <w:lang w:val="sr-Cyrl-CS"/>
        </w:rPr>
        <w:t xml:space="preserve"> </w:t>
      </w:r>
      <w:r w:rsidR="006F2DEF" w:rsidRPr="00504898">
        <w:rPr>
          <w:rFonts w:ascii="Times New Roman" w:hAnsi="Times New Roman" w:cs="Times New Roman"/>
          <w:sz w:val="24"/>
          <w:szCs w:val="24"/>
          <w:lang w:val="sr-Cyrl-CS"/>
        </w:rPr>
        <w:t>достав</w:t>
      </w:r>
      <w:r w:rsidR="00C57669" w:rsidRPr="00504898">
        <w:rPr>
          <w:rFonts w:ascii="Times New Roman" w:hAnsi="Times New Roman" w:cs="Times New Roman"/>
          <w:sz w:val="24"/>
          <w:szCs w:val="24"/>
          <w:lang w:val="sr-Cyrl-CS"/>
        </w:rPr>
        <w:t>е</w:t>
      </w:r>
      <w:r w:rsidR="006F2DEF" w:rsidRPr="00504898">
        <w:rPr>
          <w:rFonts w:ascii="Times New Roman" w:hAnsi="Times New Roman" w:cs="Times New Roman"/>
          <w:sz w:val="24"/>
          <w:szCs w:val="24"/>
          <w:lang w:val="sr-Cyrl-CS"/>
        </w:rPr>
        <w:t xml:space="preserve"> </w:t>
      </w:r>
      <w:r w:rsidR="00430BE3" w:rsidRPr="00504898">
        <w:rPr>
          <w:rFonts w:ascii="Times New Roman" w:hAnsi="Times New Roman" w:cs="Times New Roman"/>
          <w:sz w:val="24"/>
          <w:szCs w:val="24"/>
          <w:lang w:val="sr-Cyrl-CS"/>
        </w:rPr>
        <w:t xml:space="preserve">на </w:t>
      </w:r>
      <w:r w:rsidR="006F2DEF" w:rsidRPr="00504898">
        <w:rPr>
          <w:rFonts w:ascii="Times New Roman" w:hAnsi="Times New Roman" w:cs="Times New Roman"/>
          <w:sz w:val="24"/>
          <w:szCs w:val="24"/>
          <w:lang w:val="sr-Cyrl-CS"/>
        </w:rPr>
        <w:t>адресу електронске поште</w:t>
      </w:r>
      <w:r w:rsidR="00C57669" w:rsidRPr="00504898">
        <w:rPr>
          <w:rFonts w:ascii="Times New Roman" w:hAnsi="Times New Roman" w:cs="Times New Roman"/>
          <w:sz w:val="24"/>
          <w:szCs w:val="24"/>
          <w:lang w:val="sr-Cyrl-CS"/>
        </w:rPr>
        <w:t>, на</w:t>
      </w:r>
      <w:r w:rsidR="006F2DEF" w:rsidRPr="00504898">
        <w:rPr>
          <w:rFonts w:ascii="Times New Roman" w:hAnsi="Times New Roman" w:cs="Times New Roman"/>
          <w:sz w:val="24"/>
          <w:szCs w:val="24"/>
          <w:lang w:val="sr-Cyrl-CS"/>
        </w:rPr>
        <w:t xml:space="preserve"> </w:t>
      </w:r>
      <w:r w:rsidR="00C57669" w:rsidRPr="00504898">
        <w:rPr>
          <w:rFonts w:ascii="Times New Roman" w:hAnsi="Times New Roman" w:cs="Times New Roman"/>
          <w:sz w:val="24"/>
          <w:szCs w:val="24"/>
          <w:lang w:val="sr-Cyrl-CS"/>
        </w:rPr>
        <w:t>захтев</w:t>
      </w:r>
      <w:r w:rsidRPr="00504898">
        <w:rPr>
          <w:rFonts w:ascii="Times New Roman" w:hAnsi="Times New Roman" w:cs="Times New Roman"/>
          <w:sz w:val="24"/>
          <w:szCs w:val="24"/>
          <w:lang w:val="sr-Cyrl-CS"/>
        </w:rPr>
        <w:t xml:space="preserve"> </w:t>
      </w:r>
      <w:r w:rsidR="006F2DEF" w:rsidRPr="00504898">
        <w:rPr>
          <w:rFonts w:ascii="Times New Roman" w:hAnsi="Times New Roman" w:cs="Times New Roman"/>
          <w:sz w:val="24"/>
          <w:szCs w:val="24"/>
          <w:lang w:val="sr-Cyrl-CS"/>
        </w:rPr>
        <w:t>корисника система</w:t>
      </w:r>
      <w:r w:rsidR="00E7210E" w:rsidRPr="00504898">
        <w:rPr>
          <w:rFonts w:ascii="Times New Roman" w:hAnsi="Times New Roman" w:cs="Times New Roman"/>
          <w:sz w:val="24"/>
          <w:szCs w:val="24"/>
          <w:lang w:val="sr-Cyrl-CS"/>
        </w:rPr>
        <w:t>.</w:t>
      </w:r>
    </w:p>
    <w:p w14:paraId="1D99755A" w14:textId="35E25D55" w:rsidR="007A5C45" w:rsidRPr="00504898" w:rsidRDefault="00896D11"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Крајњи купац </w:t>
      </w:r>
      <w:r w:rsidR="00D03B48" w:rsidRPr="00504898">
        <w:rPr>
          <w:rFonts w:ascii="Times New Roman" w:hAnsi="Times New Roman" w:cs="Times New Roman"/>
          <w:sz w:val="24"/>
          <w:szCs w:val="24"/>
          <w:lang w:val="sr-Cyrl-CS"/>
        </w:rPr>
        <w:t xml:space="preserve">има обавезу да плати </w:t>
      </w:r>
      <w:r w:rsidRPr="00504898">
        <w:rPr>
          <w:rFonts w:ascii="Times New Roman" w:hAnsi="Times New Roman" w:cs="Times New Roman"/>
          <w:sz w:val="24"/>
          <w:szCs w:val="24"/>
          <w:lang w:val="sr-Cyrl-CS"/>
        </w:rPr>
        <w:t>достављени рачун у року наведеном на рачуну.</w:t>
      </w:r>
    </w:p>
    <w:p w14:paraId="2337C926" w14:textId="77777777" w:rsidR="007A5C45" w:rsidRPr="00504898" w:rsidRDefault="00896D11" w:rsidP="006745D0">
      <w:pPr>
        <w:spacing w:line="240" w:lineRule="auto"/>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ab/>
      </w:r>
      <w:r w:rsidR="00A977E5" w:rsidRPr="00504898">
        <w:rPr>
          <w:rFonts w:ascii="Times New Roman" w:hAnsi="Times New Roman" w:cs="Times New Roman"/>
          <w:sz w:val="24"/>
          <w:szCs w:val="24"/>
          <w:lang w:val="sr-Cyrl-CS"/>
        </w:rPr>
        <w:t>Крајњи купац који не плати рачун у року до</w:t>
      </w:r>
      <w:r w:rsidR="00357B32" w:rsidRPr="00504898">
        <w:rPr>
          <w:rFonts w:ascii="Times New Roman" w:hAnsi="Times New Roman" w:cs="Times New Roman"/>
          <w:sz w:val="24"/>
          <w:szCs w:val="24"/>
          <w:lang w:val="sr-Cyrl-CS"/>
        </w:rPr>
        <w:t xml:space="preserve">спећа сноси последице у складу са </w:t>
      </w:r>
      <w:r w:rsidR="0005346E" w:rsidRPr="00504898">
        <w:rPr>
          <w:rFonts w:ascii="Times New Roman" w:hAnsi="Times New Roman" w:cs="Times New Roman"/>
          <w:sz w:val="24"/>
          <w:szCs w:val="24"/>
          <w:lang w:val="sr-Cyrl-CS"/>
        </w:rPr>
        <w:t>З</w:t>
      </w:r>
      <w:r w:rsidR="00357B32" w:rsidRPr="00504898">
        <w:rPr>
          <w:rFonts w:ascii="Times New Roman" w:hAnsi="Times New Roman" w:cs="Times New Roman"/>
          <w:sz w:val="24"/>
          <w:szCs w:val="24"/>
          <w:lang w:val="sr-Cyrl-CS"/>
        </w:rPr>
        <w:t>аконом.</w:t>
      </w:r>
    </w:p>
    <w:p w14:paraId="2E2C8D46" w14:textId="77777777" w:rsidR="007A5C45" w:rsidRPr="00504898" w:rsidRDefault="00C46103"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Камату з</w:t>
      </w:r>
      <w:r w:rsidR="00EB7FE5" w:rsidRPr="00504898">
        <w:rPr>
          <w:rFonts w:ascii="Times New Roman" w:hAnsi="Times New Roman" w:cs="Times New Roman"/>
          <w:sz w:val="24"/>
          <w:szCs w:val="24"/>
          <w:lang w:val="sr-Cyrl-CS"/>
        </w:rPr>
        <w:t xml:space="preserve">а неизмирене обавезе из претходних обрачунских периода </w:t>
      </w:r>
      <w:r w:rsidRPr="00504898">
        <w:rPr>
          <w:rFonts w:ascii="Times New Roman" w:hAnsi="Times New Roman" w:cs="Times New Roman"/>
          <w:sz w:val="24"/>
          <w:szCs w:val="24"/>
          <w:lang w:val="sr-Cyrl-CS"/>
        </w:rPr>
        <w:t xml:space="preserve">гарантовани снабдевач </w:t>
      </w:r>
      <w:r w:rsidR="00247088" w:rsidRPr="00504898">
        <w:rPr>
          <w:rFonts w:ascii="Times New Roman" w:hAnsi="Times New Roman" w:cs="Times New Roman"/>
          <w:sz w:val="24"/>
          <w:szCs w:val="24"/>
          <w:lang w:val="sr-Cyrl-CS"/>
        </w:rPr>
        <w:t xml:space="preserve">обрачунава </w:t>
      </w:r>
      <w:r w:rsidR="00EB7FE5" w:rsidRPr="00504898">
        <w:rPr>
          <w:rFonts w:ascii="Times New Roman" w:hAnsi="Times New Roman" w:cs="Times New Roman"/>
          <w:sz w:val="24"/>
          <w:szCs w:val="24"/>
          <w:lang w:val="sr-Cyrl-CS"/>
        </w:rPr>
        <w:t xml:space="preserve">и посебно </w:t>
      </w:r>
      <w:r w:rsidR="007F03C4" w:rsidRPr="00504898">
        <w:rPr>
          <w:rFonts w:ascii="Times New Roman" w:hAnsi="Times New Roman" w:cs="Times New Roman"/>
          <w:sz w:val="24"/>
          <w:szCs w:val="24"/>
          <w:lang w:val="sr-Cyrl-CS"/>
        </w:rPr>
        <w:t>исказује на</w:t>
      </w:r>
      <w:r w:rsidR="00EB7FE5" w:rsidRPr="00504898">
        <w:rPr>
          <w:rFonts w:ascii="Times New Roman" w:hAnsi="Times New Roman" w:cs="Times New Roman"/>
          <w:sz w:val="24"/>
          <w:szCs w:val="24"/>
          <w:lang w:val="sr-Cyrl-CS"/>
        </w:rPr>
        <w:t xml:space="preserve"> рачуну</w:t>
      </w:r>
      <w:r w:rsidRPr="00504898">
        <w:rPr>
          <w:rFonts w:ascii="Times New Roman" w:hAnsi="Times New Roman" w:cs="Times New Roman"/>
          <w:sz w:val="24"/>
          <w:szCs w:val="24"/>
          <w:lang w:val="sr-Cyrl-CS"/>
        </w:rPr>
        <w:t>, а други снабдевачи на рачуну или на други пригодан начин.</w:t>
      </w:r>
    </w:p>
    <w:p w14:paraId="7E34816E" w14:textId="77777777" w:rsidR="00514F86" w:rsidRPr="00504898" w:rsidRDefault="00514F86" w:rsidP="006745D0">
      <w:pPr>
        <w:spacing w:line="240" w:lineRule="auto"/>
        <w:contextualSpacing/>
        <w:rPr>
          <w:rFonts w:ascii="Times New Roman" w:hAnsi="Times New Roman" w:cs="Times New Roman"/>
          <w:sz w:val="24"/>
          <w:szCs w:val="24"/>
          <w:lang w:val="sr-Cyrl-CS"/>
        </w:rPr>
      </w:pPr>
    </w:p>
    <w:p w14:paraId="7602BF2B" w14:textId="60C7E2AF" w:rsidR="002E5A0E" w:rsidRPr="00504898" w:rsidRDefault="002E5A0E"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Садржина рачуна</w:t>
      </w:r>
    </w:p>
    <w:p w14:paraId="3412D478" w14:textId="77777777" w:rsidR="002E5A0E" w:rsidRPr="00504898" w:rsidRDefault="002E5A0E" w:rsidP="006745D0">
      <w:pPr>
        <w:spacing w:line="240" w:lineRule="auto"/>
        <w:contextualSpacing/>
        <w:rPr>
          <w:rFonts w:ascii="Times New Roman" w:hAnsi="Times New Roman" w:cs="Times New Roman"/>
          <w:sz w:val="24"/>
          <w:szCs w:val="24"/>
          <w:lang w:val="sr-Cyrl-CS"/>
        </w:rPr>
      </w:pPr>
    </w:p>
    <w:p w14:paraId="3F565258" w14:textId="27AD07D9" w:rsidR="007A5C45" w:rsidRPr="00504898" w:rsidRDefault="004B2B7C"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BD48DD" w:rsidRPr="00504898">
        <w:rPr>
          <w:rFonts w:ascii="Times New Roman" w:hAnsi="Times New Roman" w:cs="Times New Roman"/>
          <w:sz w:val="24"/>
          <w:szCs w:val="24"/>
          <w:lang w:val="sr-Cyrl-CS"/>
        </w:rPr>
        <w:t xml:space="preserve"> </w:t>
      </w:r>
      <w:r w:rsidR="00484123" w:rsidRPr="00504898">
        <w:rPr>
          <w:rFonts w:ascii="Times New Roman" w:hAnsi="Times New Roman" w:cs="Times New Roman"/>
          <w:sz w:val="24"/>
          <w:szCs w:val="24"/>
          <w:lang w:val="sr-Cyrl-CS"/>
        </w:rPr>
        <w:t>75.</w:t>
      </w:r>
    </w:p>
    <w:p w14:paraId="6DA1DDB2" w14:textId="5FC74FD5" w:rsidR="00647FF2" w:rsidRPr="00504898" w:rsidRDefault="00647FF2" w:rsidP="00647FF2">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Рачун који снабдевач издаје крајњем купцу, </w:t>
      </w:r>
      <w:r w:rsidR="00ED4FC5" w:rsidRPr="00504898">
        <w:rPr>
          <w:rFonts w:ascii="Times New Roman" w:hAnsi="Times New Roman" w:cs="Times New Roman"/>
          <w:sz w:val="24"/>
          <w:szCs w:val="24"/>
          <w:lang w:val="sr-Cyrl-CS"/>
        </w:rPr>
        <w:t>осим</w:t>
      </w:r>
      <w:r w:rsidRPr="00504898">
        <w:rPr>
          <w:rFonts w:ascii="Times New Roman" w:hAnsi="Times New Roman" w:cs="Times New Roman"/>
          <w:sz w:val="24"/>
          <w:szCs w:val="24"/>
          <w:lang w:val="sr-Cyrl-CS"/>
        </w:rPr>
        <w:t xml:space="preserve"> елемената утврђених Законом и овом уредбом, садржи и податке о:</w:t>
      </w:r>
    </w:p>
    <w:p w14:paraId="75C2ECCC" w14:textId="77777777" w:rsidR="00647FF2" w:rsidRPr="00504898" w:rsidRDefault="00647FF2"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идентификационом броју крајњег купца</w:t>
      </w:r>
      <w:r w:rsidR="008A560F" w:rsidRPr="00504898">
        <w:rPr>
          <w:rFonts w:ascii="Times New Roman" w:hAnsi="Times New Roman" w:cs="Times New Roman"/>
          <w:sz w:val="24"/>
          <w:szCs w:val="24"/>
          <w:lang w:val="sr-Cyrl-CS"/>
        </w:rPr>
        <w:t>;</w:t>
      </w:r>
    </w:p>
    <w:p w14:paraId="5203471E" w14:textId="77777777" w:rsidR="00647FF2" w:rsidRPr="00504898" w:rsidRDefault="00647FF2"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јединственом идентификационом коду</w:t>
      </w:r>
      <w:r w:rsidR="00271BD8" w:rsidRPr="00504898">
        <w:rPr>
          <w:rFonts w:ascii="Times New Roman" w:hAnsi="Times New Roman" w:cs="Times New Roman"/>
          <w:sz w:val="24"/>
          <w:szCs w:val="24"/>
          <w:lang w:val="sr-Cyrl-CS"/>
        </w:rPr>
        <w:t xml:space="preserve"> или </w:t>
      </w:r>
      <w:r w:rsidR="002B71EA" w:rsidRPr="00504898">
        <w:rPr>
          <w:rFonts w:ascii="Times New Roman" w:hAnsi="Times New Roman" w:cs="Times New Roman"/>
          <w:sz w:val="24"/>
          <w:szCs w:val="24"/>
          <w:lang w:val="sr-Cyrl-CS"/>
        </w:rPr>
        <w:t>броју</w:t>
      </w:r>
      <w:r w:rsidRPr="00504898">
        <w:rPr>
          <w:rFonts w:ascii="Times New Roman" w:hAnsi="Times New Roman" w:cs="Times New Roman"/>
          <w:sz w:val="24"/>
          <w:szCs w:val="24"/>
          <w:lang w:val="sr-Cyrl-CS"/>
        </w:rPr>
        <w:t xml:space="preserve"> места примопредаје</w:t>
      </w:r>
      <w:r w:rsidR="008A560F" w:rsidRPr="00504898">
        <w:rPr>
          <w:rFonts w:ascii="Times New Roman" w:hAnsi="Times New Roman" w:cs="Times New Roman"/>
          <w:sz w:val="24"/>
          <w:szCs w:val="24"/>
          <w:lang w:val="sr-Cyrl-CS"/>
        </w:rPr>
        <w:t>;</w:t>
      </w:r>
    </w:p>
    <w:p w14:paraId="62CC3139" w14:textId="77777777" w:rsidR="00647FF2" w:rsidRPr="00504898" w:rsidRDefault="00647FF2"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количини преузете електричне енергије из система, односно испоручене електричне енергије у систем по тарифама, односно уговореним е</w:t>
      </w:r>
      <w:r w:rsidR="008A560F" w:rsidRPr="00504898">
        <w:rPr>
          <w:rFonts w:ascii="Times New Roman" w:hAnsi="Times New Roman" w:cs="Times New Roman"/>
          <w:sz w:val="24"/>
          <w:szCs w:val="24"/>
          <w:lang w:val="sr-Cyrl-CS"/>
        </w:rPr>
        <w:t>лементима, за обрачунски период;</w:t>
      </w:r>
    </w:p>
    <w:p w14:paraId="4E89440E" w14:textId="7383F454" w:rsidR="00647FF2" w:rsidRPr="00504898" w:rsidRDefault="0095342B"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ценама</w:t>
      </w:r>
      <w:r w:rsidR="00647FF2" w:rsidRPr="00504898">
        <w:rPr>
          <w:rFonts w:ascii="Times New Roman" w:hAnsi="Times New Roman" w:cs="Times New Roman"/>
          <w:sz w:val="24"/>
          <w:szCs w:val="24"/>
          <w:lang w:val="sr-Cyrl-CS"/>
        </w:rPr>
        <w:t xml:space="preserve"> по тарифама, односно </w:t>
      </w:r>
      <w:r w:rsidR="008A560F" w:rsidRPr="00504898">
        <w:rPr>
          <w:rFonts w:ascii="Times New Roman" w:hAnsi="Times New Roman" w:cs="Times New Roman"/>
          <w:sz w:val="24"/>
          <w:szCs w:val="24"/>
          <w:lang w:val="sr-Cyrl-CS"/>
        </w:rPr>
        <w:t>уговореним елементима;</w:t>
      </w:r>
    </w:p>
    <w:p w14:paraId="03049997" w14:textId="48E38A0B" w:rsidR="00647FF2" w:rsidRPr="00504898" w:rsidRDefault="00647FF2"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основици за прорачун накнада и порез</w:t>
      </w:r>
      <w:r w:rsidR="00504AEC" w:rsidRPr="00504898">
        <w:rPr>
          <w:rFonts w:ascii="Times New Roman" w:hAnsi="Times New Roman" w:cs="Times New Roman"/>
          <w:sz w:val="24"/>
          <w:szCs w:val="24"/>
          <w:lang w:val="sr-Cyrl-CS"/>
        </w:rPr>
        <w:t>а</w:t>
      </w:r>
      <w:r w:rsidRPr="00504898">
        <w:rPr>
          <w:rFonts w:ascii="Times New Roman" w:hAnsi="Times New Roman" w:cs="Times New Roman"/>
          <w:sz w:val="24"/>
          <w:szCs w:val="24"/>
          <w:lang w:val="sr-Cyrl-CS"/>
        </w:rPr>
        <w:t xml:space="preserve"> у складу са прописима</w:t>
      </w:r>
      <w:r w:rsidR="008A560F" w:rsidRPr="00504898">
        <w:rPr>
          <w:rFonts w:ascii="Times New Roman" w:hAnsi="Times New Roman" w:cs="Times New Roman"/>
          <w:sz w:val="24"/>
          <w:szCs w:val="24"/>
          <w:lang w:val="sr-Cyrl-CS"/>
        </w:rPr>
        <w:t>;</w:t>
      </w:r>
    </w:p>
    <w:p w14:paraId="6284FACA" w14:textId="77777777" w:rsidR="00647FF2" w:rsidRPr="00504898" w:rsidRDefault="00647FF2"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вредности обрачунатих накнада и пореза</w:t>
      </w:r>
      <w:r w:rsidR="008A560F" w:rsidRPr="00504898">
        <w:rPr>
          <w:rFonts w:ascii="Times New Roman" w:hAnsi="Times New Roman" w:cs="Times New Roman"/>
          <w:sz w:val="24"/>
          <w:szCs w:val="24"/>
          <w:lang w:val="sr-Cyrl-CS"/>
        </w:rPr>
        <w:t>;</w:t>
      </w:r>
    </w:p>
    <w:p w14:paraId="2295F56C" w14:textId="24C6B702" w:rsidR="00647FF2" w:rsidRPr="00504898" w:rsidRDefault="00647FF2"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укупн</w:t>
      </w:r>
      <w:r w:rsidR="0095342B" w:rsidRPr="00504898">
        <w:rPr>
          <w:rFonts w:ascii="Times New Roman" w:hAnsi="Times New Roman" w:cs="Times New Roman"/>
          <w:sz w:val="24"/>
          <w:szCs w:val="24"/>
          <w:lang w:val="sr-Cyrl-CS"/>
        </w:rPr>
        <w:t>ом</w:t>
      </w:r>
      <w:r w:rsidRPr="00504898">
        <w:rPr>
          <w:rFonts w:ascii="Times New Roman" w:hAnsi="Times New Roman" w:cs="Times New Roman"/>
          <w:sz w:val="24"/>
          <w:szCs w:val="24"/>
          <w:lang w:val="sr-Cyrl-CS"/>
        </w:rPr>
        <w:t xml:space="preserve"> износ</w:t>
      </w:r>
      <w:r w:rsidR="0095342B" w:rsidRPr="00504898">
        <w:rPr>
          <w:rFonts w:ascii="Times New Roman" w:hAnsi="Times New Roman" w:cs="Times New Roman"/>
          <w:sz w:val="24"/>
          <w:szCs w:val="24"/>
          <w:lang w:val="sr-Cyrl-CS"/>
        </w:rPr>
        <w:t>у</w:t>
      </w:r>
      <w:r w:rsidRPr="00504898">
        <w:rPr>
          <w:rFonts w:ascii="Times New Roman" w:hAnsi="Times New Roman" w:cs="Times New Roman"/>
          <w:sz w:val="24"/>
          <w:szCs w:val="24"/>
          <w:lang w:val="sr-Cyrl-CS"/>
        </w:rPr>
        <w:t xml:space="preserve"> за наплату за обрачунски период за ко</w:t>
      </w:r>
      <w:r w:rsidR="00DC4BA8" w:rsidRPr="00504898">
        <w:rPr>
          <w:rFonts w:ascii="Times New Roman" w:hAnsi="Times New Roman" w:cs="Times New Roman"/>
          <w:sz w:val="24"/>
          <w:szCs w:val="24"/>
          <w:lang w:val="sr-Cyrl-CS"/>
        </w:rPr>
        <w:t>ји је рачун издат</w:t>
      </w:r>
      <w:r w:rsidR="008A560F" w:rsidRPr="00504898">
        <w:rPr>
          <w:rFonts w:ascii="Times New Roman" w:hAnsi="Times New Roman" w:cs="Times New Roman"/>
          <w:sz w:val="24"/>
          <w:szCs w:val="24"/>
          <w:lang w:val="sr-Cyrl-CS"/>
        </w:rPr>
        <w:t>;</w:t>
      </w:r>
    </w:p>
    <w:p w14:paraId="6DF4F923" w14:textId="7BFCC68F" w:rsidR="004307AA" w:rsidRPr="00504898" w:rsidRDefault="00647FF2"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износ</w:t>
      </w:r>
      <w:r w:rsidR="0095342B" w:rsidRPr="00504898">
        <w:rPr>
          <w:rFonts w:ascii="Times New Roman" w:hAnsi="Times New Roman" w:cs="Times New Roman"/>
          <w:sz w:val="24"/>
          <w:szCs w:val="24"/>
          <w:lang w:val="sr-Cyrl-CS"/>
        </w:rPr>
        <w:t>у</w:t>
      </w:r>
      <w:r w:rsidRPr="00504898">
        <w:rPr>
          <w:rFonts w:ascii="Times New Roman" w:hAnsi="Times New Roman" w:cs="Times New Roman"/>
          <w:sz w:val="24"/>
          <w:szCs w:val="24"/>
          <w:lang w:val="sr-Cyrl-CS"/>
        </w:rPr>
        <w:t xml:space="preserve"> задужења по основу дуга из претходног периода</w:t>
      </w:r>
      <w:r w:rsidR="004307AA" w:rsidRPr="00504898">
        <w:rPr>
          <w:rFonts w:ascii="Times New Roman" w:hAnsi="Times New Roman" w:cs="Times New Roman"/>
          <w:sz w:val="24"/>
          <w:szCs w:val="24"/>
          <w:lang w:val="sr-Cyrl-CS"/>
        </w:rPr>
        <w:t>;</w:t>
      </w:r>
    </w:p>
    <w:p w14:paraId="6A06A9CD" w14:textId="7B99D583" w:rsidR="004307AA" w:rsidRPr="00504898" w:rsidRDefault="004307AA"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датум</w:t>
      </w:r>
      <w:r w:rsidR="0095342B" w:rsidRPr="00504898">
        <w:rPr>
          <w:rFonts w:ascii="Times New Roman" w:hAnsi="Times New Roman" w:cs="Times New Roman"/>
          <w:sz w:val="24"/>
          <w:szCs w:val="24"/>
          <w:lang w:val="sr-Cyrl-CS"/>
        </w:rPr>
        <w:t>у</w:t>
      </w:r>
      <w:r w:rsidRPr="00504898">
        <w:rPr>
          <w:rFonts w:ascii="Times New Roman" w:hAnsi="Times New Roman" w:cs="Times New Roman"/>
          <w:sz w:val="24"/>
          <w:szCs w:val="24"/>
          <w:lang w:val="sr-Cyrl-CS"/>
        </w:rPr>
        <w:t xml:space="preserve"> доспећа плаћања;</w:t>
      </w:r>
    </w:p>
    <w:p w14:paraId="1CAD0181" w14:textId="5732A0A2" w:rsidR="004307AA" w:rsidRPr="00504898" w:rsidRDefault="004307AA"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назив</w:t>
      </w:r>
      <w:r w:rsidR="0095342B" w:rsidRPr="00504898">
        <w:rPr>
          <w:rFonts w:ascii="Times New Roman" w:hAnsi="Times New Roman" w:cs="Times New Roman"/>
          <w:sz w:val="24"/>
          <w:szCs w:val="24"/>
          <w:lang w:val="sr-Cyrl-CS"/>
        </w:rPr>
        <w:t>у</w:t>
      </w:r>
      <w:r w:rsidRPr="00504898">
        <w:rPr>
          <w:rFonts w:ascii="Times New Roman" w:hAnsi="Times New Roman" w:cs="Times New Roman"/>
          <w:sz w:val="24"/>
          <w:szCs w:val="24"/>
          <w:lang w:val="sr-Cyrl-CS"/>
        </w:rPr>
        <w:t xml:space="preserve"> и контакт пода</w:t>
      </w:r>
      <w:r w:rsidR="0095342B" w:rsidRPr="00504898">
        <w:rPr>
          <w:rFonts w:ascii="Times New Roman" w:hAnsi="Times New Roman" w:cs="Times New Roman"/>
          <w:sz w:val="24"/>
          <w:szCs w:val="24"/>
          <w:lang w:val="sr-Cyrl-CS"/>
        </w:rPr>
        <w:t>цима</w:t>
      </w:r>
      <w:r w:rsidRPr="00504898">
        <w:rPr>
          <w:rFonts w:ascii="Times New Roman" w:hAnsi="Times New Roman" w:cs="Times New Roman"/>
          <w:sz w:val="24"/>
          <w:szCs w:val="24"/>
          <w:lang w:val="sr-Cyrl-CS"/>
        </w:rPr>
        <w:t xml:space="preserve"> снабдевача, укључујући телефон за корисничку подршку и адресу е-поште;</w:t>
      </w:r>
    </w:p>
    <w:p w14:paraId="341F7826" w14:textId="19533B66" w:rsidR="00647FF2" w:rsidRPr="00504898" w:rsidRDefault="004307AA"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назив</w:t>
      </w:r>
      <w:r w:rsidR="0095342B" w:rsidRPr="00504898">
        <w:rPr>
          <w:rFonts w:ascii="Times New Roman" w:hAnsi="Times New Roman" w:cs="Times New Roman"/>
          <w:sz w:val="24"/>
          <w:szCs w:val="24"/>
          <w:lang w:val="sr-Cyrl-CS"/>
        </w:rPr>
        <w:t>у</w:t>
      </w:r>
      <w:r w:rsidRPr="00504898">
        <w:rPr>
          <w:rFonts w:ascii="Times New Roman" w:hAnsi="Times New Roman" w:cs="Times New Roman"/>
          <w:sz w:val="24"/>
          <w:szCs w:val="24"/>
          <w:lang w:val="sr-Cyrl-CS"/>
        </w:rPr>
        <w:t xml:space="preserve"> категорије и груп</w:t>
      </w:r>
      <w:r w:rsidR="00A52760" w:rsidRPr="00504898">
        <w:rPr>
          <w:rFonts w:ascii="Times New Roman" w:hAnsi="Times New Roman" w:cs="Times New Roman"/>
          <w:sz w:val="24"/>
          <w:szCs w:val="24"/>
          <w:lang w:val="sr-Cyrl-CS"/>
        </w:rPr>
        <w:t>и потрошње</w:t>
      </w:r>
      <w:r w:rsidRPr="00504898">
        <w:rPr>
          <w:rFonts w:ascii="Times New Roman" w:hAnsi="Times New Roman" w:cs="Times New Roman"/>
          <w:sz w:val="24"/>
          <w:szCs w:val="24"/>
          <w:lang w:val="sr-Cyrl-CS"/>
        </w:rPr>
        <w:t>;</w:t>
      </w:r>
    </w:p>
    <w:p w14:paraId="36510BD1" w14:textId="1E1DD196" w:rsidR="004307AA" w:rsidRPr="00504898" w:rsidRDefault="0095342B"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трајању</w:t>
      </w:r>
      <w:r w:rsidR="004307AA" w:rsidRPr="00504898">
        <w:rPr>
          <w:rFonts w:ascii="Times New Roman" w:hAnsi="Times New Roman" w:cs="Times New Roman"/>
          <w:sz w:val="24"/>
          <w:szCs w:val="24"/>
          <w:lang w:val="sr-Cyrl-CS"/>
        </w:rPr>
        <w:t xml:space="preserve"> уговора о снабдевању електричном енергијом;</w:t>
      </w:r>
    </w:p>
    <w:p w14:paraId="5E3F2BBD" w14:textId="7C4E89AC" w:rsidR="004307AA" w:rsidRPr="00504898" w:rsidRDefault="004307AA"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могућности промене снабдевача електричном енергијом</w:t>
      </w:r>
      <w:r w:rsidR="0078619A"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 xml:space="preserve">- линк ка </w:t>
      </w:r>
      <w:r w:rsidR="00E64CA7" w:rsidRPr="00504898">
        <w:rPr>
          <w:rFonts w:ascii="Times New Roman" w:hAnsi="Times New Roman" w:cs="Times New Roman"/>
          <w:sz w:val="24"/>
          <w:szCs w:val="24"/>
          <w:lang w:val="sr-Cyrl-CS"/>
        </w:rPr>
        <w:t xml:space="preserve">интернет страници </w:t>
      </w:r>
      <w:r w:rsidRPr="00504898">
        <w:rPr>
          <w:rFonts w:ascii="Times New Roman" w:hAnsi="Times New Roman" w:cs="Times New Roman"/>
          <w:sz w:val="24"/>
          <w:szCs w:val="24"/>
          <w:lang w:val="sr-Cyrl-CS"/>
        </w:rPr>
        <w:t>снабдевача на ком се налазе сва потребна објашњења и линкови;</w:t>
      </w:r>
    </w:p>
    <w:p w14:paraId="387DD132" w14:textId="6C048FE1" w:rsidR="008D2153" w:rsidRPr="00504898" w:rsidRDefault="008D2153"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правима крајњих купаца у вези са вансудским решавањем спорова, укључујући контакт податке одговорног субјекта;</w:t>
      </w:r>
    </w:p>
    <w:p w14:paraId="4DCF3558" w14:textId="0610A972" w:rsidR="008D2153" w:rsidRPr="00504898" w:rsidRDefault="008D2153"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линк</w:t>
      </w:r>
      <w:r w:rsidR="0095342B" w:rsidRPr="00504898">
        <w:rPr>
          <w:rFonts w:ascii="Times New Roman" w:hAnsi="Times New Roman" w:cs="Times New Roman"/>
          <w:sz w:val="24"/>
          <w:szCs w:val="24"/>
          <w:lang w:val="sr-Cyrl-CS"/>
        </w:rPr>
        <w:t>у</w:t>
      </w:r>
      <w:r w:rsidRPr="00504898">
        <w:rPr>
          <w:rFonts w:ascii="Times New Roman" w:hAnsi="Times New Roman" w:cs="Times New Roman"/>
          <w:sz w:val="24"/>
          <w:szCs w:val="24"/>
          <w:lang w:val="sr-Cyrl-CS"/>
        </w:rPr>
        <w:t xml:space="preserve"> ка апликацији за поређење цена електричне енергије на </w:t>
      </w:r>
      <w:r w:rsidR="00E64CA7" w:rsidRPr="00504898">
        <w:rPr>
          <w:rFonts w:ascii="Times New Roman" w:hAnsi="Times New Roman" w:cs="Times New Roman"/>
          <w:sz w:val="24"/>
          <w:szCs w:val="24"/>
          <w:lang w:val="sr-Cyrl-CS"/>
        </w:rPr>
        <w:t xml:space="preserve">интернет страници </w:t>
      </w:r>
      <w:r w:rsidRPr="00504898">
        <w:rPr>
          <w:rFonts w:ascii="Times New Roman" w:hAnsi="Times New Roman" w:cs="Times New Roman"/>
          <w:sz w:val="24"/>
          <w:szCs w:val="24"/>
          <w:lang w:val="sr-Cyrl-CS"/>
        </w:rPr>
        <w:t>Агенције;</w:t>
      </w:r>
    </w:p>
    <w:p w14:paraId="213E4411" w14:textId="08059155" w:rsidR="008D2153" w:rsidRPr="00504898" w:rsidRDefault="0095342B"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поређењу</w:t>
      </w:r>
      <w:r w:rsidR="008D2153" w:rsidRPr="00504898">
        <w:rPr>
          <w:rFonts w:ascii="Times New Roman" w:hAnsi="Times New Roman" w:cs="Times New Roman"/>
          <w:sz w:val="24"/>
          <w:szCs w:val="24"/>
          <w:lang w:val="sr-Cyrl-CS"/>
        </w:rPr>
        <w:t xml:space="preserve"> тренутне потрошње електричне енергије крајњег купца са потрошњом крајњег купца за исти период претходне године у графичком облику;</w:t>
      </w:r>
    </w:p>
    <w:p w14:paraId="6CC60482" w14:textId="77C4CF5B" w:rsidR="008D2153" w:rsidRPr="00504898" w:rsidRDefault="008D2153" w:rsidP="008D2153">
      <w:pPr>
        <w:pStyle w:val="ListParagraph"/>
        <w:numPr>
          <w:ilvl w:val="0"/>
          <w:numId w:val="34"/>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линк</w:t>
      </w:r>
      <w:r w:rsidR="0095342B" w:rsidRPr="00504898">
        <w:rPr>
          <w:rFonts w:ascii="Times New Roman" w:hAnsi="Times New Roman" w:cs="Times New Roman"/>
          <w:sz w:val="24"/>
          <w:szCs w:val="24"/>
          <w:lang w:val="sr-Cyrl-CS"/>
        </w:rPr>
        <w:t>у</w:t>
      </w:r>
      <w:r w:rsidRPr="00504898">
        <w:rPr>
          <w:rFonts w:ascii="Times New Roman" w:hAnsi="Times New Roman" w:cs="Times New Roman"/>
          <w:sz w:val="24"/>
          <w:szCs w:val="24"/>
          <w:lang w:val="sr-Cyrl-CS"/>
        </w:rPr>
        <w:t xml:space="preserve"> за информације о контакту са потрошачким организацијама</w:t>
      </w:r>
      <w:r w:rsidR="00164C75" w:rsidRPr="00504898">
        <w:rPr>
          <w:rFonts w:ascii="Times New Roman" w:hAnsi="Times New Roman" w:cs="Times New Roman"/>
          <w:sz w:val="24"/>
          <w:szCs w:val="24"/>
          <w:lang w:val="sr-Cyrl-CS"/>
        </w:rPr>
        <w:t xml:space="preserve"> и </w:t>
      </w:r>
      <w:r w:rsidRPr="00504898">
        <w:rPr>
          <w:rFonts w:ascii="Times New Roman" w:hAnsi="Times New Roman" w:cs="Times New Roman"/>
          <w:sz w:val="24"/>
          <w:szCs w:val="24"/>
          <w:lang w:val="sr-Cyrl-CS"/>
        </w:rPr>
        <w:t xml:space="preserve">Агенцијом </w:t>
      </w:r>
      <w:r w:rsidR="0095342B" w:rsidRPr="00504898">
        <w:rPr>
          <w:rFonts w:ascii="Times New Roman" w:hAnsi="Times New Roman" w:cs="Times New Roman"/>
          <w:sz w:val="24"/>
          <w:szCs w:val="24"/>
          <w:lang w:val="sr-Cyrl-CS"/>
        </w:rPr>
        <w:t>и адресама</w:t>
      </w:r>
      <w:r w:rsidRPr="00504898">
        <w:rPr>
          <w:rFonts w:ascii="Times New Roman" w:hAnsi="Times New Roman" w:cs="Times New Roman"/>
          <w:sz w:val="24"/>
          <w:szCs w:val="24"/>
          <w:lang w:val="sr-Cyrl-CS"/>
        </w:rPr>
        <w:t xml:space="preserve"> </w:t>
      </w:r>
      <w:r w:rsidR="00CF4C0E" w:rsidRPr="00504898">
        <w:rPr>
          <w:rFonts w:ascii="Times New Roman" w:hAnsi="Times New Roman" w:cs="Times New Roman"/>
          <w:sz w:val="24"/>
          <w:szCs w:val="24"/>
          <w:lang w:val="sr-Cyrl-CS"/>
        </w:rPr>
        <w:t xml:space="preserve">интернет страница </w:t>
      </w:r>
      <w:r w:rsidRPr="00504898">
        <w:rPr>
          <w:rFonts w:ascii="Times New Roman" w:hAnsi="Times New Roman" w:cs="Times New Roman"/>
          <w:sz w:val="24"/>
          <w:szCs w:val="24"/>
          <w:lang w:val="sr-Cyrl-CS"/>
        </w:rPr>
        <w:t xml:space="preserve">на којима </w:t>
      </w:r>
      <w:r w:rsidR="00164C75" w:rsidRPr="00504898">
        <w:rPr>
          <w:rFonts w:ascii="Times New Roman" w:hAnsi="Times New Roman" w:cs="Times New Roman"/>
          <w:sz w:val="24"/>
          <w:szCs w:val="24"/>
          <w:lang w:val="sr-Cyrl-CS"/>
        </w:rPr>
        <w:t>могу да се добију</w:t>
      </w:r>
      <w:r w:rsidRPr="00504898">
        <w:rPr>
          <w:rFonts w:ascii="Times New Roman" w:hAnsi="Times New Roman" w:cs="Times New Roman"/>
          <w:sz w:val="24"/>
          <w:szCs w:val="24"/>
          <w:lang w:val="sr-Cyrl-CS"/>
        </w:rPr>
        <w:t xml:space="preserve"> информације о доступним мерама за побољшање енергетске ефикасности за опрему која користи енергију.</w:t>
      </w:r>
    </w:p>
    <w:p w14:paraId="03A7E23F" w14:textId="0C45A372" w:rsidR="007A5C45" w:rsidRPr="00504898" w:rsidRDefault="006F2DEF"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Рачун снабдевача </w:t>
      </w:r>
      <w:r w:rsidR="005608A9" w:rsidRPr="00504898">
        <w:rPr>
          <w:rFonts w:ascii="Times New Roman" w:hAnsi="Times New Roman" w:cs="Times New Roman"/>
          <w:sz w:val="24"/>
          <w:szCs w:val="24"/>
          <w:lang w:val="sr-Cyrl-CS"/>
        </w:rPr>
        <w:t xml:space="preserve">може да </w:t>
      </w:r>
      <w:r w:rsidRPr="00504898">
        <w:rPr>
          <w:rFonts w:ascii="Times New Roman" w:hAnsi="Times New Roman" w:cs="Times New Roman"/>
          <w:sz w:val="24"/>
          <w:szCs w:val="24"/>
          <w:lang w:val="sr-Cyrl-CS"/>
        </w:rPr>
        <w:t>садржи и обрачун попуста</w:t>
      </w:r>
      <w:r w:rsidR="00EE67BE" w:rsidRPr="00504898">
        <w:rPr>
          <w:rFonts w:ascii="Times New Roman" w:hAnsi="Times New Roman" w:cs="Times New Roman"/>
          <w:sz w:val="24"/>
          <w:szCs w:val="24"/>
          <w:lang w:val="sr-Cyrl-CS"/>
        </w:rPr>
        <w:t>, уколико је предвиђен,</w:t>
      </w:r>
      <w:r w:rsidRPr="00504898">
        <w:rPr>
          <w:rFonts w:ascii="Times New Roman" w:hAnsi="Times New Roman" w:cs="Times New Roman"/>
          <w:sz w:val="24"/>
          <w:szCs w:val="24"/>
          <w:lang w:val="sr-Cyrl-CS"/>
        </w:rPr>
        <w:t xml:space="preserve"> који се исказује у наредном месецу</w:t>
      </w:r>
      <w:r w:rsidR="00EE67BE"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уколико је рачун плаћен у року доспећа.</w:t>
      </w:r>
    </w:p>
    <w:p w14:paraId="5A9F3778" w14:textId="2C479E32" w:rsidR="007A2B13" w:rsidRPr="00504898" w:rsidRDefault="00B46ACE" w:rsidP="006745D0">
      <w:pPr>
        <w:spacing w:line="240" w:lineRule="auto"/>
        <w:ind w:right="144"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На рачуну снабдевача, </w:t>
      </w:r>
      <w:r w:rsidR="00CF4C0E" w:rsidRPr="00504898">
        <w:rPr>
          <w:rFonts w:ascii="Times New Roman" w:hAnsi="Times New Roman" w:cs="Times New Roman"/>
          <w:sz w:val="24"/>
          <w:szCs w:val="24"/>
          <w:lang w:val="sr-Cyrl-CS"/>
        </w:rPr>
        <w:t>као посебна ставка</w:t>
      </w:r>
      <w:r w:rsidR="002B5B86" w:rsidRPr="00504898">
        <w:rPr>
          <w:rFonts w:ascii="Times New Roman" w:hAnsi="Times New Roman" w:cs="Times New Roman"/>
          <w:sz w:val="24"/>
          <w:szCs w:val="24"/>
          <w:lang w:val="sr-Cyrl-CS"/>
        </w:rPr>
        <w:t xml:space="preserve"> </w:t>
      </w:r>
      <w:r w:rsidR="007A2B13" w:rsidRPr="00504898">
        <w:rPr>
          <w:rFonts w:ascii="Times New Roman" w:hAnsi="Times New Roman" w:cs="Times New Roman"/>
          <w:sz w:val="24"/>
          <w:szCs w:val="24"/>
          <w:lang w:val="sr-Cyrl-CS"/>
        </w:rPr>
        <w:t xml:space="preserve">у </w:t>
      </w:r>
      <w:r w:rsidR="002B5B86" w:rsidRPr="00504898">
        <w:rPr>
          <w:rFonts w:ascii="Times New Roman" w:hAnsi="Times New Roman" w:cs="Times New Roman"/>
          <w:sz w:val="24"/>
          <w:szCs w:val="24"/>
          <w:lang w:val="sr-Cyrl-CS"/>
        </w:rPr>
        <w:t xml:space="preserve">року од 60 дана од завршетка обрачунског периода у </w:t>
      </w:r>
      <w:r w:rsidR="00495280" w:rsidRPr="00504898">
        <w:rPr>
          <w:rFonts w:ascii="Times New Roman" w:hAnsi="Times New Roman" w:cs="Times New Roman"/>
          <w:sz w:val="24"/>
          <w:szCs w:val="24"/>
          <w:lang w:val="sr-Cyrl-CS"/>
        </w:rPr>
        <w:t xml:space="preserve">коме је </w:t>
      </w:r>
      <w:r w:rsidRPr="00504898">
        <w:rPr>
          <w:rFonts w:ascii="Times New Roman" w:hAnsi="Times New Roman" w:cs="Times New Roman"/>
          <w:sz w:val="24"/>
          <w:szCs w:val="24"/>
          <w:lang w:val="sr-Cyrl-CS"/>
        </w:rPr>
        <w:t>утврђено одступање</w:t>
      </w:r>
      <w:r w:rsidR="00495280" w:rsidRPr="00504898">
        <w:rPr>
          <w:rFonts w:ascii="Times New Roman" w:hAnsi="Times New Roman" w:cs="Times New Roman"/>
          <w:sz w:val="24"/>
          <w:szCs w:val="24"/>
          <w:lang w:val="sr-Cyrl-CS"/>
        </w:rPr>
        <w:t xml:space="preserve"> од прописаног квалитета</w:t>
      </w:r>
      <w:r w:rsidR="00CF4C0E" w:rsidRPr="00504898">
        <w:rPr>
          <w:rFonts w:ascii="Times New Roman" w:hAnsi="Times New Roman" w:cs="Times New Roman"/>
          <w:sz w:val="24"/>
          <w:szCs w:val="24"/>
          <w:lang w:val="sr-Cyrl-CS"/>
        </w:rPr>
        <w:t>, исказује</w:t>
      </w:r>
      <w:r w:rsidRPr="00504898">
        <w:rPr>
          <w:rFonts w:ascii="Times New Roman" w:hAnsi="Times New Roman" w:cs="Times New Roman"/>
          <w:sz w:val="24"/>
          <w:szCs w:val="24"/>
          <w:lang w:val="sr-Cyrl-CS"/>
        </w:rPr>
        <w:t xml:space="preserve"> се </w:t>
      </w:r>
      <w:r w:rsidR="00173AEA" w:rsidRPr="00504898">
        <w:rPr>
          <w:rFonts w:ascii="Times New Roman" w:hAnsi="Times New Roman" w:cs="Times New Roman"/>
          <w:sz w:val="24"/>
          <w:szCs w:val="24"/>
          <w:lang w:val="sr-Cyrl-CS"/>
        </w:rPr>
        <w:t>износ</w:t>
      </w:r>
      <w:r w:rsidRPr="00504898">
        <w:rPr>
          <w:rFonts w:ascii="Times New Roman" w:hAnsi="Times New Roman" w:cs="Times New Roman"/>
          <w:sz w:val="24"/>
          <w:szCs w:val="24"/>
          <w:lang w:val="sr-Cyrl-CS"/>
        </w:rPr>
        <w:t xml:space="preserve"> накнада због одступања од прописаног </w:t>
      </w:r>
      <w:r w:rsidR="009910CB" w:rsidRPr="00504898">
        <w:rPr>
          <w:rFonts w:ascii="Times New Roman" w:hAnsi="Times New Roman" w:cs="Times New Roman"/>
          <w:sz w:val="24"/>
          <w:szCs w:val="24"/>
          <w:lang w:val="sr-Cyrl-CS"/>
        </w:rPr>
        <w:t xml:space="preserve">комерцијалног </w:t>
      </w:r>
      <w:r w:rsidRPr="00504898">
        <w:rPr>
          <w:rFonts w:ascii="Times New Roman" w:hAnsi="Times New Roman" w:cs="Times New Roman"/>
          <w:sz w:val="24"/>
          <w:szCs w:val="24"/>
          <w:lang w:val="sr-Cyrl-CS"/>
        </w:rPr>
        <w:t xml:space="preserve">квалитета снабдевања, односно </w:t>
      </w:r>
      <w:r w:rsidR="00B854A9" w:rsidRPr="00504898">
        <w:rPr>
          <w:rFonts w:ascii="Times New Roman" w:hAnsi="Times New Roman" w:cs="Times New Roman"/>
          <w:sz w:val="24"/>
          <w:szCs w:val="24"/>
          <w:lang w:val="sr-Cyrl-CS"/>
        </w:rPr>
        <w:t xml:space="preserve">од прописаног квалитета </w:t>
      </w:r>
      <w:r w:rsidRPr="00504898">
        <w:rPr>
          <w:rFonts w:ascii="Times New Roman" w:hAnsi="Times New Roman" w:cs="Times New Roman"/>
          <w:sz w:val="24"/>
          <w:szCs w:val="24"/>
          <w:lang w:val="sr-Cyrl-CS"/>
        </w:rPr>
        <w:t>испоруке по уговору о потпуном снабдевању.</w:t>
      </w:r>
    </w:p>
    <w:p w14:paraId="291FD35B" w14:textId="77777777" w:rsidR="00A70D01" w:rsidRPr="00504898" w:rsidRDefault="00A70D01" w:rsidP="006745D0">
      <w:pPr>
        <w:spacing w:line="240" w:lineRule="auto"/>
        <w:ind w:right="144"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Снабдевач остварује право на износ накнаде </w:t>
      </w:r>
      <w:r w:rsidR="00B46ACE" w:rsidRPr="00504898">
        <w:rPr>
          <w:rFonts w:ascii="Times New Roman" w:hAnsi="Times New Roman" w:cs="Times New Roman"/>
          <w:sz w:val="24"/>
          <w:szCs w:val="24"/>
          <w:lang w:val="sr-Cyrl-CS"/>
        </w:rPr>
        <w:t xml:space="preserve">због одступања од прописаног квалитета испоруке </w:t>
      </w:r>
      <w:r w:rsidRPr="00504898">
        <w:rPr>
          <w:rFonts w:ascii="Times New Roman" w:hAnsi="Times New Roman" w:cs="Times New Roman"/>
          <w:sz w:val="24"/>
          <w:szCs w:val="24"/>
          <w:lang w:val="sr-Cyrl-CS"/>
        </w:rPr>
        <w:t>кроз умањење рачуна за приступ систему.</w:t>
      </w:r>
    </w:p>
    <w:p w14:paraId="44FC1EF4" w14:textId="77777777" w:rsidR="003E23A1" w:rsidRPr="00504898" w:rsidRDefault="003E23A1" w:rsidP="003E23A1">
      <w:pPr>
        <w:spacing w:line="240" w:lineRule="auto"/>
        <w:ind w:right="144"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На рачуну снабдевача исказује се као посебна ставка, у року од 60 дана од завршетка обрачунског периода у коме је утврђено одступање од прописаног комерцијалног квалитета снабдевања, </w:t>
      </w:r>
      <w:r w:rsidR="00173AEA" w:rsidRPr="00504898">
        <w:rPr>
          <w:rFonts w:ascii="Times New Roman" w:hAnsi="Times New Roman" w:cs="Times New Roman"/>
          <w:sz w:val="24"/>
          <w:szCs w:val="24"/>
          <w:lang w:val="sr-Cyrl-CS"/>
        </w:rPr>
        <w:t>износ</w:t>
      </w:r>
      <w:r w:rsidRPr="00504898">
        <w:rPr>
          <w:rFonts w:ascii="Times New Roman" w:hAnsi="Times New Roman" w:cs="Times New Roman"/>
          <w:sz w:val="24"/>
          <w:szCs w:val="24"/>
          <w:lang w:val="sr-Cyrl-CS"/>
        </w:rPr>
        <w:t xml:space="preserve"> накнаде због одступања од прописаног комерцијалног квалитета снабдевања, по уговору са унапред одређеном </w:t>
      </w:r>
      <w:r w:rsidRPr="00504898">
        <w:rPr>
          <w:rFonts w:ascii="Times New Roman" w:eastAsia="Times New Roman" w:hAnsi="Times New Roman" w:cs="Times New Roman"/>
          <w:sz w:val="24"/>
          <w:szCs w:val="24"/>
          <w:lang w:val="sr-Cyrl-CS"/>
        </w:rPr>
        <w:t>количин</w:t>
      </w:r>
      <w:r w:rsidR="009E027E" w:rsidRPr="00504898">
        <w:rPr>
          <w:rFonts w:ascii="Times New Roman" w:eastAsia="Times New Roman" w:hAnsi="Times New Roman" w:cs="Times New Roman"/>
          <w:sz w:val="24"/>
          <w:szCs w:val="24"/>
          <w:lang w:val="sr-Cyrl-CS"/>
        </w:rPr>
        <w:t>ама</w:t>
      </w:r>
      <w:r w:rsidRPr="00504898">
        <w:rPr>
          <w:rFonts w:ascii="Times New Roman" w:hAnsi="Times New Roman" w:cs="Times New Roman"/>
          <w:sz w:val="24"/>
          <w:szCs w:val="24"/>
          <w:lang w:val="sr-Cyrl-CS"/>
        </w:rPr>
        <w:t>.</w:t>
      </w:r>
    </w:p>
    <w:p w14:paraId="173C48C4" w14:textId="77777777" w:rsidR="000853B3" w:rsidRPr="00504898" w:rsidRDefault="000853B3" w:rsidP="006745D0">
      <w:pPr>
        <w:spacing w:line="240" w:lineRule="auto"/>
        <w:ind w:right="144"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Крајњи купац остварује право на износе накнада из ст. 3. и 5. овог члана кроз умањење рачуна.</w:t>
      </w:r>
    </w:p>
    <w:p w14:paraId="7EC03DAC" w14:textId="77777777" w:rsidR="007A5C45" w:rsidRPr="00504898" w:rsidRDefault="00713673"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Уз рачун се прилаже</w:t>
      </w:r>
      <w:r w:rsidR="00CA3781"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уплатница</w:t>
      </w:r>
      <w:r w:rsidR="006174D4" w:rsidRPr="00504898">
        <w:rPr>
          <w:rFonts w:ascii="Times New Roman" w:hAnsi="Times New Roman" w:cs="Times New Roman"/>
          <w:sz w:val="24"/>
          <w:szCs w:val="24"/>
          <w:lang w:val="sr-Cyrl-CS"/>
        </w:rPr>
        <w:t xml:space="preserve"> </w:t>
      </w:r>
      <w:r w:rsidR="00D77A34" w:rsidRPr="00504898">
        <w:rPr>
          <w:rFonts w:ascii="Times New Roman" w:hAnsi="Times New Roman" w:cs="Times New Roman"/>
          <w:sz w:val="24"/>
          <w:szCs w:val="24"/>
          <w:lang w:val="sr-Cyrl-CS"/>
        </w:rPr>
        <w:t>која садржи податак о броју рачуна и обрачунском периоду за који је рачун издат</w:t>
      </w:r>
      <w:r w:rsidR="00A47215" w:rsidRPr="00504898">
        <w:rPr>
          <w:rFonts w:ascii="Times New Roman" w:hAnsi="Times New Roman" w:cs="Times New Roman"/>
          <w:sz w:val="24"/>
          <w:szCs w:val="24"/>
          <w:lang w:val="sr-Cyrl-CS"/>
        </w:rPr>
        <w:t>, за крајње купце на гарантованом снабдевању</w:t>
      </w:r>
      <w:r w:rsidRPr="00504898">
        <w:rPr>
          <w:rFonts w:ascii="Times New Roman" w:hAnsi="Times New Roman" w:cs="Times New Roman"/>
          <w:sz w:val="24"/>
          <w:szCs w:val="24"/>
          <w:lang w:val="sr-Cyrl-CS"/>
        </w:rPr>
        <w:t>.</w:t>
      </w:r>
    </w:p>
    <w:p w14:paraId="300AF1B6" w14:textId="77777777" w:rsidR="00173AEA" w:rsidRPr="00504898" w:rsidRDefault="00173AEA" w:rsidP="006745D0">
      <w:pPr>
        <w:spacing w:line="240" w:lineRule="auto"/>
        <w:ind w:firstLine="720"/>
        <w:contextualSpacing/>
        <w:jc w:val="both"/>
        <w:rPr>
          <w:rFonts w:ascii="Times New Roman" w:hAnsi="Times New Roman" w:cs="Times New Roman"/>
          <w:sz w:val="24"/>
          <w:szCs w:val="24"/>
          <w:lang w:val="sr-Cyrl-CS"/>
        </w:rPr>
      </w:pPr>
    </w:p>
    <w:p w14:paraId="6FAA9A48" w14:textId="5D3791BE" w:rsidR="00ED766D" w:rsidRPr="00504898" w:rsidRDefault="00ED766D" w:rsidP="00173AEA">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Садржина рачуна за</w:t>
      </w:r>
      <w:r w:rsidR="004A10DB"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приступ систему</w:t>
      </w:r>
    </w:p>
    <w:p w14:paraId="2A6C2E7F" w14:textId="77777777" w:rsidR="00ED766D" w:rsidRPr="00504898" w:rsidRDefault="00ED766D" w:rsidP="00173AEA">
      <w:pPr>
        <w:spacing w:line="240" w:lineRule="auto"/>
        <w:contextualSpacing/>
        <w:rPr>
          <w:rFonts w:ascii="Times New Roman" w:hAnsi="Times New Roman" w:cs="Times New Roman"/>
          <w:sz w:val="24"/>
          <w:szCs w:val="24"/>
          <w:lang w:val="sr-Cyrl-CS"/>
        </w:rPr>
      </w:pPr>
    </w:p>
    <w:p w14:paraId="35BA3C7E" w14:textId="0B021080" w:rsidR="00ED766D" w:rsidRPr="00504898" w:rsidRDefault="00173AEA" w:rsidP="00D717D1">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484123" w:rsidRPr="00504898">
        <w:rPr>
          <w:rFonts w:ascii="Times New Roman" w:hAnsi="Times New Roman" w:cs="Times New Roman"/>
          <w:sz w:val="24"/>
          <w:szCs w:val="24"/>
          <w:lang w:val="sr-Cyrl-CS"/>
        </w:rPr>
        <w:t>76.</w:t>
      </w:r>
    </w:p>
    <w:p w14:paraId="072298DB" w14:textId="0D517638" w:rsidR="007A5C45" w:rsidRPr="00504898" w:rsidRDefault="006F2DEF" w:rsidP="006745D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Рачун за приступ систему који надлежни оператор издаје кориснику система са којим има потписан уговор о приступу садржи следеће податке: о испорученој електричној енергији по свим тарифама збирно за сва места примопредаје обухваћена уговором о приступу, </w:t>
      </w:r>
      <w:r w:rsidR="00B64448" w:rsidRPr="00504898">
        <w:rPr>
          <w:rFonts w:ascii="Times New Roman" w:hAnsi="Times New Roman" w:cs="Times New Roman"/>
          <w:sz w:val="24"/>
          <w:szCs w:val="24"/>
          <w:lang w:val="sr-Cyrl-CS"/>
        </w:rPr>
        <w:t xml:space="preserve">о </w:t>
      </w:r>
      <w:r w:rsidRPr="00504898">
        <w:rPr>
          <w:rFonts w:ascii="Times New Roman" w:hAnsi="Times New Roman" w:cs="Times New Roman"/>
          <w:sz w:val="24"/>
          <w:szCs w:val="24"/>
          <w:lang w:val="sr-Cyrl-CS"/>
        </w:rPr>
        <w:t xml:space="preserve">елементима и ценовнику за обрачун приступа систему, трошкове приступа систему по тарифама, елементе за обрачун накнада и пореза у складу са законом, основицу за прорачун накнаде и пореза, укупну вредност обрачунатих накнада и пореза, укупан износ за наплату и рок плаћања. </w:t>
      </w:r>
    </w:p>
    <w:p w14:paraId="554EB34B" w14:textId="77777777" w:rsidR="009B61E9" w:rsidRPr="00504898" w:rsidRDefault="009B61E9" w:rsidP="003B2FA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Обавезан прилог рачуна за приступ систему надлежног оператора је обрачун приступа систему за свако појединачно место примопредаје.</w:t>
      </w:r>
    </w:p>
    <w:p w14:paraId="474124C1" w14:textId="77777777" w:rsidR="009B61E9" w:rsidRPr="00504898" w:rsidRDefault="009B61E9" w:rsidP="003B2FA0">
      <w:pPr>
        <w:spacing w:line="240" w:lineRule="auto"/>
        <w:ind w:right="150"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Обрачун приступа систему за сва места примопредаје надлежни оператор доставља снабдевачу у електронској форми.</w:t>
      </w:r>
    </w:p>
    <w:p w14:paraId="292BD828" w14:textId="77777777" w:rsidR="00173AEA" w:rsidRPr="00504898" w:rsidRDefault="00173AEA" w:rsidP="006745D0">
      <w:pPr>
        <w:spacing w:line="240" w:lineRule="auto"/>
        <w:ind w:right="144"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На рачуну оператора система, као посебна ставка у року од 60 дана од завршетка обрачунског периода у коме је утврђено одступање од прописаног квалитета испоруке, исказује се износ накнаде због одступања од прописаног квалитета испоруке, по уговору о приступу систему са крајњим купцем.</w:t>
      </w:r>
    </w:p>
    <w:p w14:paraId="12103A6B" w14:textId="77777777" w:rsidR="00173AEA" w:rsidRPr="00504898" w:rsidRDefault="00173AEA" w:rsidP="00173AEA">
      <w:pPr>
        <w:spacing w:line="240" w:lineRule="auto"/>
        <w:ind w:right="144"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На рачуну оператора система, као посебна ставка у року од 60 дана од завршетка обрачунског периода у коме је утврђено одступање од прописаног квалитета испоруке, исказује се износ накнаде због одступања од прописаног квалитета испоруке, по уговору о приступу систему са снабдевачем.</w:t>
      </w:r>
    </w:p>
    <w:p w14:paraId="139DE414" w14:textId="693FC634" w:rsidR="00D34910" w:rsidRPr="00504898" w:rsidRDefault="00D34910" w:rsidP="006745D0">
      <w:pPr>
        <w:spacing w:line="240" w:lineRule="auto"/>
        <w:ind w:right="144"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Право на накнаде из ст. </w:t>
      </w:r>
      <w:r w:rsidR="00BA30F5" w:rsidRPr="00504898">
        <w:rPr>
          <w:rFonts w:ascii="Times New Roman" w:hAnsi="Times New Roman" w:cs="Times New Roman"/>
          <w:sz w:val="24"/>
          <w:szCs w:val="24"/>
          <w:lang w:val="sr-Cyrl-CS"/>
        </w:rPr>
        <w:t>4.</w:t>
      </w:r>
      <w:r w:rsidRPr="00504898">
        <w:rPr>
          <w:rFonts w:ascii="Times New Roman" w:hAnsi="Times New Roman" w:cs="Times New Roman"/>
          <w:sz w:val="24"/>
          <w:szCs w:val="24"/>
          <w:lang w:val="sr-Cyrl-CS"/>
        </w:rPr>
        <w:t xml:space="preserve"> и </w:t>
      </w:r>
      <w:r w:rsidR="00BA30F5" w:rsidRPr="00504898">
        <w:rPr>
          <w:rFonts w:ascii="Times New Roman" w:hAnsi="Times New Roman" w:cs="Times New Roman"/>
          <w:sz w:val="24"/>
          <w:szCs w:val="24"/>
          <w:lang w:val="sr-Cyrl-CS"/>
        </w:rPr>
        <w:t>5</w:t>
      </w:r>
      <w:r w:rsidRPr="00504898">
        <w:rPr>
          <w:rFonts w:ascii="Times New Roman" w:hAnsi="Times New Roman" w:cs="Times New Roman"/>
          <w:sz w:val="24"/>
          <w:szCs w:val="24"/>
          <w:lang w:val="sr-Cyrl-CS"/>
        </w:rPr>
        <w:t xml:space="preserve">. овог члана остварује </w:t>
      </w:r>
      <w:r w:rsidR="00B64448" w:rsidRPr="00504898">
        <w:rPr>
          <w:rFonts w:ascii="Times New Roman" w:hAnsi="Times New Roman" w:cs="Times New Roman"/>
          <w:sz w:val="24"/>
          <w:szCs w:val="24"/>
          <w:lang w:val="sr-Cyrl-CS"/>
        </w:rPr>
        <w:t xml:space="preserve">се </w:t>
      </w:r>
      <w:r w:rsidRPr="00504898">
        <w:rPr>
          <w:rFonts w:ascii="Times New Roman" w:hAnsi="Times New Roman" w:cs="Times New Roman"/>
          <w:sz w:val="24"/>
          <w:szCs w:val="24"/>
          <w:lang w:val="sr-Cyrl-CS"/>
        </w:rPr>
        <w:t>кроз умањење рачуна.</w:t>
      </w:r>
    </w:p>
    <w:p w14:paraId="2B439880" w14:textId="3F7CE6DC" w:rsidR="007A2B13" w:rsidRPr="00504898" w:rsidRDefault="007A2B13" w:rsidP="006745D0">
      <w:pPr>
        <w:pStyle w:val="CommentText"/>
        <w:contextualSpacing/>
        <w:jc w:val="both"/>
        <w:rPr>
          <w:sz w:val="24"/>
          <w:szCs w:val="24"/>
          <w:lang w:val="sr-Cyrl-CS"/>
        </w:rPr>
      </w:pPr>
    </w:p>
    <w:p w14:paraId="35B16D19" w14:textId="77777777" w:rsidR="000652BD" w:rsidRPr="00504898" w:rsidRDefault="000652BD" w:rsidP="006745D0">
      <w:pPr>
        <w:pStyle w:val="CommentText"/>
        <w:contextualSpacing/>
        <w:jc w:val="both"/>
        <w:rPr>
          <w:sz w:val="24"/>
          <w:szCs w:val="24"/>
          <w:lang w:val="sr-Cyrl-CS"/>
        </w:rPr>
      </w:pPr>
    </w:p>
    <w:p w14:paraId="21D62512" w14:textId="77777777" w:rsidR="00BA30F5" w:rsidRPr="00504898" w:rsidRDefault="00BA30F5" w:rsidP="006745D0">
      <w:pPr>
        <w:spacing w:line="240" w:lineRule="auto"/>
        <w:contextualSpacing/>
        <w:rPr>
          <w:rFonts w:ascii="Times New Roman" w:hAnsi="Times New Roman" w:cs="Times New Roman"/>
          <w:sz w:val="24"/>
          <w:szCs w:val="24"/>
          <w:lang w:val="sr-Cyrl-CS"/>
        </w:rPr>
      </w:pPr>
    </w:p>
    <w:p w14:paraId="5B3E3A0B" w14:textId="1004C3BF" w:rsidR="00514F86" w:rsidRPr="00504898" w:rsidRDefault="00997EAD"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X</w:t>
      </w:r>
      <w:r w:rsidR="001349E1" w:rsidRPr="00504898">
        <w:rPr>
          <w:rFonts w:ascii="Times New Roman" w:hAnsi="Times New Roman" w:cs="Times New Roman"/>
          <w:sz w:val="24"/>
          <w:szCs w:val="24"/>
          <w:lang w:val="sr-Cyrl-CS"/>
        </w:rPr>
        <w:t>V</w:t>
      </w:r>
      <w:r w:rsidR="00DD46E2"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4D5966" w:rsidRPr="00504898">
        <w:rPr>
          <w:rFonts w:ascii="Times New Roman" w:hAnsi="Times New Roman" w:cs="Times New Roman"/>
          <w:sz w:val="24"/>
          <w:szCs w:val="24"/>
          <w:lang w:val="sr-Cyrl-CS"/>
        </w:rPr>
        <w:t>ПОСТУПАК, НАЧИН И РОКОВИ ЗА ОСТВАРИВАЊЕ ПРАВА КРАЈЊЕГ КУПЦА НА НАКНАДУ ЗБОГ ОДСТУПАЊА ОД ПРОПИСАНОГ КВАЛИТЕТА ИСПОРУКЕ, ОДНОСНО СНАБДЕВАЊА ЕЛЕКТРИЧНОМ ЕНЕРГИЈОМ</w:t>
      </w:r>
    </w:p>
    <w:p w14:paraId="7D45A623" w14:textId="77777777" w:rsidR="00514F86" w:rsidRPr="00504898" w:rsidRDefault="00514F86" w:rsidP="006745D0">
      <w:pPr>
        <w:spacing w:line="240" w:lineRule="auto"/>
        <w:contextualSpacing/>
        <w:rPr>
          <w:rFonts w:ascii="Times New Roman" w:hAnsi="Times New Roman" w:cs="Times New Roman"/>
          <w:sz w:val="24"/>
          <w:szCs w:val="24"/>
          <w:lang w:val="sr-Cyrl-CS"/>
        </w:rPr>
      </w:pPr>
    </w:p>
    <w:p w14:paraId="2F4B9FE5" w14:textId="77777777" w:rsidR="00ED766D" w:rsidRPr="00504898" w:rsidRDefault="00ED766D" w:rsidP="006745D0">
      <w:pPr>
        <w:spacing w:line="240" w:lineRule="auto"/>
        <w:contextualSpacing/>
        <w:rPr>
          <w:rFonts w:ascii="Times New Roman" w:hAnsi="Times New Roman" w:cs="Times New Roman"/>
          <w:sz w:val="24"/>
          <w:szCs w:val="24"/>
          <w:lang w:val="sr-Cyrl-CS"/>
        </w:rPr>
      </w:pPr>
    </w:p>
    <w:p w14:paraId="74038D5D" w14:textId="4282CEFD" w:rsidR="009878E9" w:rsidRPr="00504898" w:rsidRDefault="009878E9"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Квалитет </w:t>
      </w:r>
      <w:r w:rsidR="008B1F1B" w:rsidRPr="00504898">
        <w:rPr>
          <w:rFonts w:ascii="Times New Roman" w:hAnsi="Times New Roman" w:cs="Times New Roman"/>
          <w:sz w:val="24"/>
          <w:szCs w:val="24"/>
          <w:lang w:val="sr-Cyrl-CS"/>
        </w:rPr>
        <w:t>електричне енергије</w:t>
      </w:r>
    </w:p>
    <w:p w14:paraId="5513E7C3" w14:textId="77777777" w:rsidR="00ED766D" w:rsidRPr="00504898" w:rsidRDefault="00ED766D" w:rsidP="006745D0">
      <w:pPr>
        <w:spacing w:line="240" w:lineRule="auto"/>
        <w:contextualSpacing/>
        <w:rPr>
          <w:rFonts w:ascii="Times New Roman" w:hAnsi="Times New Roman" w:cs="Times New Roman"/>
          <w:sz w:val="24"/>
          <w:szCs w:val="24"/>
          <w:lang w:val="sr-Cyrl-CS"/>
        </w:rPr>
      </w:pPr>
    </w:p>
    <w:p w14:paraId="5BA60BAC" w14:textId="7EEC94C3" w:rsidR="007A5C45" w:rsidRPr="00504898" w:rsidRDefault="00CA72F0"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484123" w:rsidRPr="00504898">
        <w:rPr>
          <w:rFonts w:ascii="Times New Roman" w:hAnsi="Times New Roman" w:cs="Times New Roman"/>
          <w:sz w:val="24"/>
          <w:szCs w:val="24"/>
          <w:lang w:val="sr-Cyrl-CS"/>
        </w:rPr>
        <w:t>77.</w:t>
      </w:r>
    </w:p>
    <w:p w14:paraId="0C1ABF2C" w14:textId="77777777" w:rsidR="00AA45E2" w:rsidRPr="00504898" w:rsidRDefault="007B57B2" w:rsidP="006745D0">
      <w:pPr>
        <w:spacing w:line="240" w:lineRule="auto"/>
        <w:ind w:firstLine="720"/>
        <w:contextualSpacing/>
        <w:jc w:val="both"/>
        <w:rPr>
          <w:rFonts w:ascii="Times New Roman" w:eastAsia="Times New Roman" w:hAnsi="Times New Roman" w:cs="Times New Roman"/>
          <w:sz w:val="24"/>
          <w:szCs w:val="24"/>
          <w:lang w:val="sr-Cyrl-CS"/>
        </w:rPr>
      </w:pPr>
      <w:r w:rsidRPr="00504898">
        <w:rPr>
          <w:rFonts w:ascii="Times New Roman" w:hAnsi="Times New Roman" w:cs="Times New Roman"/>
          <w:sz w:val="24"/>
          <w:szCs w:val="24"/>
          <w:lang w:val="sr-Cyrl-CS"/>
        </w:rPr>
        <w:t xml:space="preserve">Квалитет </w:t>
      </w:r>
      <w:r w:rsidR="00AA45E2" w:rsidRPr="00504898">
        <w:rPr>
          <w:rFonts w:ascii="Times New Roman" w:hAnsi="Times New Roman" w:cs="Times New Roman"/>
          <w:sz w:val="24"/>
          <w:szCs w:val="24"/>
          <w:lang w:val="sr-Cyrl-CS"/>
        </w:rPr>
        <w:t xml:space="preserve">електричне енергије </w:t>
      </w:r>
      <w:r w:rsidRPr="00504898">
        <w:rPr>
          <w:rFonts w:ascii="Times New Roman" w:eastAsia="Times New Roman" w:hAnsi="Times New Roman" w:cs="Times New Roman"/>
          <w:sz w:val="24"/>
          <w:szCs w:val="24"/>
          <w:lang w:val="sr-Cyrl-CS"/>
        </w:rPr>
        <w:t xml:space="preserve">подразумева </w:t>
      </w:r>
      <w:r w:rsidR="00E70EB2" w:rsidRPr="00504898">
        <w:rPr>
          <w:rFonts w:ascii="Times New Roman" w:eastAsia="Times New Roman" w:hAnsi="Times New Roman" w:cs="Times New Roman"/>
          <w:sz w:val="24"/>
          <w:szCs w:val="24"/>
          <w:lang w:val="sr-Cyrl-CS"/>
        </w:rPr>
        <w:t xml:space="preserve">технички квалитет, који </w:t>
      </w:r>
      <w:r w:rsidR="00F07BEE" w:rsidRPr="00504898">
        <w:rPr>
          <w:rFonts w:ascii="Times New Roman" w:eastAsia="Times New Roman" w:hAnsi="Times New Roman" w:cs="Times New Roman"/>
          <w:sz w:val="24"/>
          <w:szCs w:val="24"/>
          <w:lang w:val="sr-Cyrl-CS"/>
        </w:rPr>
        <w:t>се односи на</w:t>
      </w:r>
      <w:r w:rsidR="00E70EB2" w:rsidRPr="00504898">
        <w:rPr>
          <w:rFonts w:ascii="Times New Roman" w:eastAsia="Times New Roman" w:hAnsi="Times New Roman" w:cs="Times New Roman"/>
          <w:sz w:val="24"/>
          <w:szCs w:val="24"/>
          <w:lang w:val="sr-Cyrl-CS"/>
        </w:rPr>
        <w:t xml:space="preserve"> </w:t>
      </w:r>
      <w:r w:rsidRPr="00504898">
        <w:rPr>
          <w:rFonts w:ascii="Times New Roman" w:eastAsia="Times New Roman" w:hAnsi="Times New Roman" w:cs="Times New Roman"/>
          <w:sz w:val="24"/>
          <w:szCs w:val="24"/>
          <w:lang w:val="sr-Cyrl-CS"/>
        </w:rPr>
        <w:t>непрекидност</w:t>
      </w:r>
      <w:r w:rsidR="00C5380E" w:rsidRPr="00504898">
        <w:rPr>
          <w:rFonts w:ascii="Times New Roman" w:eastAsia="Times New Roman" w:hAnsi="Times New Roman" w:cs="Times New Roman"/>
          <w:sz w:val="24"/>
          <w:szCs w:val="24"/>
          <w:lang w:val="sr-Cyrl-CS"/>
        </w:rPr>
        <w:t xml:space="preserve"> испоруке</w:t>
      </w:r>
      <w:r w:rsidR="00E70EB2" w:rsidRPr="00504898">
        <w:rPr>
          <w:rFonts w:ascii="Times New Roman" w:eastAsia="Times New Roman" w:hAnsi="Times New Roman" w:cs="Times New Roman"/>
          <w:sz w:val="24"/>
          <w:szCs w:val="24"/>
          <w:lang w:val="sr-Cyrl-CS"/>
        </w:rPr>
        <w:t xml:space="preserve"> и </w:t>
      </w:r>
      <w:r w:rsidRPr="00504898">
        <w:rPr>
          <w:rFonts w:ascii="Times New Roman" w:eastAsia="Times New Roman" w:hAnsi="Times New Roman" w:cs="Times New Roman"/>
          <w:sz w:val="24"/>
          <w:szCs w:val="24"/>
          <w:lang w:val="sr-Cyrl-CS"/>
        </w:rPr>
        <w:t>квалитет и</w:t>
      </w:r>
      <w:r w:rsidR="00E70EB2" w:rsidRPr="00504898">
        <w:rPr>
          <w:rFonts w:ascii="Times New Roman" w:eastAsia="Times New Roman" w:hAnsi="Times New Roman" w:cs="Times New Roman"/>
          <w:sz w:val="24"/>
          <w:szCs w:val="24"/>
          <w:lang w:val="sr-Cyrl-CS"/>
        </w:rPr>
        <w:t xml:space="preserve">споручене електричне енергије, као и </w:t>
      </w:r>
      <w:r w:rsidR="00F07BEE" w:rsidRPr="00504898">
        <w:rPr>
          <w:rFonts w:ascii="Times New Roman" w:eastAsia="Times New Roman" w:hAnsi="Times New Roman" w:cs="Times New Roman"/>
          <w:sz w:val="24"/>
          <w:szCs w:val="24"/>
          <w:lang w:val="sr-Cyrl-CS"/>
        </w:rPr>
        <w:t xml:space="preserve">комерцијални квалитет, који се односи на квалитет </w:t>
      </w:r>
      <w:r w:rsidRPr="00504898">
        <w:rPr>
          <w:rFonts w:ascii="Times New Roman" w:eastAsia="Times New Roman" w:hAnsi="Times New Roman" w:cs="Times New Roman"/>
          <w:sz w:val="24"/>
          <w:szCs w:val="24"/>
          <w:lang w:val="sr-Cyrl-CS"/>
        </w:rPr>
        <w:t xml:space="preserve">услуге </w:t>
      </w:r>
      <w:r w:rsidR="00E70EB2" w:rsidRPr="00504898">
        <w:rPr>
          <w:rFonts w:ascii="Times New Roman" w:eastAsia="Times New Roman" w:hAnsi="Times New Roman" w:cs="Times New Roman"/>
          <w:sz w:val="24"/>
          <w:szCs w:val="24"/>
          <w:lang w:val="sr-Cyrl-CS"/>
        </w:rPr>
        <w:t xml:space="preserve">оператора система, као и </w:t>
      </w:r>
      <w:r w:rsidR="00F07BEE" w:rsidRPr="00504898">
        <w:rPr>
          <w:rFonts w:ascii="Times New Roman" w:eastAsia="Times New Roman" w:hAnsi="Times New Roman" w:cs="Times New Roman"/>
          <w:sz w:val="24"/>
          <w:szCs w:val="24"/>
          <w:lang w:val="sr-Cyrl-CS"/>
        </w:rPr>
        <w:t xml:space="preserve">на </w:t>
      </w:r>
      <w:r w:rsidR="00E70EB2" w:rsidRPr="00504898">
        <w:rPr>
          <w:rFonts w:ascii="Times New Roman" w:eastAsia="Times New Roman" w:hAnsi="Times New Roman" w:cs="Times New Roman"/>
          <w:sz w:val="24"/>
          <w:szCs w:val="24"/>
          <w:lang w:val="sr-Cyrl-CS"/>
        </w:rPr>
        <w:t>квалитет услуге снабдевача</w:t>
      </w:r>
      <w:r w:rsidRPr="00504898">
        <w:rPr>
          <w:rFonts w:ascii="Times New Roman" w:eastAsia="Times New Roman" w:hAnsi="Times New Roman" w:cs="Times New Roman"/>
          <w:sz w:val="24"/>
          <w:szCs w:val="24"/>
          <w:lang w:val="sr-Cyrl-CS"/>
        </w:rPr>
        <w:t>.</w:t>
      </w:r>
    </w:p>
    <w:p w14:paraId="4D01FD35" w14:textId="77777777" w:rsidR="00E7210E" w:rsidRPr="00504898" w:rsidRDefault="00E7210E" w:rsidP="006745D0">
      <w:pPr>
        <w:spacing w:line="240" w:lineRule="auto"/>
        <w:contextualSpacing/>
        <w:rPr>
          <w:rFonts w:ascii="Times New Roman" w:hAnsi="Times New Roman" w:cs="Times New Roman"/>
          <w:sz w:val="24"/>
          <w:szCs w:val="24"/>
          <w:lang w:val="sr-Cyrl-CS"/>
        </w:rPr>
      </w:pPr>
    </w:p>
    <w:p w14:paraId="0F2EB794" w14:textId="77777777" w:rsidR="004400AD" w:rsidRPr="00504898" w:rsidRDefault="004400AD"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Технички к</w:t>
      </w:r>
      <w:r w:rsidR="00F3313B" w:rsidRPr="00504898">
        <w:rPr>
          <w:rFonts w:ascii="Times New Roman" w:hAnsi="Times New Roman" w:cs="Times New Roman"/>
          <w:sz w:val="24"/>
          <w:szCs w:val="24"/>
          <w:lang w:val="sr-Cyrl-CS"/>
        </w:rPr>
        <w:t>валитет</w:t>
      </w:r>
    </w:p>
    <w:p w14:paraId="0E45568D" w14:textId="77777777" w:rsidR="004400AD" w:rsidRPr="00504898" w:rsidRDefault="004400AD" w:rsidP="006745D0">
      <w:pPr>
        <w:spacing w:line="240" w:lineRule="auto"/>
        <w:contextualSpacing/>
        <w:rPr>
          <w:rFonts w:ascii="Times New Roman" w:hAnsi="Times New Roman" w:cs="Times New Roman"/>
          <w:sz w:val="24"/>
          <w:szCs w:val="24"/>
          <w:lang w:val="sr-Cyrl-CS"/>
        </w:rPr>
      </w:pPr>
    </w:p>
    <w:p w14:paraId="15161207" w14:textId="132269BB" w:rsidR="004400AD" w:rsidRPr="00504898" w:rsidRDefault="004400AD"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484123" w:rsidRPr="00504898">
        <w:rPr>
          <w:rFonts w:ascii="Times New Roman" w:hAnsi="Times New Roman" w:cs="Times New Roman"/>
          <w:sz w:val="24"/>
          <w:szCs w:val="24"/>
          <w:lang w:val="sr-Cyrl-CS"/>
        </w:rPr>
        <w:t>78.</w:t>
      </w:r>
    </w:p>
    <w:p w14:paraId="0ABE4FDE" w14:textId="4EA3B293" w:rsidR="00C5380E" w:rsidRPr="00504898" w:rsidRDefault="00C5380E"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Непрекидност </w:t>
      </w:r>
      <w:r w:rsidRPr="00504898">
        <w:rPr>
          <w:rFonts w:ascii="Times New Roman" w:eastAsia="Times New Roman" w:hAnsi="Times New Roman" w:cs="Times New Roman"/>
          <w:sz w:val="24"/>
          <w:szCs w:val="24"/>
          <w:lang w:val="sr-Cyrl-CS"/>
        </w:rPr>
        <w:t>испоруке</w:t>
      </w:r>
      <w:r w:rsidRPr="00504898">
        <w:rPr>
          <w:rFonts w:ascii="Times New Roman" w:hAnsi="Times New Roman" w:cs="Times New Roman"/>
          <w:sz w:val="24"/>
          <w:szCs w:val="24"/>
          <w:lang w:val="sr-Cyrl-CS"/>
        </w:rPr>
        <w:t xml:space="preserve"> из </w:t>
      </w:r>
      <w:r w:rsidR="004400AD" w:rsidRPr="00504898">
        <w:rPr>
          <w:rFonts w:ascii="Times New Roman" w:hAnsi="Times New Roman" w:cs="Times New Roman"/>
          <w:sz w:val="24"/>
          <w:szCs w:val="24"/>
          <w:lang w:val="sr-Cyrl-CS"/>
        </w:rPr>
        <w:t xml:space="preserve">члана </w:t>
      </w:r>
      <w:r w:rsidR="00716B8F" w:rsidRPr="00504898">
        <w:rPr>
          <w:rFonts w:ascii="Times New Roman" w:hAnsi="Times New Roman" w:cs="Times New Roman"/>
          <w:sz w:val="24"/>
          <w:szCs w:val="24"/>
          <w:lang w:val="sr-Cyrl-CS"/>
        </w:rPr>
        <w:t>7</w:t>
      </w:r>
      <w:r w:rsidR="001C042D" w:rsidRPr="00504898">
        <w:rPr>
          <w:rFonts w:ascii="Times New Roman" w:hAnsi="Times New Roman" w:cs="Times New Roman"/>
          <w:sz w:val="24"/>
          <w:szCs w:val="24"/>
          <w:lang w:val="sr-Cyrl-CS"/>
        </w:rPr>
        <w:t>7</w:t>
      </w:r>
      <w:r w:rsidRPr="00504898">
        <w:rPr>
          <w:rFonts w:ascii="Times New Roman" w:hAnsi="Times New Roman" w:cs="Times New Roman"/>
          <w:sz w:val="24"/>
          <w:szCs w:val="24"/>
          <w:lang w:val="sr-Cyrl-CS"/>
        </w:rPr>
        <w:t>. ов</w:t>
      </w:r>
      <w:r w:rsidR="004400AD" w:rsidRPr="00504898">
        <w:rPr>
          <w:rFonts w:ascii="Times New Roman" w:hAnsi="Times New Roman" w:cs="Times New Roman"/>
          <w:sz w:val="24"/>
          <w:szCs w:val="24"/>
          <w:lang w:val="sr-Cyrl-CS"/>
        </w:rPr>
        <w:t>е</w:t>
      </w:r>
      <w:r w:rsidRPr="00504898">
        <w:rPr>
          <w:rFonts w:ascii="Times New Roman" w:hAnsi="Times New Roman" w:cs="Times New Roman"/>
          <w:sz w:val="24"/>
          <w:szCs w:val="24"/>
          <w:lang w:val="sr-Cyrl-CS"/>
        </w:rPr>
        <w:t xml:space="preserve"> </w:t>
      </w:r>
      <w:r w:rsidR="004400AD" w:rsidRPr="00504898">
        <w:rPr>
          <w:rFonts w:ascii="Times New Roman" w:hAnsi="Times New Roman" w:cs="Times New Roman"/>
          <w:sz w:val="24"/>
          <w:szCs w:val="24"/>
          <w:lang w:val="sr-Cyrl-CS"/>
        </w:rPr>
        <w:t xml:space="preserve">уредбе </w:t>
      </w:r>
      <w:r w:rsidRPr="00504898">
        <w:rPr>
          <w:rFonts w:ascii="Times New Roman" w:hAnsi="Times New Roman" w:cs="Times New Roman"/>
          <w:sz w:val="24"/>
          <w:szCs w:val="24"/>
          <w:lang w:val="sr-Cyrl-CS"/>
        </w:rPr>
        <w:t xml:space="preserve">обезбеђује </w:t>
      </w:r>
      <w:r w:rsidR="00D15E60" w:rsidRPr="00504898">
        <w:rPr>
          <w:rFonts w:ascii="Times New Roman" w:hAnsi="Times New Roman" w:cs="Times New Roman"/>
          <w:sz w:val="24"/>
          <w:szCs w:val="24"/>
          <w:lang w:val="sr-Cyrl-CS"/>
        </w:rPr>
        <w:t xml:space="preserve">се </w:t>
      </w:r>
      <w:r w:rsidRPr="00504898">
        <w:rPr>
          <w:rFonts w:ascii="Times New Roman" w:hAnsi="Times New Roman" w:cs="Times New Roman"/>
          <w:sz w:val="24"/>
          <w:szCs w:val="24"/>
          <w:lang w:val="sr-Cyrl-CS"/>
        </w:rPr>
        <w:t>током календарске године ако трајање прекида испоруке не прелази прописано трајање непланираних и планираних прекида и трајање мера планираних ограничења за случај наступања опште несташице.</w:t>
      </w:r>
    </w:p>
    <w:p w14:paraId="420AA967" w14:textId="6DDADD9C" w:rsidR="00C5380E" w:rsidRPr="00504898" w:rsidRDefault="00C5380E"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w:t>
      </w:r>
      <w:r w:rsidR="00C04FA6" w:rsidRPr="00504898">
        <w:rPr>
          <w:rFonts w:ascii="Times New Roman" w:hAnsi="Times New Roman" w:cs="Times New Roman"/>
          <w:sz w:val="24"/>
          <w:szCs w:val="24"/>
          <w:lang w:val="sr-Cyrl-CS"/>
        </w:rPr>
        <w:t>од п</w:t>
      </w:r>
      <w:r w:rsidRPr="00504898">
        <w:rPr>
          <w:rFonts w:ascii="Times New Roman" w:hAnsi="Times New Roman" w:cs="Times New Roman"/>
          <w:sz w:val="24"/>
          <w:szCs w:val="24"/>
          <w:lang w:val="sr-Cyrl-CS"/>
        </w:rPr>
        <w:t>рекид</w:t>
      </w:r>
      <w:r w:rsidR="00C04FA6" w:rsidRPr="00504898">
        <w:rPr>
          <w:rFonts w:ascii="Times New Roman" w:hAnsi="Times New Roman" w:cs="Times New Roman"/>
          <w:sz w:val="24"/>
          <w:szCs w:val="24"/>
          <w:lang w:val="sr-Cyrl-CS"/>
        </w:rPr>
        <w:t xml:space="preserve">ом </w:t>
      </w:r>
      <w:r w:rsidRPr="00504898">
        <w:rPr>
          <w:rFonts w:ascii="Times New Roman" w:hAnsi="Times New Roman" w:cs="Times New Roman"/>
          <w:sz w:val="24"/>
          <w:szCs w:val="24"/>
          <w:lang w:val="sr-Cyrl-CS"/>
        </w:rPr>
        <w:t xml:space="preserve">испоруке на месту примопредаје енергије </w:t>
      </w:r>
      <w:r w:rsidR="00C04FA6" w:rsidRPr="00504898">
        <w:rPr>
          <w:rFonts w:ascii="Times New Roman" w:hAnsi="Times New Roman" w:cs="Times New Roman"/>
          <w:sz w:val="24"/>
          <w:szCs w:val="24"/>
          <w:lang w:val="sr-Cyrl-CS"/>
        </w:rPr>
        <w:t xml:space="preserve">подразумева </w:t>
      </w:r>
      <w:r w:rsidR="00E07474" w:rsidRPr="00504898">
        <w:rPr>
          <w:rFonts w:ascii="Times New Roman" w:hAnsi="Times New Roman" w:cs="Times New Roman"/>
          <w:sz w:val="24"/>
          <w:szCs w:val="24"/>
          <w:lang w:val="sr-Cyrl-CS"/>
        </w:rPr>
        <w:t xml:space="preserve">се </w:t>
      </w:r>
      <w:r w:rsidRPr="00504898">
        <w:rPr>
          <w:rFonts w:ascii="Times New Roman" w:hAnsi="Times New Roman" w:cs="Times New Roman"/>
          <w:sz w:val="24"/>
          <w:szCs w:val="24"/>
          <w:lang w:val="sr-Cyrl-CS"/>
        </w:rPr>
        <w:t>пад напона на вредност нижу од 1% називног напона, у трајању дужем од</w:t>
      </w:r>
      <w:r w:rsidR="00F26286" w:rsidRPr="00504898">
        <w:rPr>
          <w:rFonts w:ascii="Times New Roman" w:hAnsi="Times New Roman" w:cs="Times New Roman"/>
          <w:sz w:val="24"/>
          <w:szCs w:val="24"/>
          <w:lang w:val="sr-Cyrl-CS"/>
        </w:rPr>
        <w:t xml:space="preserve"> три</w:t>
      </w:r>
      <w:r w:rsidRPr="00504898">
        <w:rPr>
          <w:rFonts w:ascii="Times New Roman" w:hAnsi="Times New Roman" w:cs="Times New Roman"/>
          <w:sz w:val="24"/>
          <w:szCs w:val="24"/>
          <w:lang w:val="sr-Cyrl-CS"/>
        </w:rPr>
        <w:t xml:space="preserve"> минута.</w:t>
      </w:r>
    </w:p>
    <w:p w14:paraId="2E119F46" w14:textId="3E4EC790" w:rsidR="002D4E49" w:rsidRPr="00504898" w:rsidRDefault="002D4E49"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Планирани прекид испоруке је сваки прекид у испоруци који је оператор система започео и окончао сагласно термину трајања прекида који је на прописан начин најавио у свом обавештењу о потреби извођења планираних радова на одржавању или проширењу система или који је настао као последица наступања опште несташице електричне енергије, ако је извршен према плану и редоследу нај</w:t>
      </w:r>
      <w:r w:rsidR="00F26286" w:rsidRPr="00504898">
        <w:rPr>
          <w:rFonts w:ascii="Times New Roman" w:hAnsi="Times New Roman" w:cs="Times New Roman"/>
          <w:sz w:val="24"/>
          <w:szCs w:val="24"/>
          <w:lang w:val="sr-Cyrl-CS"/>
        </w:rPr>
        <w:t>ав</w:t>
      </w:r>
      <w:r w:rsidRPr="00504898">
        <w:rPr>
          <w:rFonts w:ascii="Times New Roman" w:hAnsi="Times New Roman" w:cs="Times New Roman"/>
          <w:sz w:val="24"/>
          <w:szCs w:val="24"/>
          <w:lang w:val="sr-Cyrl-CS"/>
        </w:rPr>
        <w:t>љеног ограничења испоруке електричне енергије</w:t>
      </w:r>
      <w:r w:rsidR="00F26286"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p>
    <w:p w14:paraId="75180583" w14:textId="109EE016" w:rsidR="002D4E49" w:rsidRPr="00504898" w:rsidRDefault="002D4E49"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Непланирани прекид је сваки прекид у испоруци који оператор система није планирао, као и сваки прекид испоруке који је планирао, ако прекид није извршио у складу са најављеним планом прекида, односно планом ограничења испоруке електричне енергије због наступања опште несташице</w:t>
      </w:r>
      <w:r w:rsidR="00F26286" w:rsidRPr="00504898">
        <w:rPr>
          <w:rFonts w:ascii="Times New Roman" w:hAnsi="Times New Roman" w:cs="Times New Roman"/>
          <w:sz w:val="24"/>
          <w:szCs w:val="24"/>
          <w:lang w:val="sr-Cyrl-CS"/>
        </w:rPr>
        <w:t>.</w:t>
      </w:r>
    </w:p>
    <w:p w14:paraId="35985E90" w14:textId="77777777" w:rsidR="00B93BE0" w:rsidRPr="00504898" w:rsidRDefault="00B93BE0"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Под квалитетом испоручене електричне енергије подразумева се испорука електричне енергије називног напона и називне фреквенције</w:t>
      </w:r>
      <w:r w:rsidR="008469EB" w:rsidRPr="00504898">
        <w:rPr>
          <w:rFonts w:ascii="Times New Roman" w:hAnsi="Times New Roman" w:cs="Times New Roman"/>
          <w:sz w:val="24"/>
          <w:szCs w:val="24"/>
          <w:lang w:val="sr-Cyrl-CS"/>
        </w:rPr>
        <w:t xml:space="preserve"> на местима примопредаје</w:t>
      </w:r>
      <w:r w:rsidRPr="00504898">
        <w:rPr>
          <w:rFonts w:ascii="Times New Roman" w:hAnsi="Times New Roman" w:cs="Times New Roman"/>
          <w:sz w:val="24"/>
          <w:szCs w:val="24"/>
          <w:lang w:val="sr-Cyrl-CS"/>
        </w:rPr>
        <w:t>.</w:t>
      </w:r>
    </w:p>
    <w:p w14:paraId="31708A69" w14:textId="79068AA4" w:rsidR="00B93BE0" w:rsidRPr="00504898" w:rsidRDefault="00FB6D72"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На</w:t>
      </w:r>
      <w:r w:rsidR="00B93BE0" w:rsidRPr="00504898">
        <w:rPr>
          <w:rFonts w:ascii="Times New Roman" w:hAnsi="Times New Roman" w:cs="Times New Roman"/>
          <w:sz w:val="24"/>
          <w:szCs w:val="24"/>
          <w:lang w:val="sr-Cyrl-CS"/>
        </w:rPr>
        <w:t>зивн</w:t>
      </w:r>
      <w:r w:rsidRPr="00504898">
        <w:rPr>
          <w:rFonts w:ascii="Times New Roman" w:hAnsi="Times New Roman" w:cs="Times New Roman"/>
          <w:sz w:val="24"/>
          <w:szCs w:val="24"/>
          <w:lang w:val="sr-Cyrl-CS"/>
        </w:rPr>
        <w:t xml:space="preserve">и </w:t>
      </w:r>
      <w:r w:rsidR="00B93BE0" w:rsidRPr="00504898">
        <w:rPr>
          <w:rFonts w:ascii="Times New Roman" w:hAnsi="Times New Roman" w:cs="Times New Roman"/>
          <w:sz w:val="24"/>
          <w:szCs w:val="24"/>
          <w:lang w:val="sr-Cyrl-CS"/>
        </w:rPr>
        <w:t>напон</w:t>
      </w:r>
      <w:r w:rsidRPr="00504898">
        <w:rPr>
          <w:rFonts w:ascii="Times New Roman" w:hAnsi="Times New Roman" w:cs="Times New Roman"/>
          <w:sz w:val="24"/>
          <w:szCs w:val="24"/>
          <w:lang w:val="sr-Cyrl-CS"/>
        </w:rPr>
        <w:t xml:space="preserve"> </w:t>
      </w:r>
      <w:r w:rsidR="00B93BE0" w:rsidRPr="00504898">
        <w:rPr>
          <w:rFonts w:ascii="Times New Roman" w:hAnsi="Times New Roman" w:cs="Times New Roman"/>
          <w:sz w:val="24"/>
          <w:szCs w:val="24"/>
          <w:lang w:val="sr-Cyrl-CS"/>
        </w:rPr>
        <w:t xml:space="preserve">може бити: </w:t>
      </w:r>
      <w:r w:rsidR="009E6B83" w:rsidRPr="00504898">
        <w:rPr>
          <w:rFonts w:ascii="Times New Roman" w:hAnsi="Times New Roman" w:cs="Times New Roman"/>
          <w:sz w:val="24"/>
          <w:szCs w:val="24"/>
          <w:lang w:val="sr-Cyrl-CS"/>
        </w:rPr>
        <w:t>400</w:t>
      </w:r>
      <w:r w:rsidR="00D542AC" w:rsidRPr="00504898">
        <w:rPr>
          <w:rFonts w:ascii="Times New Roman" w:hAnsi="Times New Roman" w:cs="Times New Roman"/>
          <w:sz w:val="24"/>
          <w:szCs w:val="24"/>
          <w:lang w:val="sr-Cyrl-CS"/>
        </w:rPr>
        <w:t xml:space="preserve"> kV</w:t>
      </w:r>
      <w:r w:rsidR="009E6B83" w:rsidRPr="00504898">
        <w:rPr>
          <w:rFonts w:ascii="Times New Roman" w:hAnsi="Times New Roman" w:cs="Times New Roman"/>
          <w:sz w:val="24"/>
          <w:szCs w:val="24"/>
          <w:lang w:val="sr-Cyrl-CS"/>
        </w:rPr>
        <w:t>, 220</w:t>
      </w:r>
      <w:r w:rsidR="00D542AC" w:rsidRPr="00504898">
        <w:rPr>
          <w:rFonts w:ascii="Times New Roman" w:hAnsi="Times New Roman" w:cs="Times New Roman"/>
          <w:sz w:val="24"/>
          <w:szCs w:val="24"/>
          <w:lang w:val="sr-Cyrl-CS"/>
        </w:rPr>
        <w:t xml:space="preserve"> kV</w:t>
      </w:r>
      <w:r w:rsidR="009E6B83" w:rsidRPr="00504898">
        <w:rPr>
          <w:rFonts w:ascii="Times New Roman" w:hAnsi="Times New Roman" w:cs="Times New Roman"/>
          <w:sz w:val="24"/>
          <w:szCs w:val="24"/>
          <w:lang w:val="sr-Cyrl-CS"/>
        </w:rPr>
        <w:t xml:space="preserve">, </w:t>
      </w:r>
      <w:r w:rsidR="00B93BE0" w:rsidRPr="00504898">
        <w:rPr>
          <w:rFonts w:ascii="Times New Roman" w:hAnsi="Times New Roman" w:cs="Times New Roman"/>
          <w:sz w:val="24"/>
          <w:szCs w:val="24"/>
          <w:lang w:val="sr-Cyrl-CS"/>
        </w:rPr>
        <w:t>110</w:t>
      </w:r>
      <w:r w:rsidR="00D542AC" w:rsidRPr="00504898">
        <w:rPr>
          <w:rFonts w:ascii="Times New Roman" w:hAnsi="Times New Roman" w:cs="Times New Roman"/>
          <w:sz w:val="24"/>
          <w:szCs w:val="24"/>
          <w:lang w:val="sr-Cyrl-CS"/>
        </w:rPr>
        <w:t xml:space="preserve"> kV</w:t>
      </w:r>
      <w:r w:rsidR="00B93BE0" w:rsidRPr="00504898">
        <w:rPr>
          <w:rFonts w:ascii="Times New Roman" w:hAnsi="Times New Roman" w:cs="Times New Roman"/>
          <w:sz w:val="24"/>
          <w:szCs w:val="24"/>
          <w:lang w:val="sr-Cyrl-CS"/>
        </w:rPr>
        <w:t>, 35</w:t>
      </w:r>
      <w:r w:rsidR="00D542AC" w:rsidRPr="00504898">
        <w:rPr>
          <w:rFonts w:ascii="Times New Roman" w:hAnsi="Times New Roman" w:cs="Times New Roman"/>
          <w:sz w:val="24"/>
          <w:szCs w:val="24"/>
          <w:lang w:val="sr-Cyrl-CS"/>
        </w:rPr>
        <w:t xml:space="preserve"> kV</w:t>
      </w:r>
      <w:r w:rsidR="00B93BE0" w:rsidRPr="00504898">
        <w:rPr>
          <w:rFonts w:ascii="Times New Roman" w:hAnsi="Times New Roman" w:cs="Times New Roman"/>
          <w:sz w:val="24"/>
          <w:szCs w:val="24"/>
          <w:lang w:val="sr-Cyrl-CS"/>
        </w:rPr>
        <w:t>, 20</w:t>
      </w:r>
      <w:r w:rsidR="00D542AC" w:rsidRPr="00504898">
        <w:rPr>
          <w:rFonts w:ascii="Times New Roman" w:hAnsi="Times New Roman" w:cs="Times New Roman"/>
          <w:sz w:val="24"/>
          <w:szCs w:val="24"/>
          <w:lang w:val="sr-Cyrl-CS"/>
        </w:rPr>
        <w:t xml:space="preserve"> kV</w:t>
      </w:r>
      <w:r w:rsidR="009E6B83" w:rsidRPr="00504898">
        <w:rPr>
          <w:rFonts w:ascii="Times New Roman" w:hAnsi="Times New Roman" w:cs="Times New Roman"/>
          <w:sz w:val="24"/>
          <w:szCs w:val="24"/>
          <w:lang w:val="sr-Cyrl-CS"/>
        </w:rPr>
        <w:t>, 1</w:t>
      </w:r>
      <w:r w:rsidR="00B93BE0" w:rsidRPr="00504898">
        <w:rPr>
          <w:rFonts w:ascii="Times New Roman" w:hAnsi="Times New Roman" w:cs="Times New Roman"/>
          <w:sz w:val="24"/>
          <w:szCs w:val="24"/>
          <w:lang w:val="sr-Cyrl-CS"/>
        </w:rPr>
        <w:t>0 kV</w:t>
      </w:r>
      <w:r w:rsidR="009E6B83" w:rsidRPr="00504898">
        <w:rPr>
          <w:rFonts w:ascii="Times New Roman" w:hAnsi="Times New Roman" w:cs="Times New Roman"/>
          <w:sz w:val="24"/>
          <w:szCs w:val="24"/>
          <w:lang w:val="sr-Cyrl-CS"/>
        </w:rPr>
        <w:t xml:space="preserve"> и 230/400</w:t>
      </w:r>
      <w:r w:rsidR="00EC41AF" w:rsidRPr="00504898">
        <w:rPr>
          <w:rFonts w:ascii="Times New Roman" w:hAnsi="Times New Roman" w:cs="Times New Roman"/>
          <w:sz w:val="24"/>
          <w:szCs w:val="24"/>
          <w:lang w:val="sr-Cyrl-CS"/>
        </w:rPr>
        <w:t> </w:t>
      </w:r>
      <w:r w:rsidR="009E6B83" w:rsidRPr="00504898">
        <w:rPr>
          <w:rFonts w:ascii="Times New Roman" w:hAnsi="Times New Roman" w:cs="Times New Roman"/>
          <w:sz w:val="24"/>
          <w:szCs w:val="24"/>
          <w:lang w:val="sr-Cyrl-CS"/>
        </w:rPr>
        <w:t>V</w:t>
      </w:r>
      <w:r w:rsidR="00B93BE0" w:rsidRPr="00504898">
        <w:rPr>
          <w:rFonts w:ascii="Times New Roman" w:hAnsi="Times New Roman" w:cs="Times New Roman"/>
          <w:sz w:val="24"/>
          <w:szCs w:val="24"/>
          <w:lang w:val="sr-Cyrl-CS"/>
        </w:rPr>
        <w:t>.</w:t>
      </w:r>
    </w:p>
    <w:p w14:paraId="457ABEA7" w14:textId="0B019C3C" w:rsidR="00996D70" w:rsidRPr="00504898" w:rsidRDefault="00FB6D72" w:rsidP="006745D0">
      <w:pPr>
        <w:spacing w:line="240" w:lineRule="auto"/>
        <w:ind w:firstLine="720"/>
        <w:contextualSpacing/>
        <w:jc w:val="both"/>
        <w:rPr>
          <w:rFonts w:ascii="Times New Roman" w:eastAsia="Times New Roman" w:hAnsi="Times New Roman" w:cs="Times New Roman"/>
          <w:sz w:val="24"/>
          <w:szCs w:val="24"/>
          <w:lang w:val="sr-Cyrl-CS"/>
        </w:rPr>
      </w:pPr>
      <w:r w:rsidRPr="00504898">
        <w:rPr>
          <w:rFonts w:ascii="Times New Roman" w:hAnsi="Times New Roman" w:cs="Times New Roman"/>
          <w:sz w:val="24"/>
          <w:szCs w:val="24"/>
          <w:lang w:val="sr-Cyrl-CS"/>
        </w:rPr>
        <w:t>Дозвољено одступање од називног напона</w:t>
      </w:r>
      <w:r w:rsidR="009E6B83" w:rsidRPr="00504898">
        <w:rPr>
          <w:rFonts w:ascii="Times New Roman" w:hAnsi="Times New Roman" w:cs="Times New Roman"/>
          <w:sz w:val="24"/>
          <w:szCs w:val="24"/>
          <w:lang w:val="sr-Cyrl-CS"/>
        </w:rPr>
        <w:t xml:space="preserve"> на напонском нивоима:</w:t>
      </w:r>
      <w:r w:rsidRPr="00504898">
        <w:rPr>
          <w:rFonts w:ascii="Times New Roman" w:hAnsi="Times New Roman" w:cs="Times New Roman"/>
          <w:sz w:val="24"/>
          <w:szCs w:val="24"/>
          <w:lang w:val="sr-Cyrl-CS"/>
        </w:rPr>
        <w:t xml:space="preserve"> </w:t>
      </w:r>
      <w:r w:rsidR="009E6B83" w:rsidRPr="00504898">
        <w:rPr>
          <w:rFonts w:ascii="Times New Roman" w:hAnsi="Times New Roman" w:cs="Times New Roman"/>
          <w:sz w:val="24"/>
          <w:szCs w:val="24"/>
          <w:lang w:val="sr-Cyrl-CS"/>
        </w:rPr>
        <w:t>220 kV</w:t>
      </w:r>
      <w:r w:rsidR="00996D70" w:rsidRPr="00504898">
        <w:rPr>
          <w:rFonts w:ascii="Times New Roman" w:hAnsi="Times New Roman" w:cs="Times New Roman"/>
          <w:sz w:val="24"/>
          <w:szCs w:val="24"/>
          <w:lang w:val="sr-Cyrl-CS"/>
        </w:rPr>
        <w:t xml:space="preserve"> и</w:t>
      </w:r>
      <w:r w:rsidR="00AD12E4" w:rsidRPr="00504898">
        <w:rPr>
          <w:rFonts w:ascii="Times New Roman" w:hAnsi="Times New Roman" w:cs="Times New Roman"/>
          <w:sz w:val="24"/>
          <w:szCs w:val="24"/>
          <w:lang w:val="sr-Cyrl-CS"/>
        </w:rPr>
        <w:t xml:space="preserve"> </w:t>
      </w:r>
      <w:r w:rsidR="009E6B83" w:rsidRPr="00504898">
        <w:rPr>
          <w:rFonts w:ascii="Times New Roman" w:hAnsi="Times New Roman" w:cs="Times New Roman"/>
          <w:sz w:val="24"/>
          <w:szCs w:val="24"/>
          <w:lang w:val="sr-Cyrl-CS"/>
        </w:rPr>
        <w:t>110</w:t>
      </w:r>
      <w:r w:rsidR="00D542AC" w:rsidRPr="00504898">
        <w:rPr>
          <w:rFonts w:ascii="Times New Roman" w:hAnsi="Times New Roman" w:cs="Times New Roman"/>
          <w:sz w:val="24"/>
          <w:szCs w:val="24"/>
          <w:lang w:val="sr-Cyrl-CS"/>
        </w:rPr>
        <w:t> </w:t>
      </w:r>
      <w:r w:rsidR="009E6B83" w:rsidRPr="00504898">
        <w:rPr>
          <w:rFonts w:ascii="Times New Roman" w:hAnsi="Times New Roman" w:cs="Times New Roman"/>
          <w:sz w:val="24"/>
          <w:szCs w:val="24"/>
          <w:lang w:val="sr-Cyrl-CS"/>
        </w:rPr>
        <w:t>kV</w:t>
      </w:r>
      <w:r w:rsidR="00996D70" w:rsidRPr="00504898">
        <w:rPr>
          <w:rFonts w:ascii="Times New Roman" w:eastAsia="Times New Roman" w:hAnsi="Times New Roman" w:cs="Times New Roman"/>
          <w:sz w:val="24"/>
          <w:szCs w:val="24"/>
          <w:lang w:val="sr-Cyrl-CS"/>
        </w:rPr>
        <w:t xml:space="preserve"> је </w:t>
      </w:r>
      <w:r w:rsidR="009E027E" w:rsidRPr="00504898">
        <w:rPr>
          <w:rFonts w:ascii="Times New Roman" w:eastAsia="Times New Roman" w:hAnsi="Times New Roman" w:cs="Times New Roman"/>
          <w:sz w:val="24"/>
          <w:szCs w:val="24"/>
          <w:lang w:val="sr-Cyrl-CS"/>
        </w:rPr>
        <w:t xml:space="preserve">у распону између </w:t>
      </w:r>
      <w:r w:rsidR="00996D70" w:rsidRPr="00504898">
        <w:rPr>
          <w:rFonts w:ascii="Times New Roman" w:eastAsia="Times New Roman" w:hAnsi="Times New Roman" w:cs="Times New Roman"/>
          <w:sz w:val="24"/>
          <w:szCs w:val="24"/>
          <w:lang w:val="sr-Cyrl-CS"/>
        </w:rPr>
        <w:t xml:space="preserve">-10% и +11,8%. </w:t>
      </w:r>
    </w:p>
    <w:p w14:paraId="10F0E4B6" w14:textId="77777777" w:rsidR="00FB6D72" w:rsidRPr="00504898" w:rsidRDefault="00996D70"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Дозвољено одступање од називног напона на напонском нивоима:</w:t>
      </w:r>
      <w:r w:rsidR="009E6B83" w:rsidRPr="00504898">
        <w:rPr>
          <w:rFonts w:ascii="Times New Roman" w:hAnsi="Times New Roman" w:cs="Times New Roman"/>
          <w:sz w:val="24"/>
          <w:szCs w:val="24"/>
          <w:lang w:val="sr-Cyrl-CS"/>
        </w:rPr>
        <w:t xml:space="preserve"> 35 kV, 20 kV и 10 kV и 230/400 V је</w:t>
      </w:r>
      <w:r w:rsidR="00FB6D72" w:rsidRPr="00504898">
        <w:rPr>
          <w:rFonts w:ascii="Times New Roman" w:hAnsi="Times New Roman" w:cs="Times New Roman"/>
          <w:sz w:val="24"/>
          <w:szCs w:val="24"/>
          <w:lang w:val="sr-Cyrl-CS"/>
        </w:rPr>
        <w:t xml:space="preserve"> ±10%.</w:t>
      </w:r>
    </w:p>
    <w:p w14:paraId="0482DE02" w14:textId="77777777" w:rsidR="009E6B83" w:rsidRPr="00504898" w:rsidRDefault="009E6B83"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Дозвољено одступање од називног напона на напонском нивоу 400 kV је </w:t>
      </w:r>
      <w:r w:rsidR="00996D70" w:rsidRPr="00504898">
        <w:rPr>
          <w:rFonts w:ascii="Times New Roman" w:hAnsi="Times New Roman" w:cs="Times New Roman"/>
          <w:sz w:val="24"/>
          <w:szCs w:val="24"/>
          <w:lang w:val="sr-Cyrl-CS"/>
        </w:rPr>
        <w:t>-10</w:t>
      </w:r>
      <w:r w:rsidRPr="00504898">
        <w:rPr>
          <w:rFonts w:ascii="Times New Roman" w:hAnsi="Times New Roman" w:cs="Times New Roman"/>
          <w:sz w:val="24"/>
          <w:szCs w:val="24"/>
          <w:lang w:val="sr-Cyrl-CS"/>
        </w:rPr>
        <w:t>%</w:t>
      </w:r>
      <w:r w:rsidR="00996D70" w:rsidRPr="00504898">
        <w:rPr>
          <w:rFonts w:ascii="Times New Roman" w:hAnsi="Times New Roman" w:cs="Times New Roman"/>
          <w:sz w:val="24"/>
          <w:szCs w:val="24"/>
          <w:lang w:val="sr-Cyrl-CS"/>
        </w:rPr>
        <w:t xml:space="preserve"> и +5%</w:t>
      </w:r>
      <w:r w:rsidR="00BB2977" w:rsidRPr="00504898">
        <w:rPr>
          <w:rFonts w:ascii="Times New Roman" w:hAnsi="Times New Roman" w:cs="Times New Roman"/>
          <w:sz w:val="24"/>
          <w:szCs w:val="24"/>
          <w:lang w:val="sr-Cyrl-CS"/>
        </w:rPr>
        <w:t>.</w:t>
      </w:r>
    </w:p>
    <w:p w14:paraId="2B8B9592" w14:textId="77777777" w:rsidR="004D566C" w:rsidRPr="00504898" w:rsidRDefault="004D566C"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Изузетно, ако услед квара на електроенергетским објектима или непредвиђеног оптерећења, није могуће </w:t>
      </w:r>
      <w:r w:rsidR="00BF14C4" w:rsidRPr="00504898">
        <w:rPr>
          <w:rFonts w:ascii="Times New Roman" w:hAnsi="Times New Roman" w:cs="Times New Roman"/>
          <w:sz w:val="24"/>
          <w:szCs w:val="24"/>
          <w:lang w:val="sr-Cyrl-CS"/>
        </w:rPr>
        <w:t>обезбед</w:t>
      </w:r>
      <w:r w:rsidRPr="00504898">
        <w:rPr>
          <w:rFonts w:ascii="Times New Roman" w:hAnsi="Times New Roman" w:cs="Times New Roman"/>
          <w:sz w:val="24"/>
          <w:szCs w:val="24"/>
          <w:lang w:val="sr-Cyrl-CS"/>
        </w:rPr>
        <w:t>ити напон из ст</w:t>
      </w:r>
      <w:r w:rsidR="00EC41AF"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7.</w:t>
      </w:r>
      <w:r w:rsidR="00EC41AF" w:rsidRPr="00504898">
        <w:rPr>
          <w:rFonts w:ascii="Times New Roman" w:hAnsi="Times New Roman" w:cs="Times New Roman"/>
          <w:sz w:val="24"/>
          <w:szCs w:val="24"/>
          <w:lang w:val="sr-Cyrl-CS"/>
        </w:rPr>
        <w:t xml:space="preserve"> и 8.</w:t>
      </w:r>
      <w:r w:rsidRPr="00504898">
        <w:rPr>
          <w:rFonts w:ascii="Times New Roman" w:hAnsi="Times New Roman" w:cs="Times New Roman"/>
          <w:sz w:val="24"/>
          <w:szCs w:val="24"/>
          <w:lang w:val="sr-Cyrl-CS"/>
        </w:rPr>
        <w:t xml:space="preserve"> овог члана, дозвољена су и већа одступања, у ком случају је оператор система дужан да одмах предузме расположиве мере и у најкраћем могућем року </w:t>
      </w:r>
      <w:r w:rsidR="00BF14C4" w:rsidRPr="00504898">
        <w:rPr>
          <w:rFonts w:ascii="Times New Roman" w:hAnsi="Times New Roman" w:cs="Times New Roman"/>
          <w:sz w:val="24"/>
          <w:szCs w:val="24"/>
          <w:lang w:val="sr-Cyrl-CS"/>
        </w:rPr>
        <w:t xml:space="preserve">обезбеди </w:t>
      </w:r>
      <w:r w:rsidRPr="00504898">
        <w:rPr>
          <w:rFonts w:ascii="Times New Roman" w:hAnsi="Times New Roman" w:cs="Times New Roman"/>
          <w:sz w:val="24"/>
          <w:szCs w:val="24"/>
          <w:lang w:val="sr-Cyrl-CS"/>
        </w:rPr>
        <w:t>напон у прописаним границама.</w:t>
      </w:r>
    </w:p>
    <w:p w14:paraId="03EA9BFB" w14:textId="0EF80726" w:rsidR="00AA187B" w:rsidRPr="00504898" w:rsidRDefault="004D566C" w:rsidP="00B00DDA">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До</w:t>
      </w:r>
      <w:r w:rsidR="00636E8C" w:rsidRPr="00504898">
        <w:rPr>
          <w:rFonts w:ascii="Times New Roman" w:hAnsi="Times New Roman" w:cs="Times New Roman"/>
          <w:sz w:val="24"/>
          <w:szCs w:val="24"/>
          <w:lang w:val="sr-Cyrl-CS"/>
        </w:rPr>
        <w:t xml:space="preserve">звољено </w:t>
      </w:r>
      <w:r w:rsidRPr="00504898">
        <w:rPr>
          <w:rFonts w:ascii="Times New Roman" w:hAnsi="Times New Roman" w:cs="Times New Roman"/>
          <w:sz w:val="24"/>
          <w:szCs w:val="24"/>
          <w:lang w:val="sr-Cyrl-CS"/>
        </w:rPr>
        <w:t>одступање од називне фреквенције је 50 Hz ± 0,5 Hz.</w:t>
      </w:r>
    </w:p>
    <w:p w14:paraId="7C1BB8B5" w14:textId="26805DBE" w:rsidR="00A95A55" w:rsidRPr="00504898" w:rsidRDefault="00A95A55" w:rsidP="006745D0">
      <w:pPr>
        <w:spacing w:line="240" w:lineRule="auto"/>
        <w:contextualSpacing/>
        <w:rPr>
          <w:rFonts w:ascii="Times New Roman" w:eastAsia="Times New Roman" w:hAnsi="Times New Roman" w:cs="Times New Roman"/>
          <w:sz w:val="24"/>
          <w:szCs w:val="24"/>
          <w:lang w:val="sr-Cyrl-CS"/>
        </w:rPr>
      </w:pPr>
    </w:p>
    <w:p w14:paraId="2599139F" w14:textId="21BFEA4E" w:rsidR="000652BD" w:rsidRPr="00504898" w:rsidRDefault="000652BD" w:rsidP="006745D0">
      <w:pPr>
        <w:spacing w:line="240" w:lineRule="auto"/>
        <w:contextualSpacing/>
        <w:rPr>
          <w:rFonts w:ascii="Times New Roman" w:eastAsia="Times New Roman" w:hAnsi="Times New Roman" w:cs="Times New Roman"/>
          <w:sz w:val="24"/>
          <w:szCs w:val="24"/>
          <w:lang w:val="sr-Cyrl-CS"/>
        </w:rPr>
      </w:pPr>
    </w:p>
    <w:p w14:paraId="5A8C76E5" w14:textId="77777777" w:rsidR="000652BD" w:rsidRPr="00504898" w:rsidRDefault="000652BD" w:rsidP="006745D0">
      <w:pPr>
        <w:spacing w:line="240" w:lineRule="auto"/>
        <w:contextualSpacing/>
        <w:rPr>
          <w:rFonts w:ascii="Times New Roman" w:eastAsia="Times New Roman" w:hAnsi="Times New Roman" w:cs="Times New Roman"/>
          <w:sz w:val="24"/>
          <w:szCs w:val="24"/>
          <w:lang w:val="sr-Cyrl-CS"/>
        </w:rPr>
      </w:pPr>
    </w:p>
    <w:p w14:paraId="5A6E8D9A" w14:textId="187134D5" w:rsidR="00AA187B" w:rsidRPr="00504898" w:rsidRDefault="00AA187B" w:rsidP="006745D0">
      <w:pPr>
        <w:spacing w:line="240" w:lineRule="auto"/>
        <w:contextualSpacing/>
        <w:rPr>
          <w:rFonts w:ascii="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lastRenderedPageBreak/>
        <w:t>К</w:t>
      </w:r>
      <w:r w:rsidRPr="00504898">
        <w:rPr>
          <w:rFonts w:ascii="Times New Roman" w:hAnsi="Times New Roman" w:cs="Times New Roman"/>
          <w:sz w:val="24"/>
          <w:szCs w:val="24"/>
          <w:lang w:val="sr-Cyrl-CS"/>
        </w:rPr>
        <w:t xml:space="preserve">омерцијални квалитет </w:t>
      </w:r>
    </w:p>
    <w:p w14:paraId="5E3B273B" w14:textId="77777777" w:rsidR="00AA187B" w:rsidRPr="00504898" w:rsidRDefault="00AA187B" w:rsidP="006745D0">
      <w:pPr>
        <w:spacing w:line="240" w:lineRule="auto"/>
        <w:contextualSpacing/>
        <w:rPr>
          <w:rFonts w:ascii="Times New Roman" w:hAnsi="Times New Roman" w:cs="Times New Roman"/>
          <w:sz w:val="24"/>
          <w:szCs w:val="24"/>
          <w:lang w:val="sr-Cyrl-CS"/>
        </w:rPr>
      </w:pPr>
    </w:p>
    <w:p w14:paraId="1E5CFDEB" w14:textId="5C36EE8E" w:rsidR="00AA187B" w:rsidRPr="00504898" w:rsidRDefault="00AA187B"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484123" w:rsidRPr="00504898">
        <w:rPr>
          <w:rFonts w:ascii="Times New Roman" w:hAnsi="Times New Roman" w:cs="Times New Roman"/>
          <w:sz w:val="24"/>
          <w:szCs w:val="24"/>
          <w:lang w:val="sr-Cyrl-CS"/>
        </w:rPr>
        <w:t>79.</w:t>
      </w:r>
    </w:p>
    <w:p w14:paraId="7085E108" w14:textId="77777777" w:rsidR="004B7A9F" w:rsidRPr="00504898" w:rsidRDefault="00AA187B" w:rsidP="006745D0">
      <w:pPr>
        <w:pStyle w:val="1tekst"/>
        <w:spacing w:before="0" w:beforeAutospacing="0" w:after="0" w:afterAutospacing="0"/>
        <w:ind w:firstLine="720"/>
        <w:contextualSpacing/>
        <w:jc w:val="both"/>
        <w:rPr>
          <w:lang w:val="sr-Cyrl-CS"/>
        </w:rPr>
      </w:pPr>
      <w:r w:rsidRPr="00504898">
        <w:rPr>
          <w:lang w:val="sr-Cyrl-CS"/>
        </w:rPr>
        <w:t xml:space="preserve">Комерцијални квалитет </w:t>
      </w:r>
      <w:r w:rsidR="004611EE" w:rsidRPr="00504898">
        <w:rPr>
          <w:lang w:val="sr-Cyrl-CS"/>
        </w:rPr>
        <w:t xml:space="preserve">испоруке </w:t>
      </w:r>
      <w:r w:rsidR="004B7A9F" w:rsidRPr="00504898">
        <w:rPr>
          <w:lang w:val="sr-Cyrl-CS"/>
        </w:rPr>
        <w:t xml:space="preserve">подразумева </w:t>
      </w:r>
      <w:r w:rsidR="00151F6E" w:rsidRPr="00504898">
        <w:rPr>
          <w:lang w:val="sr-Cyrl-CS"/>
        </w:rPr>
        <w:t xml:space="preserve">да </w:t>
      </w:r>
      <w:r w:rsidR="00B62A50" w:rsidRPr="00504898">
        <w:rPr>
          <w:lang w:val="sr-Cyrl-CS"/>
        </w:rPr>
        <w:t xml:space="preserve">оператор система </w:t>
      </w:r>
      <w:r w:rsidR="00EA7E09" w:rsidRPr="00504898">
        <w:rPr>
          <w:lang w:val="sr-Cyrl-CS"/>
        </w:rPr>
        <w:t>пружа</w:t>
      </w:r>
      <w:r w:rsidR="00151F6E" w:rsidRPr="00504898">
        <w:rPr>
          <w:lang w:val="sr-Cyrl-CS"/>
        </w:rPr>
        <w:t xml:space="preserve"> услуге </w:t>
      </w:r>
      <w:r w:rsidR="00EA7E09" w:rsidRPr="00504898">
        <w:rPr>
          <w:lang w:val="sr-Cyrl-CS"/>
        </w:rPr>
        <w:t>крајњем купцу</w:t>
      </w:r>
      <w:r w:rsidR="00151F6E" w:rsidRPr="00504898">
        <w:rPr>
          <w:lang w:val="sr-Cyrl-CS"/>
        </w:rPr>
        <w:t xml:space="preserve">, на начин и </w:t>
      </w:r>
      <w:r w:rsidR="00EA7E09" w:rsidRPr="00504898">
        <w:rPr>
          <w:lang w:val="sr-Cyrl-CS"/>
        </w:rPr>
        <w:t xml:space="preserve">у </w:t>
      </w:r>
      <w:r w:rsidR="00B62A50" w:rsidRPr="00504898">
        <w:rPr>
          <w:lang w:val="sr-Cyrl-CS"/>
        </w:rPr>
        <w:t>роков</w:t>
      </w:r>
      <w:r w:rsidR="00EA7E09" w:rsidRPr="00504898">
        <w:rPr>
          <w:lang w:val="sr-Cyrl-CS"/>
        </w:rPr>
        <w:t>им</w:t>
      </w:r>
      <w:r w:rsidR="00112D0D" w:rsidRPr="00504898">
        <w:rPr>
          <w:lang w:val="sr-Cyrl-CS"/>
        </w:rPr>
        <w:t>а</w:t>
      </w:r>
      <w:r w:rsidR="00151F6E" w:rsidRPr="00504898">
        <w:rPr>
          <w:lang w:val="sr-Cyrl-CS"/>
        </w:rPr>
        <w:t xml:space="preserve"> прописани</w:t>
      </w:r>
      <w:r w:rsidR="00C14C82" w:rsidRPr="00504898">
        <w:rPr>
          <w:lang w:val="sr-Cyrl-CS"/>
        </w:rPr>
        <w:t>м</w:t>
      </w:r>
      <w:r w:rsidR="00151F6E" w:rsidRPr="00504898">
        <w:rPr>
          <w:lang w:val="sr-Cyrl-CS"/>
        </w:rPr>
        <w:t xml:space="preserve"> </w:t>
      </w:r>
      <w:r w:rsidR="00DD46E2" w:rsidRPr="00504898">
        <w:rPr>
          <w:lang w:val="sr-Cyrl-CS"/>
        </w:rPr>
        <w:t>З</w:t>
      </w:r>
      <w:r w:rsidR="00151F6E" w:rsidRPr="00504898">
        <w:rPr>
          <w:lang w:val="sr-Cyrl-CS"/>
        </w:rPr>
        <w:t>аконом</w:t>
      </w:r>
      <w:r w:rsidR="00AD5317" w:rsidRPr="00504898">
        <w:rPr>
          <w:lang w:val="sr-Cyrl-CS"/>
        </w:rPr>
        <w:t xml:space="preserve">, </w:t>
      </w:r>
      <w:r w:rsidR="00151F6E" w:rsidRPr="00504898">
        <w:rPr>
          <w:lang w:val="sr-Cyrl-CS"/>
        </w:rPr>
        <w:t>овом уредбом</w:t>
      </w:r>
      <w:r w:rsidR="00AD5317" w:rsidRPr="00504898">
        <w:rPr>
          <w:lang w:val="sr-Cyrl-CS"/>
        </w:rPr>
        <w:t xml:space="preserve"> и правилима о раду система</w:t>
      </w:r>
      <w:r w:rsidR="004B7A9F" w:rsidRPr="00504898">
        <w:rPr>
          <w:lang w:val="sr-Cyrl-CS"/>
        </w:rPr>
        <w:t>.</w:t>
      </w:r>
    </w:p>
    <w:p w14:paraId="5B16E6BE" w14:textId="77777777" w:rsidR="00D13AC9" w:rsidRPr="00504898" w:rsidRDefault="00D13AC9" w:rsidP="006745D0">
      <w:pPr>
        <w:pStyle w:val="1tekst"/>
        <w:spacing w:before="0" w:beforeAutospacing="0" w:after="0" w:afterAutospacing="0"/>
        <w:ind w:firstLine="720"/>
        <w:contextualSpacing/>
        <w:jc w:val="both"/>
        <w:rPr>
          <w:lang w:val="sr-Cyrl-CS"/>
        </w:rPr>
      </w:pPr>
      <w:r w:rsidRPr="00504898">
        <w:rPr>
          <w:lang w:val="sr-Cyrl-CS"/>
        </w:rPr>
        <w:t xml:space="preserve">Комерцијални квалитет снабдевања подразумева да снабдевач пружа услуге крајњем купцу, на начин и у роковима прописаним </w:t>
      </w:r>
      <w:r w:rsidR="00DD46E2" w:rsidRPr="00504898">
        <w:rPr>
          <w:lang w:val="sr-Cyrl-CS"/>
        </w:rPr>
        <w:t>З</w:t>
      </w:r>
      <w:r w:rsidRPr="00504898">
        <w:rPr>
          <w:lang w:val="sr-Cyrl-CS"/>
        </w:rPr>
        <w:t>аконом и овом уредбом.</w:t>
      </w:r>
    </w:p>
    <w:p w14:paraId="461DD775" w14:textId="77777777" w:rsidR="003B5AFD" w:rsidRPr="00504898" w:rsidRDefault="003B5AFD" w:rsidP="00B00DDA">
      <w:pPr>
        <w:spacing w:line="240" w:lineRule="auto"/>
        <w:contextualSpacing/>
        <w:jc w:val="both"/>
        <w:rPr>
          <w:rFonts w:ascii="Times New Roman" w:hAnsi="Times New Roman" w:cs="Times New Roman"/>
          <w:sz w:val="24"/>
          <w:szCs w:val="24"/>
          <w:lang w:val="sr-Cyrl-CS"/>
        </w:rPr>
      </w:pPr>
    </w:p>
    <w:p w14:paraId="4D06192B" w14:textId="77777777" w:rsidR="007163D1" w:rsidRPr="00504898" w:rsidRDefault="003B5AFD"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Одређивање показатеља техничког и комерцијалног </w:t>
      </w:r>
    </w:p>
    <w:p w14:paraId="1F43DC6C" w14:textId="4BE5E16E" w:rsidR="003B5AFD" w:rsidRPr="00504898" w:rsidRDefault="003B5AFD"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квалитета испоруке и комерцијалног квалитета снабдевања</w:t>
      </w:r>
    </w:p>
    <w:p w14:paraId="7CEE3995" w14:textId="77777777" w:rsidR="00ED766D" w:rsidRPr="00504898" w:rsidRDefault="00ED766D" w:rsidP="006745D0">
      <w:pPr>
        <w:spacing w:line="240" w:lineRule="auto"/>
        <w:contextualSpacing/>
        <w:rPr>
          <w:rFonts w:ascii="Times New Roman" w:hAnsi="Times New Roman" w:cs="Times New Roman"/>
          <w:sz w:val="24"/>
          <w:szCs w:val="24"/>
          <w:lang w:val="sr-Cyrl-CS"/>
        </w:rPr>
      </w:pPr>
    </w:p>
    <w:p w14:paraId="22A3CA45" w14:textId="36B94739" w:rsidR="006A1406" w:rsidRPr="00504898" w:rsidRDefault="006A1406"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484123" w:rsidRPr="00504898">
        <w:rPr>
          <w:rFonts w:ascii="Times New Roman" w:hAnsi="Times New Roman" w:cs="Times New Roman"/>
          <w:sz w:val="24"/>
          <w:szCs w:val="24"/>
          <w:lang w:val="sr-Cyrl-CS"/>
        </w:rPr>
        <w:t>80.</w:t>
      </w:r>
    </w:p>
    <w:p w14:paraId="00937696" w14:textId="77777777" w:rsidR="006A1406" w:rsidRPr="00504898" w:rsidRDefault="006A1406" w:rsidP="006745D0">
      <w:pPr>
        <w:pStyle w:val="1tekst"/>
        <w:spacing w:before="0" w:beforeAutospacing="0" w:after="0" w:afterAutospacing="0"/>
        <w:ind w:firstLine="720"/>
        <w:contextualSpacing/>
        <w:jc w:val="both"/>
        <w:rPr>
          <w:lang w:val="sr-Cyrl-CS"/>
        </w:rPr>
      </w:pPr>
      <w:r w:rsidRPr="00504898">
        <w:rPr>
          <w:lang w:val="sr-Cyrl-CS"/>
        </w:rPr>
        <w:t xml:space="preserve">Показатељи техничког и комерцијалног квалитета испоруке и комерцијалног квалитета снабдевања одређују се у складу са правилима </w:t>
      </w:r>
      <w:r w:rsidR="00B56045" w:rsidRPr="00504898">
        <w:rPr>
          <w:lang w:val="sr-Cyrl-CS"/>
        </w:rPr>
        <w:t>којима се уређује праћење техничких и комерцијалних показатеља и регулисање квалитета испоруке и квалитета снабдевања електричном енергијом.</w:t>
      </w:r>
      <w:r w:rsidRPr="00504898">
        <w:rPr>
          <w:lang w:val="sr-Cyrl-CS"/>
        </w:rPr>
        <w:t xml:space="preserve">  </w:t>
      </w:r>
    </w:p>
    <w:p w14:paraId="343910D7" w14:textId="77777777" w:rsidR="005C0CD2" w:rsidRPr="00504898" w:rsidRDefault="005C0CD2" w:rsidP="006745D0">
      <w:pPr>
        <w:spacing w:line="240" w:lineRule="auto"/>
        <w:contextualSpacing/>
        <w:rPr>
          <w:rFonts w:ascii="Times New Roman" w:hAnsi="Times New Roman" w:cs="Times New Roman"/>
          <w:sz w:val="24"/>
          <w:szCs w:val="24"/>
          <w:lang w:val="sr-Cyrl-CS"/>
        </w:rPr>
      </w:pPr>
    </w:p>
    <w:p w14:paraId="0C47D25D" w14:textId="77777777" w:rsidR="00AA187B" w:rsidRPr="00504898" w:rsidRDefault="00AA187B"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Право </w:t>
      </w:r>
      <w:r w:rsidR="005C0CD2" w:rsidRPr="00504898">
        <w:rPr>
          <w:rFonts w:ascii="Times New Roman" w:hAnsi="Times New Roman" w:cs="Times New Roman"/>
          <w:sz w:val="24"/>
          <w:szCs w:val="24"/>
          <w:lang w:val="sr-Cyrl-CS"/>
        </w:rPr>
        <w:t>на накнаду</w:t>
      </w:r>
    </w:p>
    <w:p w14:paraId="3A5DF8FD" w14:textId="77777777" w:rsidR="00AA187B" w:rsidRPr="00504898" w:rsidRDefault="00AA187B" w:rsidP="006745D0">
      <w:pPr>
        <w:spacing w:line="240" w:lineRule="auto"/>
        <w:contextualSpacing/>
        <w:rPr>
          <w:rFonts w:ascii="Times New Roman" w:hAnsi="Times New Roman" w:cs="Times New Roman"/>
          <w:sz w:val="24"/>
          <w:szCs w:val="24"/>
          <w:lang w:val="sr-Cyrl-CS"/>
        </w:rPr>
      </w:pPr>
    </w:p>
    <w:p w14:paraId="4225D0C6" w14:textId="08D22B8C" w:rsidR="00AA187B" w:rsidRPr="00504898" w:rsidRDefault="00AA187B"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484123" w:rsidRPr="00504898">
        <w:rPr>
          <w:rFonts w:ascii="Times New Roman" w:hAnsi="Times New Roman" w:cs="Times New Roman"/>
          <w:sz w:val="24"/>
          <w:szCs w:val="24"/>
          <w:lang w:val="sr-Cyrl-CS"/>
        </w:rPr>
        <w:t>81.</w:t>
      </w:r>
    </w:p>
    <w:p w14:paraId="3FC70968" w14:textId="426AAECE" w:rsidR="00FB6BCF" w:rsidRPr="00504898" w:rsidRDefault="00FB6BCF" w:rsidP="006745D0">
      <w:pPr>
        <w:pStyle w:val="1tekst"/>
        <w:spacing w:before="0" w:beforeAutospacing="0" w:after="0" w:afterAutospacing="0"/>
        <w:ind w:firstLine="720"/>
        <w:contextualSpacing/>
        <w:jc w:val="both"/>
        <w:rPr>
          <w:lang w:val="sr-Cyrl-CS"/>
        </w:rPr>
      </w:pPr>
      <w:r w:rsidRPr="00504898">
        <w:rPr>
          <w:lang w:val="sr-Cyrl-CS"/>
        </w:rPr>
        <w:t>Крајњ</w:t>
      </w:r>
      <w:r w:rsidR="00A04577" w:rsidRPr="00504898">
        <w:rPr>
          <w:lang w:val="sr-Cyrl-CS"/>
        </w:rPr>
        <w:t xml:space="preserve">и </w:t>
      </w:r>
      <w:r w:rsidRPr="00504898">
        <w:rPr>
          <w:lang w:val="sr-Cyrl-CS"/>
        </w:rPr>
        <w:t>куп</w:t>
      </w:r>
      <w:r w:rsidR="00A04577" w:rsidRPr="00504898">
        <w:rPr>
          <w:lang w:val="sr-Cyrl-CS"/>
        </w:rPr>
        <w:t>а</w:t>
      </w:r>
      <w:r w:rsidRPr="00504898">
        <w:rPr>
          <w:lang w:val="sr-Cyrl-CS"/>
        </w:rPr>
        <w:t>ц</w:t>
      </w:r>
      <w:r w:rsidR="00A04577" w:rsidRPr="00504898">
        <w:rPr>
          <w:lang w:val="sr-Cyrl-CS"/>
        </w:rPr>
        <w:t xml:space="preserve"> има право на накнаду</w:t>
      </w:r>
      <w:r w:rsidR="00A413F5" w:rsidRPr="00504898">
        <w:rPr>
          <w:lang w:val="sr-Cyrl-CS"/>
        </w:rPr>
        <w:t>, од оператора система на који је прикључен или снабдевача који га снабдева електричном енергијом,</w:t>
      </w:r>
      <w:r w:rsidR="00A04577" w:rsidRPr="00504898">
        <w:rPr>
          <w:lang w:val="sr-Cyrl-CS"/>
        </w:rPr>
        <w:t xml:space="preserve"> због</w:t>
      </w:r>
      <w:r w:rsidRPr="00504898">
        <w:rPr>
          <w:lang w:val="sr-Cyrl-CS"/>
        </w:rPr>
        <w:t xml:space="preserve"> </w:t>
      </w:r>
      <w:r w:rsidR="00A04577" w:rsidRPr="00504898">
        <w:rPr>
          <w:lang w:val="sr-Cyrl-CS"/>
        </w:rPr>
        <w:t xml:space="preserve">одступања од </w:t>
      </w:r>
      <w:r w:rsidRPr="00504898">
        <w:rPr>
          <w:lang w:val="sr-Cyrl-CS"/>
        </w:rPr>
        <w:t>прописан</w:t>
      </w:r>
      <w:r w:rsidR="00A04577" w:rsidRPr="00504898">
        <w:rPr>
          <w:lang w:val="sr-Cyrl-CS"/>
        </w:rPr>
        <w:t xml:space="preserve">ог квалитета у случајевима </w:t>
      </w:r>
      <w:r w:rsidR="00AB724E" w:rsidRPr="00504898">
        <w:rPr>
          <w:lang w:val="sr-Cyrl-CS"/>
        </w:rPr>
        <w:t xml:space="preserve">и у висини који су </w:t>
      </w:r>
      <w:r w:rsidR="00A04577" w:rsidRPr="00504898">
        <w:rPr>
          <w:lang w:val="sr-Cyrl-CS"/>
        </w:rPr>
        <w:t xml:space="preserve">утврђени </w:t>
      </w:r>
      <w:r w:rsidRPr="00504898">
        <w:rPr>
          <w:lang w:val="sr-Cyrl-CS"/>
        </w:rPr>
        <w:t xml:space="preserve">правилима којим се уређује праћење техничких и комерцијалних показатеља и регулисање квалитета испоруке и квалитета снабдевања електричном енергијом. </w:t>
      </w:r>
    </w:p>
    <w:p w14:paraId="51C0AD94" w14:textId="19EF28DE" w:rsidR="00AA187B" w:rsidRPr="00504898" w:rsidRDefault="002D5CDF" w:rsidP="006745D0">
      <w:pPr>
        <w:pStyle w:val="1tekst"/>
        <w:spacing w:before="0" w:beforeAutospacing="0" w:after="0" w:afterAutospacing="0"/>
        <w:ind w:firstLine="720"/>
        <w:contextualSpacing/>
        <w:jc w:val="both"/>
        <w:rPr>
          <w:lang w:val="sr-Cyrl-CS"/>
        </w:rPr>
      </w:pPr>
      <w:r w:rsidRPr="00504898">
        <w:rPr>
          <w:lang w:val="sr-Cyrl-CS"/>
        </w:rPr>
        <w:t>Крајњи купац остварује п</w:t>
      </w:r>
      <w:r w:rsidR="00AA187B" w:rsidRPr="00504898">
        <w:rPr>
          <w:lang w:val="sr-Cyrl-CS"/>
        </w:rPr>
        <w:t xml:space="preserve">раво на накнаду </w:t>
      </w:r>
      <w:r w:rsidR="00AB724E" w:rsidRPr="00504898">
        <w:rPr>
          <w:lang w:val="sr-Cyrl-CS"/>
        </w:rPr>
        <w:t xml:space="preserve">из става 1. овог члана </w:t>
      </w:r>
      <w:r w:rsidR="00AE2B3A" w:rsidRPr="00504898">
        <w:rPr>
          <w:lang w:val="sr-Cyrl-CS"/>
        </w:rPr>
        <w:t>без обавезе подношења захтева,</w:t>
      </w:r>
      <w:r w:rsidRPr="00504898">
        <w:rPr>
          <w:lang w:val="sr-Cyrl-CS"/>
        </w:rPr>
        <w:t xml:space="preserve"> у</w:t>
      </w:r>
      <w:r w:rsidR="00AA187B" w:rsidRPr="00504898">
        <w:rPr>
          <w:lang w:val="sr-Cyrl-CS"/>
        </w:rPr>
        <w:t xml:space="preserve"> складу са чл</w:t>
      </w:r>
      <w:r w:rsidR="005F39E5" w:rsidRPr="00504898">
        <w:rPr>
          <w:lang w:val="sr-Cyrl-CS"/>
        </w:rPr>
        <w:t>.</w:t>
      </w:r>
      <w:r w:rsidR="00AA187B" w:rsidRPr="00504898">
        <w:rPr>
          <w:lang w:val="sr-Cyrl-CS"/>
        </w:rPr>
        <w:t xml:space="preserve"> </w:t>
      </w:r>
      <w:r w:rsidR="005F39E5" w:rsidRPr="00504898">
        <w:rPr>
          <w:lang w:val="sr-Cyrl-CS"/>
        </w:rPr>
        <w:t>7</w:t>
      </w:r>
      <w:r w:rsidR="00475CBA" w:rsidRPr="00504898">
        <w:rPr>
          <w:lang w:val="sr-Cyrl-CS"/>
        </w:rPr>
        <w:t>5</w:t>
      </w:r>
      <w:r w:rsidR="005F39E5" w:rsidRPr="00504898">
        <w:rPr>
          <w:lang w:val="sr-Cyrl-CS"/>
        </w:rPr>
        <w:t>. и 7</w:t>
      </w:r>
      <w:r w:rsidR="00475CBA" w:rsidRPr="00504898">
        <w:rPr>
          <w:lang w:val="sr-Cyrl-CS"/>
        </w:rPr>
        <w:t>6</w:t>
      </w:r>
      <w:r w:rsidR="005F39E5" w:rsidRPr="00504898">
        <w:rPr>
          <w:lang w:val="sr-Cyrl-CS"/>
        </w:rPr>
        <w:t>.</w:t>
      </w:r>
      <w:r w:rsidR="00AA187B" w:rsidRPr="00504898">
        <w:rPr>
          <w:lang w:val="sr-Cyrl-CS"/>
        </w:rPr>
        <w:t xml:space="preserve"> ове уредбе.</w:t>
      </w:r>
    </w:p>
    <w:p w14:paraId="67CFD597" w14:textId="77777777" w:rsidR="00F43EB3" w:rsidRPr="00504898" w:rsidRDefault="00AA187B" w:rsidP="006745D0">
      <w:pPr>
        <w:spacing w:line="240" w:lineRule="auto"/>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ab/>
      </w:r>
      <w:r w:rsidR="00F43EB3" w:rsidRPr="00504898">
        <w:rPr>
          <w:rFonts w:ascii="Times New Roman" w:hAnsi="Times New Roman" w:cs="Times New Roman"/>
          <w:sz w:val="24"/>
          <w:szCs w:val="24"/>
          <w:lang w:val="sr-Cyrl-CS"/>
        </w:rPr>
        <w:t xml:space="preserve">Изузетно од става </w:t>
      </w:r>
      <w:r w:rsidR="002806D6" w:rsidRPr="00504898">
        <w:rPr>
          <w:rFonts w:ascii="Times New Roman" w:hAnsi="Times New Roman" w:cs="Times New Roman"/>
          <w:sz w:val="24"/>
          <w:szCs w:val="24"/>
          <w:lang w:val="sr-Cyrl-CS"/>
        </w:rPr>
        <w:t>2</w:t>
      </w:r>
      <w:r w:rsidR="00F43EB3" w:rsidRPr="00504898">
        <w:rPr>
          <w:rFonts w:ascii="Times New Roman" w:hAnsi="Times New Roman" w:cs="Times New Roman"/>
          <w:sz w:val="24"/>
          <w:szCs w:val="24"/>
          <w:lang w:val="sr-Cyrl-CS"/>
        </w:rPr>
        <w:t>. овог члана, крајњи купац може поднети захтев надлежном оператору система, односно снабдевачу, ради остваривања права на накнаду</w:t>
      </w:r>
      <w:r w:rsidR="002C1A0B" w:rsidRPr="00504898">
        <w:rPr>
          <w:rFonts w:ascii="Times New Roman" w:hAnsi="Times New Roman" w:cs="Times New Roman"/>
          <w:sz w:val="24"/>
          <w:szCs w:val="24"/>
          <w:lang w:val="sr-Cyrl-CS"/>
        </w:rPr>
        <w:t xml:space="preserve"> из става 1. овог члана</w:t>
      </w:r>
      <w:r w:rsidR="00F43EB3" w:rsidRPr="00504898">
        <w:rPr>
          <w:rFonts w:ascii="Times New Roman" w:hAnsi="Times New Roman" w:cs="Times New Roman"/>
          <w:sz w:val="24"/>
          <w:szCs w:val="24"/>
          <w:lang w:val="sr-Cyrl-CS"/>
        </w:rPr>
        <w:t xml:space="preserve">. </w:t>
      </w:r>
    </w:p>
    <w:p w14:paraId="2B41DEFE" w14:textId="77777777" w:rsidR="002806D6" w:rsidRPr="00504898" w:rsidRDefault="002806D6" w:rsidP="006745D0">
      <w:pPr>
        <w:spacing w:line="240" w:lineRule="auto"/>
        <w:ind w:firstLine="720"/>
        <w:contextualSpacing/>
        <w:jc w:val="both"/>
        <w:rPr>
          <w:rFonts w:ascii="Times New Roman" w:hAnsi="Times New Roman" w:cs="Times New Roman"/>
          <w:sz w:val="24"/>
          <w:szCs w:val="24"/>
          <w:lang w:val="sr-Cyrl-CS"/>
        </w:rPr>
      </w:pPr>
    </w:p>
    <w:p w14:paraId="191487A6" w14:textId="77777777" w:rsidR="00B10A20" w:rsidRPr="00504898" w:rsidRDefault="00B10A20"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Право на приговор</w:t>
      </w:r>
    </w:p>
    <w:p w14:paraId="43A4A8D2" w14:textId="77777777" w:rsidR="00B10A20" w:rsidRPr="00504898" w:rsidRDefault="00B10A20" w:rsidP="006745D0">
      <w:pPr>
        <w:spacing w:line="240" w:lineRule="auto"/>
        <w:contextualSpacing/>
        <w:rPr>
          <w:rFonts w:ascii="Times New Roman" w:hAnsi="Times New Roman" w:cs="Times New Roman"/>
          <w:sz w:val="24"/>
          <w:szCs w:val="24"/>
          <w:lang w:val="sr-Cyrl-CS"/>
        </w:rPr>
      </w:pPr>
    </w:p>
    <w:p w14:paraId="1EED5F00" w14:textId="45A31531" w:rsidR="007A5C45" w:rsidRPr="00504898" w:rsidRDefault="000440E2"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8D159D" w:rsidRPr="00504898">
        <w:rPr>
          <w:rFonts w:ascii="Times New Roman" w:hAnsi="Times New Roman" w:cs="Times New Roman"/>
          <w:sz w:val="24"/>
          <w:szCs w:val="24"/>
          <w:lang w:val="sr-Cyrl-CS"/>
        </w:rPr>
        <w:t xml:space="preserve"> </w:t>
      </w:r>
      <w:r w:rsidR="00484123" w:rsidRPr="00504898">
        <w:rPr>
          <w:rFonts w:ascii="Times New Roman" w:hAnsi="Times New Roman" w:cs="Times New Roman"/>
          <w:sz w:val="24"/>
          <w:szCs w:val="24"/>
          <w:lang w:val="sr-Cyrl-CS"/>
        </w:rPr>
        <w:t>82.</w:t>
      </w:r>
    </w:p>
    <w:p w14:paraId="13624D42" w14:textId="11C0D9EC" w:rsidR="007A5C45" w:rsidRPr="00504898" w:rsidRDefault="000440E2" w:rsidP="006745D0">
      <w:pPr>
        <w:pStyle w:val="1tekst"/>
        <w:spacing w:before="0" w:beforeAutospacing="0" w:after="0" w:afterAutospacing="0"/>
        <w:ind w:firstLine="720"/>
        <w:contextualSpacing/>
        <w:jc w:val="both"/>
        <w:rPr>
          <w:lang w:val="sr-Cyrl-CS"/>
        </w:rPr>
      </w:pPr>
      <w:r w:rsidRPr="00504898">
        <w:rPr>
          <w:lang w:val="sr-Cyrl-CS"/>
        </w:rPr>
        <w:t>К</w:t>
      </w:r>
      <w:r w:rsidR="00FE6C7A" w:rsidRPr="00504898">
        <w:rPr>
          <w:lang w:val="sr-Cyrl-CS"/>
        </w:rPr>
        <w:t xml:space="preserve">рајњи купац </w:t>
      </w:r>
      <w:r w:rsidRPr="00504898">
        <w:rPr>
          <w:lang w:val="sr-Cyrl-CS"/>
        </w:rPr>
        <w:t>има право приговора</w:t>
      </w:r>
      <w:r w:rsidR="00A413F5" w:rsidRPr="00504898">
        <w:rPr>
          <w:lang w:val="sr-Cyrl-CS"/>
        </w:rPr>
        <w:t xml:space="preserve"> оператору система на који је прикључен или снабдевачу који га снабдева електричном енергијом,</w:t>
      </w:r>
      <w:r w:rsidRPr="00504898">
        <w:rPr>
          <w:lang w:val="sr-Cyrl-CS"/>
        </w:rPr>
        <w:t xml:space="preserve"> на </w:t>
      </w:r>
      <w:r w:rsidR="00FE6C7A" w:rsidRPr="00504898">
        <w:rPr>
          <w:lang w:val="sr-Cyrl-CS"/>
        </w:rPr>
        <w:t>квалитет</w:t>
      </w:r>
      <w:r w:rsidRPr="00504898">
        <w:rPr>
          <w:lang w:val="sr-Cyrl-CS"/>
        </w:rPr>
        <w:t xml:space="preserve"> </w:t>
      </w:r>
      <w:r w:rsidR="00FE6C7A" w:rsidRPr="00504898">
        <w:rPr>
          <w:lang w:val="sr-Cyrl-CS"/>
        </w:rPr>
        <w:t>eлектричне енергије</w:t>
      </w:r>
      <w:r w:rsidR="004A263C" w:rsidRPr="00504898">
        <w:rPr>
          <w:lang w:val="sr-Cyrl-CS"/>
        </w:rPr>
        <w:t xml:space="preserve">, </w:t>
      </w:r>
      <w:r w:rsidR="00750A72" w:rsidRPr="00504898">
        <w:rPr>
          <w:lang w:val="sr-Cyrl-CS"/>
        </w:rPr>
        <w:t>као и право приговора</w:t>
      </w:r>
      <w:r w:rsidR="004A263C" w:rsidRPr="00504898">
        <w:rPr>
          <w:lang w:val="sr-Cyrl-CS"/>
        </w:rPr>
        <w:t xml:space="preserve"> на </w:t>
      </w:r>
      <w:r w:rsidR="0071420B" w:rsidRPr="00504898">
        <w:rPr>
          <w:lang w:val="sr-Cyrl-CS"/>
        </w:rPr>
        <w:t>износ рачуна</w:t>
      </w:r>
      <w:r w:rsidR="004A263C" w:rsidRPr="00504898">
        <w:rPr>
          <w:lang w:val="sr-Cyrl-CS"/>
        </w:rPr>
        <w:t xml:space="preserve"> из </w:t>
      </w:r>
      <w:r w:rsidR="00847A9C" w:rsidRPr="00504898">
        <w:rPr>
          <w:lang w:val="sr-Cyrl-CS"/>
        </w:rPr>
        <w:t>чл. 7</w:t>
      </w:r>
      <w:r w:rsidR="00475CBA" w:rsidRPr="00504898">
        <w:rPr>
          <w:lang w:val="sr-Cyrl-CS"/>
        </w:rPr>
        <w:t>5</w:t>
      </w:r>
      <w:r w:rsidR="00847A9C" w:rsidRPr="00504898">
        <w:rPr>
          <w:lang w:val="sr-Cyrl-CS"/>
        </w:rPr>
        <w:t>. и 7</w:t>
      </w:r>
      <w:r w:rsidR="00475CBA" w:rsidRPr="00504898">
        <w:rPr>
          <w:lang w:val="sr-Cyrl-CS"/>
        </w:rPr>
        <w:t>6</w:t>
      </w:r>
      <w:r w:rsidR="00847A9C" w:rsidRPr="00504898">
        <w:rPr>
          <w:lang w:val="sr-Cyrl-CS"/>
        </w:rPr>
        <w:t>. ове уредбе</w:t>
      </w:r>
      <w:r w:rsidR="004A263C" w:rsidRPr="00504898">
        <w:rPr>
          <w:lang w:val="sr-Cyrl-CS"/>
        </w:rPr>
        <w:t>.</w:t>
      </w:r>
    </w:p>
    <w:p w14:paraId="3D3A90AD" w14:textId="2E74F858" w:rsidR="007A5C45" w:rsidRPr="00504898" w:rsidRDefault="000440E2"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w:t>
      </w:r>
      <w:r w:rsidR="001D5FF3" w:rsidRPr="00504898">
        <w:rPr>
          <w:rFonts w:ascii="Times New Roman" w:hAnsi="Times New Roman" w:cs="Times New Roman"/>
          <w:sz w:val="24"/>
          <w:szCs w:val="24"/>
          <w:lang w:val="sr-Cyrl-CS"/>
        </w:rPr>
        <w:t xml:space="preserve">или снабдевач </w:t>
      </w:r>
      <w:r w:rsidRPr="00504898">
        <w:rPr>
          <w:rFonts w:ascii="Times New Roman" w:hAnsi="Times New Roman" w:cs="Times New Roman"/>
          <w:sz w:val="24"/>
          <w:szCs w:val="24"/>
          <w:lang w:val="sr-Cyrl-CS"/>
        </w:rPr>
        <w:t>дуж</w:t>
      </w:r>
      <w:r w:rsidR="004917F4" w:rsidRPr="00504898">
        <w:rPr>
          <w:rFonts w:ascii="Times New Roman" w:hAnsi="Times New Roman" w:cs="Times New Roman"/>
          <w:sz w:val="24"/>
          <w:szCs w:val="24"/>
          <w:lang w:val="sr-Cyrl-CS"/>
        </w:rPr>
        <w:t>a</w:t>
      </w:r>
      <w:r w:rsidRPr="00504898">
        <w:rPr>
          <w:rFonts w:ascii="Times New Roman" w:hAnsi="Times New Roman" w:cs="Times New Roman"/>
          <w:sz w:val="24"/>
          <w:szCs w:val="24"/>
          <w:lang w:val="sr-Cyrl-CS"/>
        </w:rPr>
        <w:t>н</w:t>
      </w:r>
      <w:r w:rsidR="004917F4" w:rsidRPr="00504898">
        <w:rPr>
          <w:rFonts w:ascii="Times New Roman" w:hAnsi="Times New Roman" w:cs="Times New Roman"/>
          <w:sz w:val="24"/>
          <w:szCs w:val="24"/>
          <w:lang w:val="sr-Cyrl-CS"/>
        </w:rPr>
        <w:t xml:space="preserve"> je </w:t>
      </w:r>
      <w:r w:rsidRPr="00504898">
        <w:rPr>
          <w:rFonts w:ascii="Times New Roman" w:hAnsi="Times New Roman" w:cs="Times New Roman"/>
          <w:sz w:val="24"/>
          <w:szCs w:val="24"/>
          <w:lang w:val="sr-Cyrl-CS"/>
        </w:rPr>
        <w:t>да</w:t>
      </w:r>
      <w:r w:rsidR="004917F4" w:rsidRPr="00504898">
        <w:rPr>
          <w:rFonts w:ascii="Times New Roman" w:hAnsi="Times New Roman" w:cs="Times New Roman"/>
          <w:sz w:val="24"/>
          <w:szCs w:val="24"/>
          <w:lang w:val="sr-Cyrl-CS"/>
        </w:rPr>
        <w:t xml:space="preserve"> без одлагања, а најкасније </w:t>
      </w:r>
      <w:r w:rsidR="001D5FF3" w:rsidRPr="00504898">
        <w:rPr>
          <w:rFonts w:ascii="Times New Roman" w:hAnsi="Times New Roman" w:cs="Times New Roman"/>
          <w:sz w:val="24"/>
          <w:szCs w:val="24"/>
          <w:lang w:val="sr-Cyrl-CS"/>
        </w:rPr>
        <w:t xml:space="preserve">у року од </w:t>
      </w:r>
      <w:r w:rsidR="00DD46E2" w:rsidRPr="00504898">
        <w:rPr>
          <w:rFonts w:ascii="Times New Roman" w:hAnsi="Times New Roman" w:cs="Times New Roman"/>
          <w:sz w:val="24"/>
          <w:szCs w:val="24"/>
          <w:lang w:val="sr-Cyrl-CS"/>
        </w:rPr>
        <w:t>осам</w:t>
      </w:r>
      <w:r w:rsidR="001D5FF3" w:rsidRPr="00504898">
        <w:rPr>
          <w:rFonts w:ascii="Times New Roman" w:hAnsi="Times New Roman" w:cs="Times New Roman"/>
          <w:sz w:val="24"/>
          <w:szCs w:val="24"/>
          <w:lang w:val="sr-Cyrl-CS"/>
        </w:rPr>
        <w:t xml:space="preserve"> дана од дана </w:t>
      </w:r>
      <w:r w:rsidR="004917F4" w:rsidRPr="00504898">
        <w:rPr>
          <w:rFonts w:ascii="Times New Roman" w:eastAsia="Times New Roman" w:hAnsi="Times New Roman" w:cs="Times New Roman"/>
          <w:sz w:val="24"/>
          <w:szCs w:val="24"/>
          <w:lang w:val="sr-Cyrl-CS"/>
        </w:rPr>
        <w:t>п</w:t>
      </w:r>
      <w:r w:rsidR="004917F4" w:rsidRPr="00504898">
        <w:rPr>
          <w:rFonts w:ascii="Times New Roman" w:hAnsi="Times New Roman" w:cs="Times New Roman"/>
          <w:sz w:val="24"/>
          <w:szCs w:val="24"/>
          <w:lang w:val="sr-Cyrl-CS"/>
        </w:rPr>
        <w:t xml:space="preserve">одношења </w:t>
      </w:r>
      <w:r w:rsidR="001D5FF3" w:rsidRPr="00504898">
        <w:rPr>
          <w:rFonts w:ascii="Times New Roman" w:hAnsi="Times New Roman" w:cs="Times New Roman"/>
          <w:sz w:val="24"/>
          <w:szCs w:val="24"/>
          <w:lang w:val="sr-Cyrl-CS"/>
        </w:rPr>
        <w:t>приговора</w:t>
      </w:r>
      <w:r w:rsidR="006C67B8" w:rsidRPr="00504898">
        <w:rPr>
          <w:rFonts w:ascii="Times New Roman" w:hAnsi="Times New Roman" w:cs="Times New Roman"/>
          <w:sz w:val="24"/>
          <w:szCs w:val="24"/>
          <w:lang w:val="sr-Cyrl-CS"/>
        </w:rPr>
        <w:t>,</w:t>
      </w:r>
      <w:r w:rsidR="001D5FF3" w:rsidRPr="00504898">
        <w:rPr>
          <w:rFonts w:ascii="Times New Roman" w:hAnsi="Times New Roman" w:cs="Times New Roman"/>
          <w:sz w:val="24"/>
          <w:szCs w:val="24"/>
          <w:lang w:val="sr-Cyrl-CS"/>
        </w:rPr>
        <w:t xml:space="preserve"> </w:t>
      </w:r>
      <w:r w:rsidR="004917F4" w:rsidRPr="00504898">
        <w:rPr>
          <w:rFonts w:ascii="Times New Roman" w:hAnsi="Times New Roman" w:cs="Times New Roman"/>
          <w:sz w:val="24"/>
          <w:szCs w:val="24"/>
          <w:lang w:val="sr-Cyrl-CS"/>
        </w:rPr>
        <w:t xml:space="preserve">писаним или електронским путем </w:t>
      </w:r>
      <w:r w:rsidR="001D5FF3" w:rsidRPr="00504898">
        <w:rPr>
          <w:rFonts w:ascii="Times New Roman" w:hAnsi="Times New Roman" w:cs="Times New Roman"/>
          <w:sz w:val="24"/>
          <w:szCs w:val="24"/>
          <w:lang w:val="sr-Cyrl-CS"/>
        </w:rPr>
        <w:t>достав</w:t>
      </w:r>
      <w:r w:rsidR="004917F4" w:rsidRPr="00504898">
        <w:rPr>
          <w:rFonts w:ascii="Times New Roman" w:hAnsi="Times New Roman" w:cs="Times New Roman"/>
          <w:sz w:val="24"/>
          <w:szCs w:val="24"/>
          <w:lang w:val="sr-Cyrl-CS"/>
        </w:rPr>
        <w:t xml:space="preserve">и </w:t>
      </w:r>
      <w:r w:rsidR="001D5FF3" w:rsidRPr="00504898">
        <w:rPr>
          <w:rFonts w:ascii="Times New Roman" w:hAnsi="Times New Roman" w:cs="Times New Roman"/>
          <w:sz w:val="24"/>
          <w:szCs w:val="24"/>
          <w:lang w:val="sr-Cyrl-CS"/>
        </w:rPr>
        <w:t>одговор</w:t>
      </w:r>
      <w:r w:rsidR="004917F4" w:rsidRPr="00504898">
        <w:rPr>
          <w:rFonts w:ascii="Times New Roman" w:hAnsi="Times New Roman" w:cs="Times New Roman"/>
          <w:sz w:val="24"/>
          <w:szCs w:val="24"/>
          <w:lang w:val="sr-Cyrl-CS"/>
        </w:rPr>
        <w:t xml:space="preserve"> крајњем купцу</w:t>
      </w:r>
      <w:r w:rsidR="001D5FF3"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p>
    <w:p w14:paraId="0ACD236E" w14:textId="77777777" w:rsidR="00265B85" w:rsidRPr="00504898" w:rsidRDefault="004917F4" w:rsidP="00A413F5">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Одговор из става 2. овог члана садржи одлуку да ли се приговор </w:t>
      </w:r>
      <w:r w:rsidR="00EB21CB" w:rsidRPr="00504898">
        <w:rPr>
          <w:rFonts w:ascii="Times New Roman" w:hAnsi="Times New Roman" w:cs="Times New Roman"/>
          <w:sz w:val="24"/>
          <w:szCs w:val="24"/>
          <w:lang w:val="sr-Cyrl-CS"/>
        </w:rPr>
        <w:t xml:space="preserve">прихвата, </w:t>
      </w:r>
      <w:r w:rsidRPr="00504898">
        <w:rPr>
          <w:rFonts w:ascii="Times New Roman" w:hAnsi="Times New Roman" w:cs="Times New Roman"/>
          <w:sz w:val="24"/>
          <w:szCs w:val="24"/>
          <w:lang w:val="sr-Cyrl-CS"/>
        </w:rPr>
        <w:t>изјашњење о приговору и конкретан предлог и рок за решавање приговора.</w:t>
      </w:r>
    </w:p>
    <w:p w14:paraId="7AD4D99F" w14:textId="77777777" w:rsidR="004917F4" w:rsidRPr="00504898" w:rsidRDefault="004917F4"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Рок</w:t>
      </w:r>
      <w:r w:rsidRPr="00504898">
        <w:rPr>
          <w:rFonts w:ascii="Times New Roman" w:eastAsia="Times New Roman" w:hAnsi="Times New Roman" w:cs="Times New Roman"/>
          <w:sz w:val="24"/>
          <w:szCs w:val="24"/>
          <w:lang w:val="sr-Cyrl-CS"/>
        </w:rPr>
        <w:t xml:space="preserve"> за решавање приговора</w:t>
      </w:r>
      <w:r w:rsidRPr="00504898">
        <w:rPr>
          <w:rFonts w:ascii="Times New Roman" w:hAnsi="Times New Roman" w:cs="Times New Roman"/>
          <w:sz w:val="24"/>
          <w:szCs w:val="24"/>
          <w:lang w:val="sr-Cyrl-CS"/>
        </w:rPr>
        <w:t xml:space="preserve"> не може да буде дужи од 15 дана, од дана</w:t>
      </w:r>
      <w:r w:rsidRPr="00504898">
        <w:rPr>
          <w:rFonts w:ascii="Times New Roman" w:eastAsia="Times New Roman" w:hAnsi="Times New Roman" w:cs="Times New Roman"/>
          <w:sz w:val="24"/>
          <w:szCs w:val="24"/>
          <w:lang w:val="sr-Cyrl-CS"/>
        </w:rPr>
        <w:t xml:space="preserve"> п</w:t>
      </w:r>
      <w:r w:rsidRPr="00504898">
        <w:rPr>
          <w:rFonts w:ascii="Times New Roman" w:hAnsi="Times New Roman" w:cs="Times New Roman"/>
          <w:sz w:val="24"/>
          <w:szCs w:val="24"/>
          <w:lang w:val="sr-Cyrl-CS"/>
        </w:rPr>
        <w:t xml:space="preserve">одношења </w:t>
      </w:r>
      <w:r w:rsidRPr="00504898">
        <w:rPr>
          <w:rFonts w:ascii="Times New Roman" w:eastAsia="Times New Roman" w:hAnsi="Times New Roman" w:cs="Times New Roman"/>
          <w:sz w:val="24"/>
          <w:szCs w:val="24"/>
          <w:lang w:val="sr-Cyrl-CS"/>
        </w:rPr>
        <w:t>приговора</w:t>
      </w:r>
      <w:r w:rsidRPr="00504898">
        <w:rPr>
          <w:rFonts w:ascii="Times New Roman" w:hAnsi="Times New Roman" w:cs="Times New Roman"/>
          <w:sz w:val="24"/>
          <w:szCs w:val="24"/>
          <w:lang w:val="sr-Cyrl-CS"/>
        </w:rPr>
        <w:t>.</w:t>
      </w:r>
    </w:p>
    <w:p w14:paraId="69A56F95" w14:textId="586817FE" w:rsidR="004917F4" w:rsidRPr="00504898" w:rsidRDefault="004917F4"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Уколико </w:t>
      </w:r>
      <w:r w:rsidR="00C3697A" w:rsidRPr="00504898">
        <w:rPr>
          <w:rFonts w:ascii="Times New Roman" w:eastAsia="Times New Roman" w:hAnsi="Times New Roman" w:cs="Times New Roman"/>
          <w:sz w:val="24"/>
          <w:szCs w:val="24"/>
          <w:lang w:val="sr-Cyrl-CS"/>
        </w:rPr>
        <w:t xml:space="preserve">оператор система или снабдевач </w:t>
      </w:r>
      <w:r w:rsidRPr="00504898">
        <w:rPr>
          <w:rFonts w:ascii="Times New Roman" w:hAnsi="Times New Roman" w:cs="Times New Roman"/>
          <w:sz w:val="24"/>
          <w:szCs w:val="24"/>
          <w:lang w:val="sr-Cyrl-CS"/>
        </w:rPr>
        <w:t xml:space="preserve">из објективних разлога није у могућности да </w:t>
      </w:r>
      <w:r w:rsidR="00873945" w:rsidRPr="00504898">
        <w:rPr>
          <w:rFonts w:ascii="Times New Roman" w:hAnsi="Times New Roman" w:cs="Times New Roman"/>
          <w:sz w:val="24"/>
          <w:szCs w:val="24"/>
          <w:lang w:val="sr-Cyrl-CS"/>
        </w:rPr>
        <w:t>удовољи захтеву крајњег купца у</w:t>
      </w:r>
      <w:r w:rsidR="00FC4D30" w:rsidRPr="00504898">
        <w:rPr>
          <w:rFonts w:ascii="Times New Roman" w:hAnsi="Times New Roman" w:cs="Times New Roman"/>
          <w:sz w:val="24"/>
          <w:szCs w:val="24"/>
          <w:lang w:val="sr-Cyrl-CS"/>
        </w:rPr>
        <w:t xml:space="preserve"> прописаном </w:t>
      </w:r>
      <w:r w:rsidR="00873945" w:rsidRPr="00504898">
        <w:rPr>
          <w:rFonts w:ascii="Times New Roman" w:hAnsi="Times New Roman" w:cs="Times New Roman"/>
          <w:sz w:val="24"/>
          <w:szCs w:val="24"/>
          <w:lang w:val="sr-Cyrl-CS"/>
        </w:rPr>
        <w:t>року</w:t>
      </w:r>
      <w:r w:rsidR="0080529B" w:rsidRPr="00504898">
        <w:rPr>
          <w:rFonts w:ascii="Times New Roman" w:hAnsi="Times New Roman" w:cs="Times New Roman"/>
          <w:sz w:val="24"/>
          <w:szCs w:val="24"/>
          <w:lang w:val="sr-Cyrl-CS"/>
        </w:rPr>
        <w:t>,</w:t>
      </w:r>
      <w:r w:rsidR="00873945"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дужан је да о продуж</w:t>
      </w:r>
      <w:r w:rsidR="00A60C8D" w:rsidRPr="00504898">
        <w:rPr>
          <w:rFonts w:ascii="Times New Roman" w:hAnsi="Times New Roman" w:cs="Times New Roman"/>
          <w:sz w:val="24"/>
          <w:szCs w:val="24"/>
          <w:lang w:val="sr-Cyrl-CS"/>
        </w:rPr>
        <w:t>е</w:t>
      </w:r>
      <w:r w:rsidRPr="00504898">
        <w:rPr>
          <w:rFonts w:ascii="Times New Roman" w:hAnsi="Times New Roman" w:cs="Times New Roman"/>
          <w:sz w:val="24"/>
          <w:szCs w:val="24"/>
          <w:lang w:val="sr-Cyrl-CS"/>
        </w:rPr>
        <w:t xml:space="preserve">њу рока за решавање </w:t>
      </w:r>
      <w:r w:rsidR="00311EEC" w:rsidRPr="00504898">
        <w:rPr>
          <w:rFonts w:ascii="Times New Roman" w:eastAsia="Times New Roman" w:hAnsi="Times New Roman" w:cs="Times New Roman"/>
          <w:sz w:val="24"/>
          <w:szCs w:val="24"/>
          <w:lang w:val="sr-Cyrl-CS"/>
        </w:rPr>
        <w:t xml:space="preserve">приговора </w:t>
      </w:r>
      <w:r w:rsidRPr="00504898">
        <w:rPr>
          <w:rFonts w:ascii="Times New Roman" w:hAnsi="Times New Roman" w:cs="Times New Roman"/>
          <w:sz w:val="24"/>
          <w:szCs w:val="24"/>
          <w:lang w:val="sr-Cyrl-CS"/>
        </w:rPr>
        <w:t xml:space="preserve">обавести </w:t>
      </w:r>
      <w:r w:rsidR="00311EEC" w:rsidRPr="00504898">
        <w:rPr>
          <w:rFonts w:ascii="Times New Roman" w:eastAsia="Times New Roman" w:hAnsi="Times New Roman" w:cs="Times New Roman"/>
          <w:sz w:val="24"/>
          <w:szCs w:val="24"/>
          <w:lang w:val="sr-Cyrl-CS"/>
        </w:rPr>
        <w:t xml:space="preserve">крајњег купца </w:t>
      </w:r>
      <w:r w:rsidRPr="00504898">
        <w:rPr>
          <w:rFonts w:ascii="Times New Roman" w:hAnsi="Times New Roman" w:cs="Times New Roman"/>
          <w:sz w:val="24"/>
          <w:szCs w:val="24"/>
          <w:lang w:val="sr-Cyrl-CS"/>
        </w:rPr>
        <w:t xml:space="preserve">и наведе рок у коме ће </w:t>
      </w:r>
      <w:r w:rsidR="00A62E57" w:rsidRPr="00504898">
        <w:rPr>
          <w:rFonts w:ascii="Times New Roman" w:hAnsi="Times New Roman" w:cs="Times New Roman"/>
          <w:sz w:val="24"/>
          <w:szCs w:val="24"/>
          <w:lang w:val="sr-Cyrl-CS"/>
        </w:rPr>
        <w:t>решити</w:t>
      </w:r>
      <w:r w:rsidR="00A62E57" w:rsidRPr="00504898">
        <w:rPr>
          <w:rFonts w:ascii="Times New Roman" w:eastAsia="Times New Roman" w:hAnsi="Times New Roman" w:cs="Times New Roman"/>
          <w:sz w:val="24"/>
          <w:szCs w:val="24"/>
          <w:lang w:val="sr-Cyrl-CS"/>
        </w:rPr>
        <w:t xml:space="preserve"> </w:t>
      </w:r>
      <w:r w:rsidR="00311EEC" w:rsidRPr="00504898">
        <w:rPr>
          <w:rFonts w:ascii="Times New Roman" w:eastAsia="Times New Roman" w:hAnsi="Times New Roman" w:cs="Times New Roman"/>
          <w:sz w:val="24"/>
          <w:szCs w:val="24"/>
          <w:lang w:val="sr-Cyrl-CS"/>
        </w:rPr>
        <w:t>приговор</w:t>
      </w:r>
      <w:r w:rsidR="006174D4" w:rsidRPr="00504898">
        <w:rPr>
          <w:rFonts w:ascii="Times New Roman" w:eastAsia="Times New Roman" w:hAnsi="Times New Roman" w:cs="Times New Roman"/>
          <w:sz w:val="24"/>
          <w:szCs w:val="24"/>
          <w:lang w:val="sr-Cyrl-CS"/>
        </w:rPr>
        <w:t xml:space="preserve">, </w:t>
      </w:r>
      <w:r w:rsidR="00873945" w:rsidRPr="00504898">
        <w:rPr>
          <w:rFonts w:ascii="Times New Roman" w:hAnsi="Times New Roman" w:cs="Times New Roman"/>
          <w:sz w:val="24"/>
          <w:szCs w:val="24"/>
          <w:lang w:val="sr-Cyrl-CS"/>
        </w:rPr>
        <w:t xml:space="preserve">као и да добије његову сагласност, што је у обавези да евидентира у </w:t>
      </w:r>
      <w:r w:rsidR="00873945" w:rsidRPr="00504898">
        <w:rPr>
          <w:rFonts w:ascii="Times New Roman" w:hAnsi="Times New Roman" w:cs="Times New Roman"/>
          <w:sz w:val="24"/>
          <w:szCs w:val="24"/>
          <w:lang w:val="sr-Cyrl-CS"/>
        </w:rPr>
        <w:lastRenderedPageBreak/>
        <w:t>евиденцији примљених захтева</w:t>
      </w:r>
      <w:r w:rsidRPr="00504898">
        <w:rPr>
          <w:rFonts w:ascii="Times New Roman" w:hAnsi="Times New Roman" w:cs="Times New Roman"/>
          <w:sz w:val="24"/>
          <w:szCs w:val="24"/>
          <w:lang w:val="sr-Cyrl-CS"/>
        </w:rPr>
        <w:t>.</w:t>
      </w:r>
      <w:r w:rsidR="007043EF"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Продуж</w:t>
      </w:r>
      <w:r w:rsidR="00A62E57" w:rsidRPr="00504898">
        <w:rPr>
          <w:rFonts w:ascii="Times New Roman" w:eastAsia="Times New Roman" w:hAnsi="Times New Roman" w:cs="Times New Roman"/>
          <w:sz w:val="24"/>
          <w:szCs w:val="24"/>
          <w:lang w:val="sr-Cyrl-CS"/>
        </w:rPr>
        <w:t>е</w:t>
      </w:r>
      <w:r w:rsidRPr="00504898">
        <w:rPr>
          <w:rFonts w:ascii="Times New Roman" w:hAnsi="Times New Roman" w:cs="Times New Roman"/>
          <w:sz w:val="24"/>
          <w:szCs w:val="24"/>
          <w:lang w:val="sr-Cyrl-CS"/>
        </w:rPr>
        <w:t xml:space="preserve">ње рока за решавање </w:t>
      </w:r>
      <w:r w:rsidR="006555FE" w:rsidRPr="00504898">
        <w:rPr>
          <w:rFonts w:ascii="Times New Roman" w:eastAsia="Times New Roman" w:hAnsi="Times New Roman" w:cs="Times New Roman"/>
          <w:sz w:val="24"/>
          <w:szCs w:val="24"/>
          <w:lang w:val="sr-Cyrl-CS"/>
        </w:rPr>
        <w:t>приговора</w:t>
      </w:r>
      <w:r w:rsidRPr="00504898">
        <w:rPr>
          <w:rFonts w:ascii="Times New Roman" w:hAnsi="Times New Roman" w:cs="Times New Roman"/>
          <w:sz w:val="24"/>
          <w:szCs w:val="24"/>
          <w:lang w:val="sr-Cyrl-CS"/>
        </w:rPr>
        <w:t xml:space="preserve"> могуће је само једном.</w:t>
      </w:r>
    </w:p>
    <w:p w14:paraId="0AB688FD" w14:textId="43079893" w:rsidR="00A62E57" w:rsidRPr="00504898" w:rsidRDefault="00A62E57" w:rsidP="006745D0">
      <w:pPr>
        <w:spacing w:line="240" w:lineRule="auto"/>
        <w:ind w:firstLine="720"/>
        <w:contextualSpacing/>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Оператор система и снабдевач су дужни да воде евиденцију п</w:t>
      </w:r>
      <w:r w:rsidR="00ED2015" w:rsidRPr="00504898">
        <w:rPr>
          <w:rFonts w:ascii="Times New Roman" w:eastAsia="Times New Roman" w:hAnsi="Times New Roman" w:cs="Times New Roman"/>
          <w:sz w:val="24"/>
          <w:szCs w:val="24"/>
          <w:lang w:val="sr-Cyrl-CS"/>
        </w:rPr>
        <w:t>римљених приговора, као и о одлукама</w:t>
      </w:r>
      <w:r w:rsidRPr="00504898">
        <w:rPr>
          <w:rFonts w:ascii="Times New Roman" w:eastAsia="Times New Roman" w:hAnsi="Times New Roman" w:cs="Times New Roman"/>
          <w:sz w:val="24"/>
          <w:szCs w:val="24"/>
          <w:lang w:val="sr-Cyrl-CS"/>
        </w:rPr>
        <w:t xml:space="preserve"> по приговорима.</w:t>
      </w:r>
    </w:p>
    <w:p w14:paraId="19BFBB31" w14:textId="2C6D44D0" w:rsidR="009B3918" w:rsidRPr="00504898" w:rsidRDefault="00B904E5" w:rsidP="00B00DDA">
      <w:pPr>
        <w:spacing w:line="240" w:lineRule="auto"/>
        <w:ind w:firstLine="720"/>
        <w:contextualSpacing/>
        <w:jc w:val="both"/>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Ако крајњи купац није задовољан одлуком по приговору</w:t>
      </w:r>
      <w:r w:rsidR="00072F1D" w:rsidRPr="00504898">
        <w:rPr>
          <w:rFonts w:ascii="Times New Roman" w:eastAsia="Times New Roman" w:hAnsi="Times New Roman" w:cs="Times New Roman"/>
          <w:sz w:val="24"/>
          <w:szCs w:val="24"/>
          <w:lang w:val="sr-Cyrl-CS"/>
        </w:rPr>
        <w:t>,</w:t>
      </w:r>
      <w:r w:rsidRPr="00504898">
        <w:rPr>
          <w:rFonts w:ascii="Times New Roman" w:eastAsia="Times New Roman" w:hAnsi="Times New Roman" w:cs="Times New Roman"/>
          <w:sz w:val="24"/>
          <w:szCs w:val="24"/>
          <w:lang w:val="sr-Cyrl-CS"/>
        </w:rPr>
        <w:t xml:space="preserve"> </w:t>
      </w:r>
      <w:r w:rsidR="007D4A49" w:rsidRPr="00504898">
        <w:rPr>
          <w:rFonts w:ascii="Times New Roman" w:eastAsia="Times New Roman" w:hAnsi="Times New Roman" w:cs="Times New Roman"/>
          <w:sz w:val="24"/>
          <w:szCs w:val="24"/>
          <w:lang w:val="sr-Cyrl-CS"/>
        </w:rPr>
        <w:t xml:space="preserve">своја права може остварити у судском поступку, осим у случају одлуке по приговору </w:t>
      </w:r>
      <w:r w:rsidR="00E44A3E" w:rsidRPr="00504898">
        <w:rPr>
          <w:rFonts w:ascii="Times New Roman" w:eastAsia="Times New Roman" w:hAnsi="Times New Roman" w:cs="Times New Roman"/>
          <w:sz w:val="24"/>
          <w:szCs w:val="24"/>
          <w:lang w:val="sr-Cyrl-CS"/>
        </w:rPr>
        <w:t>на технички квалитет</w:t>
      </w:r>
      <w:r w:rsidR="005235A4" w:rsidRPr="00504898">
        <w:rPr>
          <w:rFonts w:ascii="Times New Roman" w:eastAsia="Times New Roman" w:hAnsi="Times New Roman" w:cs="Times New Roman"/>
          <w:sz w:val="24"/>
          <w:szCs w:val="24"/>
          <w:lang w:val="sr-Cyrl-CS"/>
        </w:rPr>
        <w:t>,</w:t>
      </w:r>
      <w:r w:rsidR="00E44A3E" w:rsidRPr="00504898">
        <w:rPr>
          <w:rFonts w:ascii="Times New Roman" w:eastAsia="Times New Roman" w:hAnsi="Times New Roman" w:cs="Times New Roman"/>
          <w:sz w:val="24"/>
          <w:szCs w:val="24"/>
          <w:lang w:val="sr-Cyrl-CS"/>
        </w:rPr>
        <w:t xml:space="preserve"> </w:t>
      </w:r>
      <w:r w:rsidR="007D4A49" w:rsidRPr="00504898">
        <w:rPr>
          <w:rFonts w:ascii="Times New Roman" w:eastAsia="Times New Roman" w:hAnsi="Times New Roman" w:cs="Times New Roman"/>
          <w:sz w:val="24"/>
          <w:szCs w:val="24"/>
          <w:lang w:val="sr-Cyrl-CS"/>
        </w:rPr>
        <w:t xml:space="preserve">када се </w:t>
      </w:r>
      <w:r w:rsidR="00E44A3E" w:rsidRPr="00504898">
        <w:rPr>
          <w:rFonts w:ascii="Times New Roman" w:eastAsia="Times New Roman" w:hAnsi="Times New Roman" w:cs="Times New Roman"/>
          <w:sz w:val="24"/>
          <w:szCs w:val="24"/>
          <w:lang w:val="sr-Cyrl-CS"/>
        </w:rPr>
        <w:t>може обратити електроенергетском инспектору</w:t>
      </w:r>
      <w:r w:rsidRPr="00504898">
        <w:rPr>
          <w:rFonts w:ascii="Times New Roman" w:eastAsia="Times New Roman" w:hAnsi="Times New Roman" w:cs="Times New Roman"/>
          <w:sz w:val="24"/>
          <w:szCs w:val="24"/>
          <w:lang w:val="sr-Cyrl-CS"/>
        </w:rPr>
        <w:t>.</w:t>
      </w:r>
    </w:p>
    <w:p w14:paraId="403D5525" w14:textId="77777777" w:rsidR="003B5AFD" w:rsidRPr="00504898" w:rsidRDefault="003B5AFD" w:rsidP="006745D0">
      <w:pPr>
        <w:spacing w:line="240" w:lineRule="auto"/>
        <w:contextualSpacing/>
        <w:rPr>
          <w:rFonts w:ascii="Times New Roman" w:eastAsia="Times New Roman" w:hAnsi="Times New Roman" w:cs="Times New Roman"/>
          <w:sz w:val="24"/>
          <w:szCs w:val="24"/>
          <w:lang w:val="sr-Cyrl-CS"/>
        </w:rPr>
      </w:pPr>
    </w:p>
    <w:p w14:paraId="24CD29E5" w14:textId="0BF139A6" w:rsidR="008F30EF" w:rsidRPr="00504898" w:rsidRDefault="008F30EF" w:rsidP="006745D0">
      <w:pPr>
        <w:spacing w:line="240" w:lineRule="auto"/>
        <w:contextualSpacing/>
        <w:rPr>
          <w:rFonts w:ascii="Times New Roman" w:eastAsia="Times New Roman" w:hAnsi="Times New Roman" w:cs="Times New Roman"/>
          <w:sz w:val="24"/>
          <w:szCs w:val="24"/>
          <w:lang w:val="sr-Cyrl-CS"/>
        </w:rPr>
      </w:pPr>
      <w:r w:rsidRPr="00504898">
        <w:rPr>
          <w:rFonts w:ascii="Times New Roman" w:eastAsia="Times New Roman" w:hAnsi="Times New Roman" w:cs="Times New Roman"/>
          <w:sz w:val="24"/>
          <w:szCs w:val="24"/>
          <w:lang w:val="sr-Cyrl-CS"/>
        </w:rPr>
        <w:t>Накнада штете</w:t>
      </w:r>
    </w:p>
    <w:p w14:paraId="6DCD0623" w14:textId="77777777" w:rsidR="008F30EF" w:rsidRPr="00504898" w:rsidRDefault="008F30EF" w:rsidP="006745D0">
      <w:pPr>
        <w:spacing w:line="240" w:lineRule="auto"/>
        <w:contextualSpacing/>
        <w:rPr>
          <w:rFonts w:ascii="Times New Roman" w:eastAsia="Times New Roman" w:hAnsi="Times New Roman" w:cs="Times New Roman"/>
          <w:sz w:val="24"/>
          <w:szCs w:val="24"/>
          <w:lang w:val="sr-Cyrl-CS"/>
        </w:rPr>
      </w:pPr>
    </w:p>
    <w:p w14:paraId="6D7165A6" w14:textId="0252A784" w:rsidR="007A5C45" w:rsidRPr="00504898" w:rsidRDefault="00A373DB"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8D159D" w:rsidRPr="00504898">
        <w:rPr>
          <w:rFonts w:ascii="Times New Roman" w:hAnsi="Times New Roman" w:cs="Times New Roman"/>
          <w:sz w:val="24"/>
          <w:szCs w:val="24"/>
          <w:lang w:val="sr-Cyrl-CS"/>
        </w:rPr>
        <w:t xml:space="preserve"> </w:t>
      </w:r>
      <w:r w:rsidR="00484123" w:rsidRPr="00504898">
        <w:rPr>
          <w:rFonts w:ascii="Times New Roman" w:hAnsi="Times New Roman" w:cs="Times New Roman"/>
          <w:sz w:val="24"/>
          <w:szCs w:val="24"/>
          <w:lang w:val="sr-Cyrl-CS"/>
        </w:rPr>
        <w:t>83.</w:t>
      </w:r>
    </w:p>
    <w:p w14:paraId="325571BD" w14:textId="77777777" w:rsidR="007A5C45" w:rsidRPr="00504898" w:rsidRDefault="007A137D"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Оператор система је дужан да </w:t>
      </w:r>
      <w:r w:rsidR="00D04939" w:rsidRPr="00504898">
        <w:rPr>
          <w:rFonts w:ascii="Times New Roman" w:hAnsi="Times New Roman" w:cs="Times New Roman"/>
          <w:sz w:val="24"/>
          <w:szCs w:val="24"/>
          <w:lang w:val="sr-Cyrl-CS"/>
        </w:rPr>
        <w:t xml:space="preserve">надокнади штету </w:t>
      </w:r>
      <w:r w:rsidR="00A62E57" w:rsidRPr="00504898">
        <w:rPr>
          <w:rFonts w:ascii="Times New Roman" w:hAnsi="Times New Roman" w:cs="Times New Roman"/>
          <w:sz w:val="24"/>
          <w:szCs w:val="24"/>
          <w:lang w:val="sr-Cyrl-CS"/>
        </w:rPr>
        <w:t>коју је проузроковао крајњем купцу</w:t>
      </w:r>
      <w:r w:rsidR="00A373DB" w:rsidRPr="00504898">
        <w:rPr>
          <w:rFonts w:ascii="Times New Roman" w:hAnsi="Times New Roman" w:cs="Times New Roman"/>
          <w:sz w:val="24"/>
          <w:szCs w:val="24"/>
          <w:lang w:val="sr-Cyrl-CS"/>
        </w:rPr>
        <w:t>.</w:t>
      </w:r>
    </w:p>
    <w:p w14:paraId="12F930D0" w14:textId="77777777" w:rsidR="007A5C45" w:rsidRPr="00504898" w:rsidRDefault="00093695"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К</w:t>
      </w:r>
      <w:r w:rsidR="009E0ABB" w:rsidRPr="00504898">
        <w:rPr>
          <w:rFonts w:ascii="Times New Roman" w:hAnsi="Times New Roman" w:cs="Times New Roman"/>
          <w:sz w:val="24"/>
          <w:szCs w:val="24"/>
          <w:lang w:val="sr-Cyrl-CS"/>
        </w:rPr>
        <w:t xml:space="preserve">рајњи купац </w:t>
      </w:r>
      <w:r w:rsidRPr="00504898">
        <w:rPr>
          <w:rFonts w:ascii="Times New Roman" w:hAnsi="Times New Roman" w:cs="Times New Roman"/>
          <w:sz w:val="24"/>
          <w:szCs w:val="24"/>
          <w:lang w:val="sr-Cyrl-CS"/>
        </w:rPr>
        <w:t>који приликом коришћења електричне енергије трпи штету због сметњи које ствара други к</w:t>
      </w:r>
      <w:r w:rsidR="009E0ABB" w:rsidRPr="00504898">
        <w:rPr>
          <w:rFonts w:ascii="Times New Roman" w:hAnsi="Times New Roman" w:cs="Times New Roman"/>
          <w:sz w:val="24"/>
          <w:szCs w:val="24"/>
          <w:lang w:val="sr-Cyrl-CS"/>
        </w:rPr>
        <w:t xml:space="preserve">рајњи купац </w:t>
      </w:r>
      <w:r w:rsidRPr="00504898">
        <w:rPr>
          <w:rFonts w:ascii="Times New Roman" w:hAnsi="Times New Roman" w:cs="Times New Roman"/>
          <w:sz w:val="24"/>
          <w:szCs w:val="24"/>
          <w:lang w:val="sr-Cyrl-CS"/>
        </w:rPr>
        <w:t>има право да од оператора система захтева накнаду штете</w:t>
      </w:r>
      <w:r w:rsidR="009E027E" w:rsidRPr="00504898">
        <w:rPr>
          <w:rFonts w:ascii="Times New Roman" w:eastAsia="Times New Roman" w:hAnsi="Times New Roman" w:cs="Times New Roman"/>
          <w:sz w:val="24"/>
          <w:szCs w:val="24"/>
          <w:lang w:val="sr-Cyrl-CS"/>
        </w:rPr>
        <w:t>,</w:t>
      </w:r>
      <w:r w:rsidRPr="00504898">
        <w:rPr>
          <w:rFonts w:ascii="Times New Roman" w:hAnsi="Times New Roman" w:cs="Times New Roman"/>
          <w:sz w:val="24"/>
          <w:szCs w:val="24"/>
          <w:lang w:val="sr-Cyrl-CS"/>
        </w:rPr>
        <w:t xml:space="preserve"> а оператор система има право да захтева накнаду од узрочника сметњи. </w:t>
      </w:r>
    </w:p>
    <w:p w14:paraId="7CD2442C" w14:textId="77777777" w:rsidR="007A5C45" w:rsidRPr="00504898" w:rsidRDefault="00A62E57"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Крајњи купац је дужан да</w:t>
      </w:r>
      <w:r w:rsidR="00A373DB" w:rsidRPr="00504898">
        <w:rPr>
          <w:rFonts w:ascii="Times New Roman" w:hAnsi="Times New Roman" w:cs="Times New Roman"/>
          <w:sz w:val="24"/>
          <w:szCs w:val="24"/>
          <w:lang w:val="sr-Cyrl-CS"/>
        </w:rPr>
        <w:t xml:space="preserve"> о </w:t>
      </w:r>
      <w:r w:rsidR="008E4F21" w:rsidRPr="00504898">
        <w:rPr>
          <w:rFonts w:ascii="Times New Roman" w:hAnsi="Times New Roman" w:cs="Times New Roman"/>
          <w:sz w:val="24"/>
          <w:szCs w:val="24"/>
          <w:lang w:val="sr-Cyrl-CS"/>
        </w:rPr>
        <w:t xml:space="preserve">сметњама и о </w:t>
      </w:r>
      <w:r w:rsidR="00A373DB" w:rsidRPr="00504898">
        <w:rPr>
          <w:rFonts w:ascii="Times New Roman" w:hAnsi="Times New Roman" w:cs="Times New Roman"/>
          <w:sz w:val="24"/>
          <w:szCs w:val="24"/>
          <w:lang w:val="sr-Cyrl-CS"/>
        </w:rPr>
        <w:t>штети обавести оператора система</w:t>
      </w:r>
      <w:r w:rsidR="006F44AF" w:rsidRPr="00504898">
        <w:rPr>
          <w:rFonts w:ascii="Times New Roman" w:hAnsi="Times New Roman" w:cs="Times New Roman"/>
          <w:sz w:val="24"/>
          <w:szCs w:val="24"/>
          <w:lang w:val="sr-Cyrl-CS"/>
        </w:rPr>
        <w:t>.</w:t>
      </w:r>
      <w:r w:rsidR="00A373DB" w:rsidRPr="00504898">
        <w:rPr>
          <w:rFonts w:ascii="Times New Roman" w:hAnsi="Times New Roman" w:cs="Times New Roman"/>
          <w:sz w:val="24"/>
          <w:szCs w:val="24"/>
          <w:lang w:val="sr-Cyrl-CS"/>
        </w:rPr>
        <w:t xml:space="preserve"> </w:t>
      </w:r>
    </w:p>
    <w:p w14:paraId="298E370F" w14:textId="76F5BBB9" w:rsidR="007A5C45" w:rsidRPr="00504898" w:rsidRDefault="00A373DB"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Оператор</w:t>
      </w:r>
      <w:r w:rsidR="007B3EFF" w:rsidRPr="00504898">
        <w:rPr>
          <w:rFonts w:ascii="Times New Roman" w:hAnsi="Times New Roman" w:cs="Times New Roman"/>
          <w:sz w:val="24"/>
          <w:szCs w:val="24"/>
          <w:lang w:val="sr-Cyrl-CS"/>
        </w:rPr>
        <w:t>и</w:t>
      </w:r>
      <w:r w:rsidRPr="00504898">
        <w:rPr>
          <w:rFonts w:ascii="Times New Roman" w:hAnsi="Times New Roman" w:cs="Times New Roman"/>
          <w:sz w:val="24"/>
          <w:szCs w:val="24"/>
          <w:lang w:val="sr-Cyrl-CS"/>
        </w:rPr>
        <w:t xml:space="preserve"> система </w:t>
      </w:r>
      <w:r w:rsidR="00A62E57" w:rsidRPr="00504898">
        <w:rPr>
          <w:rFonts w:ascii="Times New Roman" w:hAnsi="Times New Roman" w:cs="Times New Roman"/>
          <w:sz w:val="24"/>
          <w:szCs w:val="24"/>
          <w:lang w:val="sr-Cyrl-CS"/>
        </w:rPr>
        <w:t xml:space="preserve">дужни </w:t>
      </w:r>
      <w:r w:rsidR="00514B22" w:rsidRPr="00504898">
        <w:rPr>
          <w:rFonts w:ascii="Times New Roman" w:hAnsi="Times New Roman" w:cs="Times New Roman"/>
          <w:sz w:val="24"/>
          <w:szCs w:val="24"/>
          <w:lang w:val="sr-Cyrl-CS"/>
        </w:rPr>
        <w:t xml:space="preserve">су </w:t>
      </w:r>
      <w:r w:rsidR="00A62E57" w:rsidRPr="00504898">
        <w:rPr>
          <w:rFonts w:ascii="Times New Roman" w:hAnsi="Times New Roman" w:cs="Times New Roman"/>
          <w:sz w:val="24"/>
          <w:szCs w:val="24"/>
          <w:lang w:val="sr-Cyrl-CS"/>
        </w:rPr>
        <w:t>да евидентирају</w:t>
      </w:r>
      <w:r w:rsidRPr="00504898">
        <w:rPr>
          <w:rFonts w:ascii="Times New Roman" w:hAnsi="Times New Roman" w:cs="Times New Roman"/>
          <w:sz w:val="24"/>
          <w:szCs w:val="24"/>
          <w:lang w:val="sr-Cyrl-CS"/>
        </w:rPr>
        <w:t>, обра</w:t>
      </w:r>
      <w:r w:rsidR="00A62E57" w:rsidRPr="00504898">
        <w:rPr>
          <w:rFonts w:ascii="Times New Roman" w:hAnsi="Times New Roman" w:cs="Times New Roman"/>
          <w:sz w:val="24"/>
          <w:szCs w:val="24"/>
          <w:lang w:val="sr-Cyrl-CS"/>
        </w:rPr>
        <w:t>ђују</w:t>
      </w:r>
      <w:r w:rsidRPr="00504898">
        <w:rPr>
          <w:rFonts w:ascii="Times New Roman" w:hAnsi="Times New Roman" w:cs="Times New Roman"/>
          <w:sz w:val="24"/>
          <w:szCs w:val="24"/>
          <w:lang w:val="sr-Cyrl-CS"/>
        </w:rPr>
        <w:t xml:space="preserve"> и архивира</w:t>
      </w:r>
      <w:r w:rsidR="00A62E57" w:rsidRPr="00504898">
        <w:rPr>
          <w:rFonts w:ascii="Times New Roman" w:hAnsi="Times New Roman" w:cs="Times New Roman"/>
          <w:sz w:val="24"/>
          <w:szCs w:val="24"/>
          <w:lang w:val="sr-Cyrl-CS"/>
        </w:rPr>
        <w:t>ју</w:t>
      </w:r>
      <w:r w:rsidRPr="00504898">
        <w:rPr>
          <w:rFonts w:ascii="Times New Roman" w:hAnsi="Times New Roman" w:cs="Times New Roman"/>
          <w:sz w:val="24"/>
          <w:szCs w:val="24"/>
          <w:lang w:val="sr-Cyrl-CS"/>
        </w:rPr>
        <w:t xml:space="preserve"> податке </w:t>
      </w:r>
      <w:r w:rsidR="00A8047E" w:rsidRPr="00504898">
        <w:rPr>
          <w:rFonts w:ascii="Times New Roman" w:hAnsi="Times New Roman" w:cs="Times New Roman"/>
          <w:sz w:val="24"/>
          <w:szCs w:val="24"/>
          <w:lang w:val="sr-Cyrl-CS"/>
        </w:rPr>
        <w:t>из ст</w:t>
      </w:r>
      <w:r w:rsidR="004135BD" w:rsidRPr="00504898">
        <w:rPr>
          <w:rFonts w:ascii="Times New Roman" w:hAnsi="Times New Roman" w:cs="Times New Roman"/>
          <w:sz w:val="24"/>
          <w:szCs w:val="24"/>
          <w:lang w:val="sr-Cyrl-CS"/>
        </w:rPr>
        <w:t>ава 3. овог члана</w:t>
      </w:r>
      <w:r w:rsidR="00A8047E" w:rsidRPr="00504898">
        <w:rPr>
          <w:rFonts w:ascii="Times New Roman" w:hAnsi="Times New Roman" w:cs="Times New Roman"/>
          <w:sz w:val="24"/>
          <w:szCs w:val="24"/>
          <w:lang w:val="sr-Cyrl-CS"/>
        </w:rPr>
        <w:t>.</w:t>
      </w:r>
    </w:p>
    <w:p w14:paraId="4FE303A7" w14:textId="1A357019" w:rsidR="007A5C45" w:rsidRPr="00504898" w:rsidRDefault="00A8047E"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Н</w:t>
      </w:r>
      <w:r w:rsidR="00A373DB" w:rsidRPr="00504898">
        <w:rPr>
          <w:rFonts w:ascii="Times New Roman" w:hAnsi="Times New Roman" w:cs="Times New Roman"/>
          <w:sz w:val="24"/>
          <w:szCs w:val="24"/>
          <w:lang w:val="sr-Cyrl-CS"/>
        </w:rPr>
        <w:t>а</w:t>
      </w:r>
      <w:r w:rsidRPr="00504898">
        <w:rPr>
          <w:rFonts w:ascii="Times New Roman" w:hAnsi="Times New Roman" w:cs="Times New Roman"/>
          <w:sz w:val="24"/>
          <w:szCs w:val="24"/>
          <w:lang w:val="sr-Cyrl-CS"/>
        </w:rPr>
        <w:t xml:space="preserve"> захтев крајњег купца</w:t>
      </w:r>
      <w:r w:rsidR="00514B22"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оператор система процењуј</w:t>
      </w:r>
      <w:r w:rsidR="006F44AF" w:rsidRPr="00504898">
        <w:rPr>
          <w:rFonts w:ascii="Times New Roman" w:hAnsi="Times New Roman" w:cs="Times New Roman"/>
          <w:sz w:val="24"/>
          <w:szCs w:val="24"/>
          <w:lang w:val="sr-Cyrl-CS"/>
        </w:rPr>
        <w:t>е</w:t>
      </w:r>
      <w:r w:rsidRPr="00504898">
        <w:rPr>
          <w:rFonts w:ascii="Times New Roman" w:hAnsi="Times New Roman" w:cs="Times New Roman"/>
          <w:sz w:val="24"/>
          <w:szCs w:val="24"/>
          <w:lang w:val="sr-Cyrl-CS"/>
        </w:rPr>
        <w:t xml:space="preserve"> штету и предлаж</w:t>
      </w:r>
      <w:r w:rsidR="006F44AF" w:rsidRPr="00504898">
        <w:rPr>
          <w:rFonts w:ascii="Times New Roman" w:hAnsi="Times New Roman" w:cs="Times New Roman"/>
          <w:sz w:val="24"/>
          <w:szCs w:val="24"/>
          <w:lang w:val="sr-Cyrl-CS"/>
        </w:rPr>
        <w:t>е</w:t>
      </w:r>
      <w:r w:rsidRPr="00504898">
        <w:rPr>
          <w:rFonts w:ascii="Times New Roman" w:hAnsi="Times New Roman" w:cs="Times New Roman"/>
          <w:sz w:val="24"/>
          <w:szCs w:val="24"/>
          <w:lang w:val="sr-Cyrl-CS"/>
        </w:rPr>
        <w:t xml:space="preserve"> крајњем купцу начин и износ накнаде за учињену штету.</w:t>
      </w:r>
    </w:p>
    <w:p w14:paraId="53100944" w14:textId="46489D59" w:rsidR="007A5C45" w:rsidRPr="00504898" w:rsidRDefault="00A8047E"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 случају да крајњи купац није задовољан проценом из ст</w:t>
      </w:r>
      <w:r w:rsidR="008B1CFF" w:rsidRPr="00504898">
        <w:rPr>
          <w:rFonts w:ascii="Times New Roman" w:hAnsi="Times New Roman" w:cs="Times New Roman"/>
          <w:sz w:val="24"/>
          <w:szCs w:val="24"/>
          <w:lang w:val="sr-Cyrl-CS"/>
        </w:rPr>
        <w:t>ава 5</w:t>
      </w:r>
      <w:r w:rsidRPr="00504898">
        <w:rPr>
          <w:rFonts w:ascii="Times New Roman" w:hAnsi="Times New Roman" w:cs="Times New Roman"/>
          <w:sz w:val="24"/>
          <w:szCs w:val="24"/>
          <w:lang w:val="sr-Cyrl-CS"/>
        </w:rPr>
        <w:t>.</w:t>
      </w:r>
      <w:r w:rsidR="008B1CFF" w:rsidRPr="00504898">
        <w:rPr>
          <w:rFonts w:ascii="Times New Roman" w:hAnsi="Times New Roman" w:cs="Times New Roman"/>
          <w:sz w:val="24"/>
          <w:szCs w:val="24"/>
          <w:lang w:val="sr-Cyrl-CS"/>
        </w:rPr>
        <w:t xml:space="preserve"> овог члана</w:t>
      </w:r>
      <w:r w:rsidR="00514B22"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6F44AF" w:rsidRPr="00504898">
        <w:rPr>
          <w:rFonts w:ascii="Times New Roman" w:hAnsi="Times New Roman" w:cs="Times New Roman"/>
          <w:sz w:val="24"/>
          <w:szCs w:val="24"/>
          <w:lang w:val="sr-Cyrl-CS"/>
        </w:rPr>
        <w:t>н</w:t>
      </w:r>
      <w:r w:rsidRPr="00504898">
        <w:rPr>
          <w:rFonts w:ascii="Times New Roman" w:hAnsi="Times New Roman" w:cs="Times New Roman"/>
          <w:sz w:val="24"/>
          <w:szCs w:val="24"/>
          <w:lang w:val="sr-Cyrl-CS"/>
        </w:rPr>
        <w:t>а захтев оператора процену штете врши овлашћени судски вештак</w:t>
      </w:r>
      <w:r w:rsidR="00514B22"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односно за то овлашћена институција.</w:t>
      </w:r>
    </w:p>
    <w:p w14:paraId="29404940" w14:textId="4A0B8FF7" w:rsidR="007A5C45" w:rsidRPr="00504898" w:rsidRDefault="00A8047E"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Ако крајњи купац није задовољан проценом из ст</w:t>
      </w:r>
      <w:r w:rsidR="008B1CFF" w:rsidRPr="00504898">
        <w:rPr>
          <w:rFonts w:ascii="Times New Roman" w:hAnsi="Times New Roman" w:cs="Times New Roman"/>
          <w:sz w:val="24"/>
          <w:szCs w:val="24"/>
          <w:lang w:val="sr-Cyrl-CS"/>
        </w:rPr>
        <w:t>ава 6</w:t>
      </w:r>
      <w:r w:rsidRPr="00504898">
        <w:rPr>
          <w:rFonts w:ascii="Times New Roman" w:hAnsi="Times New Roman" w:cs="Times New Roman"/>
          <w:sz w:val="24"/>
          <w:szCs w:val="24"/>
          <w:lang w:val="sr-Cyrl-CS"/>
        </w:rPr>
        <w:t>.</w:t>
      </w:r>
      <w:r w:rsidR="008B1CFF" w:rsidRPr="00504898">
        <w:rPr>
          <w:rFonts w:ascii="Times New Roman" w:hAnsi="Times New Roman" w:cs="Times New Roman"/>
          <w:sz w:val="24"/>
          <w:szCs w:val="24"/>
          <w:lang w:val="sr-Cyrl-CS"/>
        </w:rPr>
        <w:t xml:space="preserve"> овог члана</w:t>
      </w:r>
      <w:r w:rsidR="00514B22" w:rsidRPr="00504898">
        <w:rPr>
          <w:rFonts w:ascii="Times New Roman" w:hAnsi="Times New Roman" w:cs="Times New Roman"/>
          <w:sz w:val="24"/>
          <w:szCs w:val="24"/>
          <w:lang w:val="sr-Cyrl-CS"/>
        </w:rPr>
        <w:t>,</w:t>
      </w:r>
      <w:r w:rsidR="008B1CFF" w:rsidRPr="00504898">
        <w:rPr>
          <w:rFonts w:ascii="Times New Roman" w:hAnsi="Times New Roman" w:cs="Times New Roman"/>
          <w:sz w:val="24"/>
          <w:szCs w:val="24"/>
          <w:lang w:val="sr-Cyrl-CS"/>
        </w:rPr>
        <w:t xml:space="preserve"> </w:t>
      </w:r>
      <w:r w:rsidR="002F085C" w:rsidRPr="00504898">
        <w:rPr>
          <w:rFonts w:ascii="Times New Roman" w:eastAsia="Times New Roman" w:hAnsi="Times New Roman" w:cs="Times New Roman"/>
          <w:sz w:val="24"/>
          <w:szCs w:val="24"/>
          <w:lang w:val="sr-Cyrl-CS"/>
        </w:rPr>
        <w:t>своја права може остварити у судском поступку</w:t>
      </w:r>
      <w:r w:rsidRPr="00504898">
        <w:rPr>
          <w:rFonts w:ascii="Times New Roman" w:hAnsi="Times New Roman" w:cs="Times New Roman"/>
          <w:sz w:val="24"/>
          <w:szCs w:val="24"/>
          <w:lang w:val="sr-Cyrl-CS"/>
        </w:rPr>
        <w:t>.</w:t>
      </w:r>
    </w:p>
    <w:p w14:paraId="2246E409" w14:textId="4ECF8EAC" w:rsidR="007A5C45" w:rsidRPr="00504898" w:rsidRDefault="00C72347"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Физичко лице</w:t>
      </w:r>
      <w:r w:rsidR="001661D0" w:rsidRPr="00504898">
        <w:rPr>
          <w:rFonts w:ascii="Times New Roman" w:hAnsi="Times New Roman" w:cs="Times New Roman"/>
          <w:sz w:val="24"/>
          <w:szCs w:val="24"/>
          <w:lang w:val="sr-Cyrl-CS"/>
        </w:rPr>
        <w:t xml:space="preserve"> </w:t>
      </w:r>
      <w:r w:rsidR="0026034A" w:rsidRPr="00504898">
        <w:rPr>
          <w:rFonts w:ascii="Times New Roman" w:hAnsi="Times New Roman" w:cs="Times New Roman"/>
          <w:sz w:val="24"/>
          <w:szCs w:val="24"/>
          <w:lang w:val="sr-Cyrl-CS"/>
        </w:rPr>
        <w:t xml:space="preserve">које </w:t>
      </w:r>
      <w:r w:rsidR="00873945" w:rsidRPr="00504898">
        <w:rPr>
          <w:rFonts w:ascii="Times New Roman" w:hAnsi="Times New Roman" w:cs="Times New Roman"/>
          <w:sz w:val="24"/>
          <w:szCs w:val="24"/>
          <w:lang w:val="sr-Cyrl-CS"/>
        </w:rPr>
        <w:t xml:space="preserve">проузрокује штету </w:t>
      </w:r>
      <w:r w:rsidR="0026034A" w:rsidRPr="00504898">
        <w:rPr>
          <w:rFonts w:ascii="Times New Roman" w:hAnsi="Times New Roman" w:cs="Times New Roman"/>
          <w:sz w:val="24"/>
          <w:szCs w:val="24"/>
          <w:lang w:val="sr-Cyrl-CS"/>
        </w:rPr>
        <w:t>неовлашћ</w:t>
      </w:r>
      <w:r w:rsidR="00A8047E" w:rsidRPr="00504898">
        <w:rPr>
          <w:rFonts w:ascii="Times New Roman" w:hAnsi="Times New Roman" w:cs="Times New Roman"/>
          <w:sz w:val="24"/>
          <w:szCs w:val="24"/>
          <w:lang w:val="sr-Cyrl-CS"/>
        </w:rPr>
        <w:t>ен</w:t>
      </w:r>
      <w:r w:rsidR="00873945" w:rsidRPr="00504898">
        <w:rPr>
          <w:rFonts w:ascii="Times New Roman" w:hAnsi="Times New Roman" w:cs="Times New Roman"/>
          <w:sz w:val="24"/>
          <w:szCs w:val="24"/>
          <w:lang w:val="sr-Cyrl-CS"/>
        </w:rPr>
        <w:t>им</w:t>
      </w:r>
      <w:r w:rsidR="00A8047E" w:rsidRPr="00504898">
        <w:rPr>
          <w:rFonts w:ascii="Times New Roman" w:hAnsi="Times New Roman" w:cs="Times New Roman"/>
          <w:sz w:val="24"/>
          <w:szCs w:val="24"/>
          <w:lang w:val="sr-Cyrl-CS"/>
        </w:rPr>
        <w:t xml:space="preserve"> ула</w:t>
      </w:r>
      <w:r w:rsidR="00873945" w:rsidRPr="00504898">
        <w:rPr>
          <w:rFonts w:ascii="Times New Roman" w:hAnsi="Times New Roman" w:cs="Times New Roman"/>
          <w:sz w:val="24"/>
          <w:szCs w:val="24"/>
          <w:lang w:val="sr-Cyrl-CS"/>
        </w:rPr>
        <w:t>ском</w:t>
      </w:r>
      <w:r w:rsidR="00A8047E" w:rsidRPr="00504898">
        <w:rPr>
          <w:rFonts w:ascii="Times New Roman" w:hAnsi="Times New Roman" w:cs="Times New Roman"/>
          <w:sz w:val="24"/>
          <w:szCs w:val="24"/>
          <w:lang w:val="sr-Cyrl-CS"/>
        </w:rPr>
        <w:t xml:space="preserve"> или приступ</w:t>
      </w:r>
      <w:r w:rsidR="00873945" w:rsidRPr="00504898">
        <w:rPr>
          <w:rFonts w:ascii="Times New Roman" w:hAnsi="Times New Roman" w:cs="Times New Roman"/>
          <w:sz w:val="24"/>
          <w:szCs w:val="24"/>
          <w:lang w:val="sr-Cyrl-CS"/>
        </w:rPr>
        <w:t>ом</w:t>
      </w:r>
      <w:r w:rsidR="00A8047E" w:rsidRPr="00504898">
        <w:rPr>
          <w:rFonts w:ascii="Times New Roman" w:hAnsi="Times New Roman" w:cs="Times New Roman"/>
          <w:sz w:val="24"/>
          <w:szCs w:val="24"/>
          <w:lang w:val="sr-Cyrl-CS"/>
        </w:rPr>
        <w:t xml:space="preserve"> електроенергетским објектима, постројењима или електричним водовима видно означени</w:t>
      </w:r>
      <w:r w:rsidR="00873945" w:rsidRPr="00504898">
        <w:rPr>
          <w:rFonts w:ascii="Times New Roman" w:hAnsi="Times New Roman" w:cs="Times New Roman"/>
          <w:sz w:val="24"/>
          <w:szCs w:val="24"/>
          <w:lang w:val="sr-Cyrl-CS"/>
        </w:rPr>
        <w:t>м</w:t>
      </w:r>
      <w:r w:rsidR="00A8047E" w:rsidRPr="00504898">
        <w:rPr>
          <w:rFonts w:ascii="Times New Roman" w:hAnsi="Times New Roman" w:cs="Times New Roman"/>
          <w:sz w:val="24"/>
          <w:szCs w:val="24"/>
          <w:lang w:val="sr-Cyrl-CS"/>
        </w:rPr>
        <w:t xml:space="preserve"> знацима забране уласка, приступа или опасности, </w:t>
      </w:r>
      <w:r w:rsidR="00873945" w:rsidRPr="00504898">
        <w:rPr>
          <w:rFonts w:ascii="Times New Roman" w:hAnsi="Times New Roman" w:cs="Times New Roman"/>
          <w:sz w:val="24"/>
          <w:szCs w:val="24"/>
          <w:lang w:val="sr-Cyrl-CS"/>
        </w:rPr>
        <w:t>које</w:t>
      </w:r>
      <w:r w:rsidR="00155993" w:rsidRPr="00504898">
        <w:rPr>
          <w:rFonts w:ascii="Times New Roman" w:hAnsi="Times New Roman" w:cs="Times New Roman"/>
          <w:sz w:val="24"/>
          <w:szCs w:val="24"/>
          <w:lang w:val="sr-Cyrl-CS"/>
        </w:rPr>
        <w:t xml:space="preserve"> </w:t>
      </w:r>
      <w:r w:rsidR="00A8047E" w:rsidRPr="00504898">
        <w:rPr>
          <w:rFonts w:ascii="Times New Roman" w:hAnsi="Times New Roman" w:cs="Times New Roman"/>
          <w:sz w:val="24"/>
          <w:szCs w:val="24"/>
          <w:lang w:val="sr-Cyrl-CS"/>
        </w:rPr>
        <w:t>омета или онемогућава овлашћен</w:t>
      </w:r>
      <w:r w:rsidR="0026034A" w:rsidRPr="00504898">
        <w:rPr>
          <w:rFonts w:ascii="Times New Roman" w:hAnsi="Times New Roman" w:cs="Times New Roman"/>
          <w:sz w:val="24"/>
          <w:szCs w:val="24"/>
          <w:lang w:val="sr-Cyrl-CS"/>
        </w:rPr>
        <w:t>а</w:t>
      </w:r>
      <w:r w:rsidR="00A8047E" w:rsidRPr="00504898">
        <w:rPr>
          <w:rFonts w:ascii="Times New Roman" w:hAnsi="Times New Roman" w:cs="Times New Roman"/>
          <w:sz w:val="24"/>
          <w:szCs w:val="24"/>
          <w:lang w:val="sr-Cyrl-CS"/>
        </w:rPr>
        <w:t xml:space="preserve"> ли</w:t>
      </w:r>
      <w:r w:rsidR="00155993" w:rsidRPr="00504898">
        <w:rPr>
          <w:rFonts w:ascii="Times New Roman" w:hAnsi="Times New Roman" w:cs="Times New Roman"/>
          <w:sz w:val="24"/>
          <w:szCs w:val="24"/>
          <w:lang w:val="sr-Cyrl-CS"/>
        </w:rPr>
        <w:t xml:space="preserve">ца у оквиру обављања делатности, </w:t>
      </w:r>
      <w:r w:rsidR="00A8047E" w:rsidRPr="00504898">
        <w:rPr>
          <w:rFonts w:ascii="Times New Roman" w:hAnsi="Times New Roman" w:cs="Times New Roman"/>
          <w:sz w:val="24"/>
          <w:szCs w:val="24"/>
          <w:lang w:val="sr-Cyrl-CS"/>
        </w:rPr>
        <w:t xml:space="preserve">дужно је </w:t>
      </w:r>
      <w:r w:rsidR="009F2AF3" w:rsidRPr="00504898">
        <w:rPr>
          <w:rFonts w:ascii="Times New Roman" w:hAnsi="Times New Roman" w:cs="Times New Roman"/>
          <w:sz w:val="24"/>
          <w:szCs w:val="24"/>
          <w:lang w:val="sr-Cyrl-CS"/>
        </w:rPr>
        <w:t xml:space="preserve">да </w:t>
      </w:r>
      <w:r w:rsidR="00A8047E" w:rsidRPr="00504898">
        <w:rPr>
          <w:rFonts w:ascii="Times New Roman" w:hAnsi="Times New Roman" w:cs="Times New Roman"/>
          <w:sz w:val="24"/>
          <w:szCs w:val="24"/>
          <w:lang w:val="sr-Cyrl-CS"/>
        </w:rPr>
        <w:t>надокнади штету оператору</w:t>
      </w:r>
      <w:r w:rsidR="008D745D" w:rsidRPr="00504898">
        <w:rPr>
          <w:rFonts w:ascii="Times New Roman" w:hAnsi="Times New Roman" w:cs="Times New Roman"/>
          <w:sz w:val="24"/>
          <w:szCs w:val="24"/>
          <w:lang w:val="sr-Cyrl-CS"/>
        </w:rPr>
        <w:t xml:space="preserve"> система</w:t>
      </w:r>
      <w:r w:rsidR="00A8047E" w:rsidRPr="00504898">
        <w:rPr>
          <w:rFonts w:ascii="Times New Roman" w:hAnsi="Times New Roman" w:cs="Times New Roman"/>
          <w:sz w:val="24"/>
          <w:szCs w:val="24"/>
          <w:lang w:val="sr-Cyrl-CS"/>
        </w:rPr>
        <w:t>.</w:t>
      </w:r>
    </w:p>
    <w:p w14:paraId="14A6E133" w14:textId="77777777" w:rsidR="007A5C45" w:rsidRPr="00504898" w:rsidRDefault="00A8047E" w:rsidP="006745D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За </w:t>
      </w:r>
      <w:r w:rsidR="00873945" w:rsidRPr="00504898">
        <w:rPr>
          <w:rFonts w:ascii="Times New Roman" w:hAnsi="Times New Roman" w:cs="Times New Roman"/>
          <w:sz w:val="24"/>
          <w:szCs w:val="24"/>
          <w:lang w:val="sr-Cyrl-CS"/>
        </w:rPr>
        <w:t xml:space="preserve">одлучивање о захтеву </w:t>
      </w:r>
      <w:r w:rsidR="00B661F3" w:rsidRPr="00504898">
        <w:rPr>
          <w:rFonts w:ascii="Times New Roman" w:hAnsi="Times New Roman" w:cs="Times New Roman"/>
          <w:sz w:val="24"/>
          <w:szCs w:val="24"/>
          <w:lang w:val="sr-Cyrl-CS"/>
        </w:rPr>
        <w:t xml:space="preserve">за </w:t>
      </w:r>
      <w:r w:rsidRPr="00504898">
        <w:rPr>
          <w:rFonts w:ascii="Times New Roman" w:hAnsi="Times New Roman" w:cs="Times New Roman"/>
          <w:sz w:val="24"/>
          <w:szCs w:val="24"/>
          <w:lang w:val="sr-Cyrl-CS"/>
        </w:rPr>
        <w:t>накнад</w:t>
      </w:r>
      <w:r w:rsidR="00B661F3" w:rsidRPr="00504898">
        <w:rPr>
          <w:rFonts w:ascii="Times New Roman" w:hAnsi="Times New Roman" w:cs="Times New Roman"/>
          <w:sz w:val="24"/>
          <w:szCs w:val="24"/>
          <w:lang w:val="sr-Cyrl-CS"/>
        </w:rPr>
        <w:t>у</w:t>
      </w:r>
      <w:r w:rsidRPr="00504898">
        <w:rPr>
          <w:rFonts w:ascii="Times New Roman" w:hAnsi="Times New Roman" w:cs="Times New Roman"/>
          <w:sz w:val="24"/>
          <w:szCs w:val="24"/>
          <w:lang w:val="sr-Cyrl-CS"/>
        </w:rPr>
        <w:t xml:space="preserve"> штете из</w:t>
      </w:r>
      <w:r w:rsidR="006F44AF" w:rsidRPr="00504898">
        <w:rPr>
          <w:rFonts w:ascii="Times New Roman" w:hAnsi="Times New Roman" w:cs="Times New Roman"/>
          <w:sz w:val="24"/>
          <w:szCs w:val="24"/>
          <w:lang w:val="sr-Cyrl-CS"/>
        </w:rPr>
        <w:t xml:space="preserve"> става</w:t>
      </w:r>
      <w:r w:rsidR="00D2404A" w:rsidRPr="00504898">
        <w:rPr>
          <w:rFonts w:ascii="Times New Roman" w:hAnsi="Times New Roman" w:cs="Times New Roman"/>
          <w:sz w:val="24"/>
          <w:szCs w:val="24"/>
          <w:lang w:val="sr-Cyrl-CS"/>
        </w:rPr>
        <w:t xml:space="preserve"> 8. овог члана </w:t>
      </w:r>
      <w:r w:rsidRPr="00504898">
        <w:rPr>
          <w:rFonts w:ascii="Times New Roman" w:hAnsi="Times New Roman" w:cs="Times New Roman"/>
          <w:sz w:val="24"/>
          <w:szCs w:val="24"/>
          <w:lang w:val="sr-Cyrl-CS"/>
        </w:rPr>
        <w:t xml:space="preserve">надлежан је суд. </w:t>
      </w:r>
    </w:p>
    <w:p w14:paraId="611A1048" w14:textId="77777777" w:rsidR="001401F7" w:rsidRPr="00504898" w:rsidRDefault="001401F7" w:rsidP="006745D0">
      <w:pPr>
        <w:spacing w:line="240" w:lineRule="auto"/>
        <w:contextualSpacing/>
        <w:rPr>
          <w:rFonts w:ascii="Times New Roman" w:hAnsi="Times New Roman" w:cs="Times New Roman"/>
          <w:sz w:val="24"/>
          <w:szCs w:val="24"/>
          <w:lang w:val="sr-Cyrl-CS"/>
        </w:rPr>
      </w:pPr>
    </w:p>
    <w:p w14:paraId="3FEF812F" w14:textId="245181C8" w:rsidR="001401F7" w:rsidRPr="00504898" w:rsidRDefault="001401F7"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Члан </w:t>
      </w:r>
      <w:r w:rsidR="00484123" w:rsidRPr="00504898">
        <w:rPr>
          <w:rFonts w:ascii="Times New Roman" w:hAnsi="Times New Roman" w:cs="Times New Roman"/>
          <w:sz w:val="24"/>
          <w:szCs w:val="24"/>
          <w:lang w:val="sr-Cyrl-CS"/>
        </w:rPr>
        <w:t>84.</w:t>
      </w:r>
    </w:p>
    <w:p w14:paraId="623BB88C" w14:textId="2122FC5A" w:rsidR="001401F7" w:rsidRPr="00504898" w:rsidRDefault="001401F7" w:rsidP="006745D0">
      <w:pPr>
        <w:spacing w:line="240" w:lineRule="auto"/>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ab/>
        <w:t>Право на накнаду из члана 7</w:t>
      </w:r>
      <w:r w:rsidR="002C1AAF" w:rsidRPr="00504898">
        <w:rPr>
          <w:rFonts w:ascii="Times New Roman" w:hAnsi="Times New Roman" w:cs="Times New Roman"/>
          <w:sz w:val="24"/>
          <w:szCs w:val="24"/>
          <w:lang w:val="sr-Cyrl-CS"/>
        </w:rPr>
        <w:t>6</w:t>
      </w:r>
      <w:r w:rsidRPr="00504898">
        <w:rPr>
          <w:rFonts w:ascii="Times New Roman" w:hAnsi="Times New Roman" w:cs="Times New Roman"/>
          <w:sz w:val="24"/>
          <w:szCs w:val="24"/>
          <w:lang w:val="sr-Cyrl-CS"/>
        </w:rPr>
        <w:t xml:space="preserve">. ове уредбе не искључује право на накнаду штете. </w:t>
      </w:r>
    </w:p>
    <w:p w14:paraId="2823AFD9" w14:textId="77777777" w:rsidR="001401F7" w:rsidRPr="00504898" w:rsidRDefault="001401F7" w:rsidP="00B00DDA">
      <w:pPr>
        <w:spacing w:line="240" w:lineRule="auto"/>
        <w:contextualSpacing/>
        <w:jc w:val="both"/>
        <w:rPr>
          <w:rFonts w:ascii="Times New Roman" w:hAnsi="Times New Roman" w:cs="Times New Roman"/>
          <w:sz w:val="24"/>
          <w:szCs w:val="24"/>
          <w:lang w:val="sr-Cyrl-CS"/>
        </w:rPr>
      </w:pPr>
    </w:p>
    <w:p w14:paraId="022F14F3" w14:textId="77777777" w:rsidR="00933570" w:rsidRPr="00504898" w:rsidRDefault="00933570" w:rsidP="006745D0">
      <w:pPr>
        <w:spacing w:line="240" w:lineRule="auto"/>
        <w:contextualSpacing/>
        <w:rPr>
          <w:rFonts w:ascii="Times New Roman" w:hAnsi="Times New Roman" w:cs="Times New Roman"/>
          <w:sz w:val="24"/>
          <w:szCs w:val="24"/>
          <w:lang w:val="sr-Cyrl-CS"/>
        </w:rPr>
      </w:pPr>
    </w:p>
    <w:p w14:paraId="25532C6B" w14:textId="326FB2E7" w:rsidR="007A5C45" w:rsidRPr="00504898" w:rsidRDefault="000F3B11"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X</w:t>
      </w:r>
      <w:r w:rsidR="00997EAD" w:rsidRPr="00504898">
        <w:rPr>
          <w:rFonts w:ascii="Times New Roman" w:hAnsi="Times New Roman" w:cs="Times New Roman"/>
          <w:sz w:val="24"/>
          <w:szCs w:val="24"/>
          <w:lang w:val="sr-Cyrl-CS"/>
        </w:rPr>
        <w:t>V</w:t>
      </w:r>
      <w:r w:rsidR="001349E1" w:rsidRPr="00504898">
        <w:rPr>
          <w:rFonts w:ascii="Times New Roman" w:hAnsi="Times New Roman" w:cs="Times New Roman"/>
          <w:sz w:val="24"/>
          <w:szCs w:val="24"/>
          <w:lang w:val="sr-Cyrl-CS"/>
        </w:rPr>
        <w:t>II</w:t>
      </w:r>
      <w:r w:rsidR="00DD46E2"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173235" w:rsidRPr="00504898">
        <w:rPr>
          <w:rFonts w:ascii="Times New Roman" w:hAnsi="Times New Roman" w:cs="Times New Roman"/>
          <w:sz w:val="24"/>
          <w:szCs w:val="24"/>
          <w:lang w:val="sr-Cyrl-CS"/>
        </w:rPr>
        <w:t>КАЗНЕНЕ ОДРЕДБЕ</w:t>
      </w:r>
    </w:p>
    <w:p w14:paraId="02DBCB3C" w14:textId="77777777" w:rsidR="00486C51" w:rsidRPr="00504898" w:rsidRDefault="00486C51" w:rsidP="0037720A">
      <w:pPr>
        <w:spacing w:line="240" w:lineRule="auto"/>
        <w:rPr>
          <w:rFonts w:ascii="Times New Roman" w:hAnsi="Times New Roman" w:cs="Times New Roman"/>
          <w:sz w:val="24"/>
          <w:szCs w:val="24"/>
          <w:lang w:val="sr-Cyrl-CS"/>
        </w:rPr>
      </w:pPr>
      <w:bookmarkStart w:id="21" w:name="clan_20"/>
      <w:bookmarkEnd w:id="21"/>
    </w:p>
    <w:p w14:paraId="53E51CDF" w14:textId="77777777" w:rsidR="00ED766D" w:rsidRPr="00504898" w:rsidRDefault="00ED766D" w:rsidP="00486C51">
      <w:pPr>
        <w:spacing w:line="240" w:lineRule="auto"/>
        <w:ind w:right="150" w:firstLine="390"/>
        <w:contextualSpacing/>
        <w:rPr>
          <w:rFonts w:ascii="Times New Roman" w:eastAsia="Calibri" w:hAnsi="Times New Roman" w:cs="Times New Roman"/>
          <w:sz w:val="24"/>
          <w:szCs w:val="24"/>
          <w:lang w:val="sr-Cyrl-CS"/>
        </w:rPr>
      </w:pPr>
    </w:p>
    <w:p w14:paraId="20293C34" w14:textId="4C2F9215" w:rsidR="00486C51" w:rsidRPr="00504898" w:rsidRDefault="00486C51" w:rsidP="00B00DDA">
      <w:pPr>
        <w:spacing w:line="240" w:lineRule="auto"/>
        <w:ind w:right="150" w:firstLine="390"/>
        <w:contextualSpacing/>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 xml:space="preserve">Члан </w:t>
      </w:r>
      <w:r w:rsidR="00484123" w:rsidRPr="00504898">
        <w:rPr>
          <w:rFonts w:ascii="Times New Roman" w:eastAsia="Calibri" w:hAnsi="Times New Roman" w:cs="Times New Roman"/>
          <w:sz w:val="24"/>
          <w:szCs w:val="24"/>
          <w:lang w:val="sr-Cyrl-CS"/>
        </w:rPr>
        <w:t>8</w:t>
      </w:r>
      <w:r w:rsidR="00383E5C" w:rsidRPr="00504898">
        <w:rPr>
          <w:rFonts w:ascii="Times New Roman" w:eastAsia="Calibri" w:hAnsi="Times New Roman" w:cs="Times New Roman"/>
          <w:sz w:val="24"/>
          <w:szCs w:val="24"/>
          <w:lang w:val="sr-Cyrl-CS"/>
        </w:rPr>
        <w:t>5</w:t>
      </w:r>
      <w:r w:rsidR="00484123" w:rsidRPr="00504898">
        <w:rPr>
          <w:rFonts w:ascii="Times New Roman" w:eastAsia="Calibri" w:hAnsi="Times New Roman" w:cs="Times New Roman"/>
          <w:sz w:val="24"/>
          <w:szCs w:val="24"/>
          <w:lang w:val="sr-Cyrl-CS"/>
        </w:rPr>
        <w:t>.</w:t>
      </w:r>
    </w:p>
    <w:p w14:paraId="68F76770" w14:textId="2BF7E8C5" w:rsidR="00486C51" w:rsidRPr="00504898" w:rsidRDefault="00486C51" w:rsidP="007163D1">
      <w:pPr>
        <w:spacing w:line="240" w:lineRule="auto"/>
        <w:ind w:right="150" w:firstLine="709"/>
        <w:contextualSpacing/>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Новчаном казном од 50.000 до 200.000 динара казниће се за прекршај енергетски субјект</w:t>
      </w:r>
      <w:r w:rsidR="00FD4DAF" w:rsidRPr="00504898">
        <w:rPr>
          <w:rFonts w:ascii="Times New Roman" w:eastAsia="Calibri" w:hAnsi="Times New Roman" w:cs="Times New Roman"/>
          <w:sz w:val="24"/>
          <w:szCs w:val="24"/>
          <w:lang w:val="sr-Cyrl-CS"/>
        </w:rPr>
        <w:t xml:space="preserve"> </w:t>
      </w:r>
      <w:r w:rsidRPr="00504898">
        <w:rPr>
          <w:rFonts w:ascii="Times New Roman" w:eastAsia="Calibri" w:hAnsi="Times New Roman" w:cs="Times New Roman"/>
          <w:sz w:val="24"/>
          <w:szCs w:val="24"/>
          <w:lang w:val="sr-Cyrl-CS"/>
        </w:rPr>
        <w:t>-</w:t>
      </w:r>
      <w:r w:rsidR="00FD4DAF" w:rsidRPr="00504898">
        <w:rPr>
          <w:rFonts w:ascii="Times New Roman" w:eastAsia="Calibri" w:hAnsi="Times New Roman" w:cs="Times New Roman"/>
          <w:sz w:val="24"/>
          <w:szCs w:val="24"/>
          <w:lang w:val="sr-Cyrl-CS"/>
        </w:rPr>
        <w:t xml:space="preserve"> </w:t>
      </w:r>
      <w:r w:rsidRPr="00504898">
        <w:rPr>
          <w:rFonts w:ascii="Times New Roman" w:eastAsia="Calibri" w:hAnsi="Times New Roman" w:cs="Times New Roman"/>
          <w:sz w:val="24"/>
          <w:szCs w:val="24"/>
          <w:lang w:val="sr-Cyrl-CS"/>
        </w:rPr>
        <w:t>правно лице</w:t>
      </w:r>
      <w:r w:rsidR="005C3EA3" w:rsidRPr="00504898">
        <w:rPr>
          <w:rFonts w:ascii="Times New Roman" w:eastAsia="Calibri" w:hAnsi="Times New Roman" w:cs="Times New Roman"/>
          <w:sz w:val="24"/>
          <w:szCs w:val="24"/>
          <w:lang w:val="sr-Cyrl-CS"/>
        </w:rPr>
        <w:t xml:space="preserve"> ако</w:t>
      </w:r>
      <w:r w:rsidRPr="00504898">
        <w:rPr>
          <w:rFonts w:ascii="Times New Roman" w:eastAsia="Calibri" w:hAnsi="Times New Roman" w:cs="Times New Roman"/>
          <w:sz w:val="24"/>
          <w:szCs w:val="24"/>
          <w:lang w:val="sr-Cyrl-CS"/>
        </w:rPr>
        <w:t>:</w:t>
      </w:r>
    </w:p>
    <w:p w14:paraId="764817A4" w14:textId="60A99B1E" w:rsidR="00486C51" w:rsidRPr="00504898" w:rsidRDefault="00486C51" w:rsidP="007163D1">
      <w:pPr>
        <w:pStyle w:val="ListParagraph"/>
        <w:numPr>
          <w:ilvl w:val="0"/>
          <w:numId w:val="32"/>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не настави испоруку електричне енергије у року из члана 5</w:t>
      </w:r>
      <w:r w:rsidR="00BB48CF" w:rsidRPr="00504898">
        <w:rPr>
          <w:rFonts w:ascii="Times New Roman" w:hAnsi="Times New Roman" w:cs="Times New Roman"/>
          <w:sz w:val="24"/>
          <w:szCs w:val="24"/>
          <w:lang w:val="sr-Cyrl-CS"/>
        </w:rPr>
        <w:t>4</w:t>
      </w:r>
      <w:r w:rsidRPr="00504898">
        <w:rPr>
          <w:rFonts w:ascii="Times New Roman" w:hAnsi="Times New Roman" w:cs="Times New Roman"/>
          <w:sz w:val="24"/>
          <w:szCs w:val="24"/>
          <w:lang w:val="sr-Cyrl-CS"/>
        </w:rPr>
        <w:t xml:space="preserve">. став 2. ове уредбе;   </w:t>
      </w:r>
    </w:p>
    <w:p w14:paraId="46BFD441" w14:textId="65B0A7A9" w:rsidR="00486C51" w:rsidRPr="00504898" w:rsidRDefault="00486C51" w:rsidP="007163D1">
      <w:pPr>
        <w:pStyle w:val="ListParagraph"/>
        <w:numPr>
          <w:ilvl w:val="0"/>
          <w:numId w:val="32"/>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не обрачуна накнаду из члана </w:t>
      </w:r>
      <w:r w:rsidR="00BB48CF" w:rsidRPr="00504898">
        <w:rPr>
          <w:rFonts w:ascii="Times New Roman" w:hAnsi="Times New Roman" w:cs="Times New Roman"/>
          <w:sz w:val="24"/>
          <w:szCs w:val="24"/>
          <w:lang w:val="sr-Cyrl-CS"/>
        </w:rPr>
        <w:t>61</w:t>
      </w:r>
      <w:r w:rsidRPr="00504898">
        <w:rPr>
          <w:rFonts w:ascii="Times New Roman" w:hAnsi="Times New Roman" w:cs="Times New Roman"/>
          <w:sz w:val="24"/>
          <w:szCs w:val="24"/>
          <w:lang w:val="sr-Cyrl-CS"/>
        </w:rPr>
        <w:t xml:space="preserve">. став 1. тач. 7) и 8) ове уредбе; </w:t>
      </w:r>
    </w:p>
    <w:p w14:paraId="483EAE2F" w14:textId="021B5F62" w:rsidR="00486C51" w:rsidRPr="00504898" w:rsidRDefault="00486C51" w:rsidP="007163D1">
      <w:pPr>
        <w:pStyle w:val="ListParagraph"/>
        <w:numPr>
          <w:ilvl w:val="0"/>
          <w:numId w:val="32"/>
        </w:numPr>
        <w:spacing w:line="240" w:lineRule="auto"/>
        <w:ind w:left="0" w:right="150" w:firstLine="709"/>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не обрачуна накнаду из члана 6</w:t>
      </w:r>
      <w:r w:rsidR="00BB48CF" w:rsidRPr="00504898">
        <w:rPr>
          <w:rFonts w:ascii="Times New Roman" w:hAnsi="Times New Roman" w:cs="Times New Roman"/>
          <w:sz w:val="24"/>
          <w:szCs w:val="24"/>
          <w:lang w:val="sr-Cyrl-CS"/>
        </w:rPr>
        <w:t>8</w:t>
      </w:r>
      <w:r w:rsidRPr="00504898">
        <w:rPr>
          <w:rFonts w:ascii="Times New Roman" w:hAnsi="Times New Roman" w:cs="Times New Roman"/>
          <w:sz w:val="24"/>
          <w:szCs w:val="24"/>
          <w:lang w:val="sr-Cyrl-CS"/>
        </w:rPr>
        <w:t>. тач. 3) и 4) ове уредбе.</w:t>
      </w:r>
    </w:p>
    <w:p w14:paraId="3810A79E" w14:textId="408973A2" w:rsidR="00486C51" w:rsidRPr="00504898" w:rsidRDefault="00486C51" w:rsidP="00B00DDA">
      <w:pPr>
        <w:spacing w:line="240" w:lineRule="auto"/>
        <w:ind w:right="150" w:firstLine="709"/>
        <w:contextualSpacing/>
        <w:jc w:val="both"/>
        <w:rPr>
          <w:rFonts w:ascii="Times New Roman" w:hAnsi="Times New Roman" w:cs="Times New Roman"/>
          <w:sz w:val="24"/>
          <w:szCs w:val="24"/>
          <w:lang w:val="sr-Cyrl-CS"/>
        </w:rPr>
      </w:pPr>
      <w:r w:rsidRPr="00504898">
        <w:rPr>
          <w:rFonts w:ascii="Times New Roman" w:eastAsia="Calibri" w:hAnsi="Times New Roman" w:cs="Times New Roman"/>
          <w:sz w:val="24"/>
          <w:szCs w:val="24"/>
          <w:lang w:val="sr-Cyrl-CS"/>
        </w:rPr>
        <w:t>Новчаном казном од 5.000</w:t>
      </w:r>
      <w:r w:rsidRPr="00504898">
        <w:rPr>
          <w:rFonts w:ascii="Times New Roman" w:hAnsi="Times New Roman" w:cs="Times New Roman"/>
          <w:sz w:val="24"/>
          <w:szCs w:val="24"/>
          <w:lang w:val="sr-Cyrl-CS"/>
        </w:rPr>
        <w:t xml:space="preserve"> </w:t>
      </w:r>
      <w:r w:rsidRPr="00504898">
        <w:rPr>
          <w:rFonts w:ascii="Times New Roman" w:eastAsia="Calibri" w:hAnsi="Times New Roman" w:cs="Times New Roman"/>
          <w:sz w:val="24"/>
          <w:szCs w:val="24"/>
          <w:lang w:val="sr-Cyrl-CS"/>
        </w:rPr>
        <w:t>до 20.000</w:t>
      </w:r>
      <w:r w:rsidRPr="00504898">
        <w:rPr>
          <w:rFonts w:ascii="Times New Roman" w:eastAsia="Calibri" w:hAnsi="Times New Roman" w:cs="Times New Roman"/>
          <w:i/>
          <w:sz w:val="24"/>
          <w:szCs w:val="24"/>
          <w:lang w:val="sr-Cyrl-CS"/>
        </w:rPr>
        <w:t xml:space="preserve"> </w:t>
      </w:r>
      <w:r w:rsidRPr="00504898">
        <w:rPr>
          <w:rFonts w:ascii="Times New Roman" w:hAnsi="Times New Roman" w:cs="Times New Roman"/>
          <w:sz w:val="24"/>
          <w:szCs w:val="24"/>
          <w:lang w:val="sr-Cyrl-CS"/>
        </w:rPr>
        <w:t>динара</w:t>
      </w:r>
      <w:r w:rsidRPr="00504898">
        <w:rPr>
          <w:rFonts w:ascii="Times New Roman" w:eastAsia="Calibri" w:hAnsi="Times New Roman" w:cs="Times New Roman"/>
          <w:sz w:val="24"/>
          <w:szCs w:val="24"/>
          <w:lang w:val="sr-Cyrl-CS"/>
        </w:rPr>
        <w:t xml:space="preserve"> </w:t>
      </w:r>
      <w:r w:rsidRPr="00504898">
        <w:rPr>
          <w:rFonts w:ascii="Times New Roman" w:hAnsi="Times New Roman" w:cs="Times New Roman"/>
          <w:sz w:val="24"/>
          <w:szCs w:val="24"/>
          <w:lang w:val="sr-Cyrl-CS"/>
        </w:rPr>
        <w:t xml:space="preserve">казниће се </w:t>
      </w:r>
      <w:r w:rsidRPr="00504898">
        <w:rPr>
          <w:rFonts w:ascii="Times New Roman" w:eastAsia="Calibri" w:hAnsi="Times New Roman" w:cs="Times New Roman"/>
          <w:sz w:val="24"/>
          <w:szCs w:val="24"/>
          <w:lang w:val="sr-Cyrl-CS"/>
        </w:rPr>
        <w:t xml:space="preserve">одговорно лице у правном лицу </w:t>
      </w:r>
      <w:r w:rsidRPr="00504898">
        <w:rPr>
          <w:rFonts w:ascii="Times New Roman" w:hAnsi="Times New Roman" w:cs="Times New Roman"/>
          <w:sz w:val="24"/>
          <w:szCs w:val="24"/>
          <w:lang w:val="sr-Cyrl-CS"/>
        </w:rPr>
        <w:t>за прекр</w:t>
      </w:r>
      <w:r w:rsidRPr="00504898">
        <w:rPr>
          <w:rFonts w:ascii="Times New Roman" w:eastAsia="Calibri" w:hAnsi="Times New Roman" w:cs="Times New Roman"/>
          <w:sz w:val="24"/>
          <w:szCs w:val="24"/>
          <w:lang w:val="sr-Cyrl-CS"/>
        </w:rPr>
        <w:t xml:space="preserve">шај из става 1. овог члана. </w:t>
      </w:r>
    </w:p>
    <w:p w14:paraId="7E4E2C8A" w14:textId="77777777" w:rsidR="00ED766D" w:rsidRPr="00504898" w:rsidRDefault="00ED766D" w:rsidP="009442DC">
      <w:pPr>
        <w:spacing w:line="240" w:lineRule="auto"/>
        <w:rPr>
          <w:rFonts w:ascii="Times New Roman" w:hAnsi="Times New Roman" w:cs="Times New Roman"/>
          <w:sz w:val="24"/>
          <w:szCs w:val="24"/>
          <w:lang w:val="sr-Cyrl-CS"/>
        </w:rPr>
      </w:pPr>
    </w:p>
    <w:p w14:paraId="4D8F36A6" w14:textId="6BEE91B7" w:rsidR="009442DC" w:rsidRPr="00504898" w:rsidRDefault="009442DC" w:rsidP="00B00DDA">
      <w:pPr>
        <w:spacing w:line="240" w:lineRule="auto"/>
        <w:rPr>
          <w:rFonts w:ascii="Times New Roman" w:hAnsi="Times New Roman" w:cs="Times New Roman"/>
          <w:sz w:val="24"/>
          <w:szCs w:val="24"/>
          <w:lang w:val="sr-Cyrl-CS"/>
        </w:rPr>
      </w:pPr>
      <w:r w:rsidRPr="00504898">
        <w:rPr>
          <w:rFonts w:ascii="Times New Roman" w:hAnsi="Times New Roman" w:cs="Times New Roman"/>
          <w:sz w:val="24"/>
          <w:szCs w:val="24"/>
          <w:lang w:val="sr-Cyrl-CS"/>
        </w:rPr>
        <w:lastRenderedPageBreak/>
        <w:t xml:space="preserve">Члан </w:t>
      </w:r>
      <w:r w:rsidR="00484123" w:rsidRPr="00504898">
        <w:rPr>
          <w:rFonts w:ascii="Times New Roman" w:hAnsi="Times New Roman" w:cs="Times New Roman"/>
          <w:sz w:val="24"/>
          <w:szCs w:val="24"/>
          <w:lang w:val="sr-Cyrl-CS"/>
        </w:rPr>
        <w:t>8</w:t>
      </w:r>
      <w:r w:rsidR="00C21DAD" w:rsidRPr="00504898">
        <w:rPr>
          <w:rFonts w:ascii="Times New Roman" w:hAnsi="Times New Roman" w:cs="Times New Roman"/>
          <w:sz w:val="24"/>
          <w:szCs w:val="24"/>
          <w:lang w:val="sr-Cyrl-CS"/>
        </w:rPr>
        <w:t>6</w:t>
      </w:r>
      <w:r w:rsidR="00484123" w:rsidRPr="00504898">
        <w:rPr>
          <w:rFonts w:ascii="Times New Roman" w:hAnsi="Times New Roman" w:cs="Times New Roman"/>
          <w:sz w:val="24"/>
          <w:szCs w:val="24"/>
          <w:lang w:val="sr-Cyrl-CS"/>
        </w:rPr>
        <w:t>.</w:t>
      </w:r>
    </w:p>
    <w:p w14:paraId="0A306615" w14:textId="19E8C262" w:rsidR="009442DC" w:rsidRPr="00504898" w:rsidRDefault="009442DC" w:rsidP="00C21DAD">
      <w:pPr>
        <w:spacing w:line="240" w:lineRule="auto"/>
        <w:ind w:firstLine="709"/>
        <w:contextualSpacing/>
        <w:jc w:val="both"/>
        <w:rPr>
          <w:rFonts w:ascii="Times New Roman" w:eastAsia="Calibri" w:hAnsi="Times New Roman" w:cs="Times New Roman"/>
          <w:sz w:val="24"/>
          <w:szCs w:val="24"/>
          <w:lang w:val="sr-Cyrl-CS"/>
        </w:rPr>
      </w:pPr>
      <w:r w:rsidRPr="00504898">
        <w:rPr>
          <w:rFonts w:ascii="Times New Roman" w:hAnsi="Times New Roman" w:cs="Times New Roman"/>
          <w:sz w:val="24"/>
          <w:szCs w:val="24"/>
          <w:lang w:val="sr-Cyrl-CS"/>
        </w:rPr>
        <w:t>Новчаном казном од 50.000 до 1.000.000 динара казниће се за прекр</w:t>
      </w:r>
      <w:r w:rsidRPr="00504898">
        <w:rPr>
          <w:rFonts w:ascii="Times New Roman" w:eastAsia="Calibri" w:hAnsi="Times New Roman" w:cs="Times New Roman"/>
          <w:sz w:val="24"/>
          <w:szCs w:val="24"/>
          <w:lang w:val="sr-Cyrl-CS"/>
        </w:rPr>
        <w:t>шај правно лице</w:t>
      </w:r>
      <w:r w:rsidR="002612C4" w:rsidRPr="00504898">
        <w:rPr>
          <w:rFonts w:ascii="Times New Roman" w:eastAsia="Calibri" w:hAnsi="Times New Roman" w:cs="Times New Roman"/>
          <w:sz w:val="24"/>
          <w:szCs w:val="24"/>
          <w:lang w:val="sr-Cyrl-CS"/>
        </w:rPr>
        <w:t xml:space="preserve"> ако</w:t>
      </w:r>
      <w:r w:rsidRPr="00504898">
        <w:rPr>
          <w:rFonts w:ascii="Times New Roman" w:eastAsia="Calibri" w:hAnsi="Times New Roman" w:cs="Times New Roman"/>
          <w:sz w:val="24"/>
          <w:szCs w:val="24"/>
          <w:lang w:val="sr-Cyrl-CS"/>
        </w:rPr>
        <w:t>:</w:t>
      </w:r>
    </w:p>
    <w:p w14:paraId="7DC8FD0E" w14:textId="3A58FC50" w:rsidR="009442DC" w:rsidRPr="00504898" w:rsidRDefault="009442DC" w:rsidP="00C21DAD">
      <w:pPr>
        <w:pStyle w:val="ListParagraph"/>
        <w:numPr>
          <w:ilvl w:val="0"/>
          <w:numId w:val="30"/>
        </w:numPr>
        <w:spacing w:line="240" w:lineRule="auto"/>
        <w:ind w:left="0" w:firstLine="709"/>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не достави изјаву из члана 3</w:t>
      </w:r>
      <w:r w:rsidR="00AA5942" w:rsidRPr="00504898">
        <w:rPr>
          <w:rFonts w:ascii="Times New Roman" w:eastAsia="Calibri" w:hAnsi="Times New Roman" w:cs="Times New Roman"/>
          <w:sz w:val="24"/>
          <w:szCs w:val="24"/>
          <w:lang w:val="sr-Cyrl-CS"/>
        </w:rPr>
        <w:t>4</w:t>
      </w:r>
      <w:r w:rsidRPr="00504898">
        <w:rPr>
          <w:rFonts w:ascii="Times New Roman" w:eastAsia="Calibri" w:hAnsi="Times New Roman" w:cs="Times New Roman"/>
          <w:sz w:val="24"/>
          <w:szCs w:val="24"/>
          <w:lang w:val="sr-Cyrl-CS"/>
        </w:rPr>
        <w:t>. став 3. ове уредбе;</w:t>
      </w:r>
    </w:p>
    <w:p w14:paraId="22A10297" w14:textId="02D45305" w:rsidR="009442DC" w:rsidRPr="00504898" w:rsidRDefault="009442DC" w:rsidP="00C21DAD">
      <w:pPr>
        <w:pStyle w:val="ListParagraph"/>
        <w:numPr>
          <w:ilvl w:val="0"/>
          <w:numId w:val="30"/>
        </w:numPr>
        <w:spacing w:line="240" w:lineRule="auto"/>
        <w:ind w:left="0" w:right="150" w:firstLine="709"/>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не изврши обавезе из члана 4</w:t>
      </w:r>
      <w:r w:rsidR="000D1006" w:rsidRPr="00504898">
        <w:rPr>
          <w:rFonts w:ascii="Times New Roman" w:eastAsia="Calibri" w:hAnsi="Times New Roman" w:cs="Times New Roman"/>
          <w:sz w:val="24"/>
          <w:szCs w:val="24"/>
          <w:lang w:val="sr-Cyrl-CS"/>
        </w:rPr>
        <w:t>6</w:t>
      </w:r>
      <w:r w:rsidRPr="00504898">
        <w:rPr>
          <w:rFonts w:ascii="Times New Roman" w:eastAsia="Calibri" w:hAnsi="Times New Roman" w:cs="Times New Roman"/>
          <w:sz w:val="24"/>
          <w:szCs w:val="24"/>
          <w:lang w:val="sr-Cyrl-CS"/>
        </w:rPr>
        <w:t>. ст. 1. и 3. ове уредбе;</w:t>
      </w:r>
    </w:p>
    <w:p w14:paraId="15ED221D" w14:textId="2681A502" w:rsidR="009442DC" w:rsidRPr="00504898" w:rsidRDefault="009442DC" w:rsidP="00C21DAD">
      <w:pPr>
        <w:pStyle w:val="ListParagraph"/>
        <w:numPr>
          <w:ilvl w:val="0"/>
          <w:numId w:val="30"/>
        </w:numPr>
        <w:spacing w:line="240" w:lineRule="auto"/>
        <w:ind w:left="0" w:right="150" w:firstLine="709"/>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не изврши обавезе из члана 4</w:t>
      </w:r>
      <w:r w:rsidR="000D1006" w:rsidRPr="00504898">
        <w:rPr>
          <w:rFonts w:ascii="Times New Roman" w:eastAsia="Calibri" w:hAnsi="Times New Roman" w:cs="Times New Roman"/>
          <w:sz w:val="24"/>
          <w:szCs w:val="24"/>
          <w:lang w:val="sr-Cyrl-CS"/>
        </w:rPr>
        <w:t>7</w:t>
      </w:r>
      <w:r w:rsidRPr="00504898">
        <w:rPr>
          <w:rFonts w:ascii="Times New Roman" w:eastAsia="Calibri" w:hAnsi="Times New Roman" w:cs="Times New Roman"/>
          <w:sz w:val="24"/>
          <w:szCs w:val="24"/>
          <w:lang w:val="sr-Cyrl-CS"/>
        </w:rPr>
        <w:t>. ст. 1. и 10. ове уредбе</w:t>
      </w:r>
      <w:r w:rsidRPr="00504898">
        <w:rPr>
          <w:rFonts w:ascii="Times New Roman" w:hAnsi="Times New Roman" w:cs="Times New Roman"/>
          <w:sz w:val="24"/>
          <w:szCs w:val="24"/>
          <w:lang w:val="sr-Cyrl-CS"/>
        </w:rPr>
        <w:t>;</w:t>
      </w:r>
    </w:p>
    <w:p w14:paraId="3F54A5AE" w14:textId="56A40E6D" w:rsidR="003D2B03" w:rsidRPr="00504898" w:rsidRDefault="00BB03D1" w:rsidP="00C21DAD">
      <w:pPr>
        <w:pStyle w:val="ListParagraph"/>
        <w:numPr>
          <w:ilvl w:val="0"/>
          <w:numId w:val="30"/>
        </w:numPr>
        <w:spacing w:line="240" w:lineRule="auto"/>
        <w:ind w:left="0" w:right="150" w:firstLine="709"/>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не изврши обавезе из члана</w:t>
      </w:r>
      <w:r w:rsidRPr="00504898">
        <w:rPr>
          <w:rFonts w:ascii="Times New Roman" w:eastAsia="Calibri" w:hAnsi="Times New Roman" w:cs="Times New Roman"/>
          <w:bCs/>
          <w:sz w:val="24"/>
          <w:szCs w:val="24"/>
          <w:lang w:val="sr-Cyrl-CS"/>
        </w:rPr>
        <w:t xml:space="preserve"> 4</w:t>
      </w:r>
      <w:r w:rsidR="000D1006" w:rsidRPr="00504898">
        <w:rPr>
          <w:rFonts w:ascii="Times New Roman" w:eastAsia="Calibri" w:hAnsi="Times New Roman" w:cs="Times New Roman"/>
          <w:bCs/>
          <w:sz w:val="24"/>
          <w:szCs w:val="24"/>
          <w:lang w:val="sr-Cyrl-CS"/>
        </w:rPr>
        <w:t>8</w:t>
      </w:r>
      <w:r w:rsidRPr="00504898">
        <w:rPr>
          <w:rFonts w:ascii="Times New Roman" w:eastAsia="Calibri" w:hAnsi="Times New Roman" w:cs="Times New Roman"/>
          <w:bCs/>
          <w:sz w:val="24"/>
          <w:szCs w:val="24"/>
          <w:lang w:val="sr-Cyrl-CS"/>
        </w:rPr>
        <w:t>. став 2. ове уредбе;</w:t>
      </w:r>
    </w:p>
    <w:p w14:paraId="2391C1C0" w14:textId="6ECA4E20" w:rsidR="009442DC" w:rsidRPr="00504898" w:rsidRDefault="009442DC" w:rsidP="00C21DAD">
      <w:pPr>
        <w:pStyle w:val="ListParagraph"/>
        <w:numPr>
          <w:ilvl w:val="0"/>
          <w:numId w:val="30"/>
        </w:numPr>
        <w:spacing w:line="240" w:lineRule="auto"/>
        <w:ind w:left="0" w:right="150" w:firstLine="709"/>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не изврши обавезе из члана</w:t>
      </w:r>
      <w:r w:rsidRPr="00504898">
        <w:rPr>
          <w:rFonts w:ascii="Times New Roman" w:eastAsia="Calibri" w:hAnsi="Times New Roman" w:cs="Times New Roman"/>
          <w:bCs/>
          <w:sz w:val="24"/>
          <w:szCs w:val="24"/>
          <w:lang w:val="sr-Cyrl-CS"/>
        </w:rPr>
        <w:t xml:space="preserve"> 4</w:t>
      </w:r>
      <w:r w:rsidR="000D1006" w:rsidRPr="00504898">
        <w:rPr>
          <w:rFonts w:ascii="Times New Roman" w:eastAsia="Calibri" w:hAnsi="Times New Roman" w:cs="Times New Roman"/>
          <w:bCs/>
          <w:sz w:val="24"/>
          <w:szCs w:val="24"/>
          <w:lang w:val="sr-Cyrl-CS"/>
        </w:rPr>
        <w:t>9</w:t>
      </w:r>
      <w:r w:rsidRPr="00504898">
        <w:rPr>
          <w:rFonts w:ascii="Times New Roman" w:eastAsia="Calibri" w:hAnsi="Times New Roman" w:cs="Times New Roman"/>
          <w:bCs/>
          <w:sz w:val="24"/>
          <w:szCs w:val="24"/>
          <w:lang w:val="sr-Cyrl-CS"/>
        </w:rPr>
        <w:t xml:space="preserve">. став 12. ове уредбе; </w:t>
      </w:r>
    </w:p>
    <w:p w14:paraId="29C2A0CB" w14:textId="004A2E0E" w:rsidR="009442DC" w:rsidRPr="00504898" w:rsidRDefault="009442DC" w:rsidP="00C21DAD">
      <w:pPr>
        <w:pStyle w:val="ListParagraph"/>
        <w:numPr>
          <w:ilvl w:val="0"/>
          <w:numId w:val="30"/>
        </w:numPr>
        <w:spacing w:line="240" w:lineRule="auto"/>
        <w:ind w:left="0" w:right="150" w:firstLine="709"/>
        <w:jc w:val="both"/>
        <w:rPr>
          <w:rFonts w:ascii="Times New Roman" w:eastAsia="Calibri" w:hAnsi="Times New Roman" w:cs="Times New Roman"/>
          <w:sz w:val="24"/>
          <w:szCs w:val="24"/>
          <w:lang w:val="sr-Cyrl-CS"/>
        </w:rPr>
      </w:pPr>
      <w:r w:rsidRPr="00504898">
        <w:rPr>
          <w:rFonts w:ascii="Times New Roman" w:eastAsia="Calibri" w:hAnsi="Times New Roman" w:cs="Times New Roman"/>
          <w:sz w:val="24"/>
          <w:szCs w:val="24"/>
          <w:lang w:val="sr-Cyrl-CS"/>
        </w:rPr>
        <w:t>преузима или предаје електричну енергију супротно условима из члана 1</w:t>
      </w:r>
      <w:r w:rsidR="00EA1C72" w:rsidRPr="00504898">
        <w:rPr>
          <w:rFonts w:ascii="Times New Roman" w:eastAsia="Calibri" w:hAnsi="Times New Roman" w:cs="Times New Roman"/>
          <w:sz w:val="24"/>
          <w:szCs w:val="24"/>
          <w:lang w:val="sr-Cyrl-CS"/>
        </w:rPr>
        <w:t>3</w:t>
      </w:r>
      <w:r w:rsidR="007C3D34" w:rsidRPr="00504898">
        <w:rPr>
          <w:rFonts w:ascii="Times New Roman" w:eastAsia="Calibri" w:hAnsi="Times New Roman" w:cs="Times New Roman"/>
          <w:sz w:val="24"/>
          <w:szCs w:val="24"/>
          <w:lang w:val="sr-Cyrl-CS"/>
        </w:rPr>
        <w:t>, а</w:t>
      </w:r>
      <w:r w:rsidRPr="00504898">
        <w:rPr>
          <w:rFonts w:ascii="Times New Roman" w:eastAsia="Calibri" w:hAnsi="Times New Roman" w:cs="Times New Roman"/>
          <w:sz w:val="24"/>
          <w:szCs w:val="24"/>
          <w:lang w:val="sr-Cyrl-CS"/>
        </w:rPr>
        <w:t xml:space="preserve"> у вези са чланом 5</w:t>
      </w:r>
      <w:r w:rsidR="002109E2" w:rsidRPr="00504898">
        <w:rPr>
          <w:rFonts w:ascii="Times New Roman" w:eastAsia="Calibri" w:hAnsi="Times New Roman" w:cs="Times New Roman"/>
          <w:sz w:val="24"/>
          <w:szCs w:val="24"/>
          <w:lang w:val="sr-Cyrl-CS"/>
        </w:rPr>
        <w:t>5</w:t>
      </w:r>
      <w:r w:rsidRPr="00504898">
        <w:rPr>
          <w:rFonts w:ascii="Times New Roman" w:eastAsia="Calibri" w:hAnsi="Times New Roman" w:cs="Times New Roman"/>
          <w:sz w:val="24"/>
          <w:szCs w:val="24"/>
          <w:lang w:val="sr-Cyrl-CS"/>
        </w:rPr>
        <w:t>. став 1. тачка 1) ове уредбе.</w:t>
      </w:r>
    </w:p>
    <w:p w14:paraId="2A9F4E82" w14:textId="2DAE3ACE" w:rsidR="009442DC" w:rsidRPr="00504898" w:rsidRDefault="009442DC" w:rsidP="0028219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Новчаном казном од 15.000 до 30.000 </w:t>
      </w:r>
      <w:r w:rsidR="00487B91" w:rsidRPr="00504898">
        <w:rPr>
          <w:rFonts w:ascii="Times New Roman" w:hAnsi="Times New Roman" w:cs="Times New Roman"/>
          <w:sz w:val="24"/>
          <w:szCs w:val="24"/>
          <w:lang w:val="sr-Cyrl-CS"/>
        </w:rPr>
        <w:t xml:space="preserve">динара </w:t>
      </w:r>
      <w:r w:rsidRPr="00504898">
        <w:rPr>
          <w:rFonts w:ascii="Times New Roman" w:hAnsi="Times New Roman" w:cs="Times New Roman"/>
          <w:sz w:val="24"/>
          <w:szCs w:val="24"/>
          <w:lang w:val="sr-Cyrl-CS"/>
        </w:rPr>
        <w:t>казниће се предузетник за прекршај из става 1. овог члана.</w:t>
      </w:r>
    </w:p>
    <w:p w14:paraId="3C93A4FF" w14:textId="77777777" w:rsidR="009442DC" w:rsidRPr="00504898" w:rsidRDefault="009442DC" w:rsidP="0028219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Новчаном казном од 5.000 до 15.000 динара казниће се одговорно лице у правном лицу за прекршај из става 1. овог члана.</w:t>
      </w:r>
    </w:p>
    <w:p w14:paraId="072DA754" w14:textId="38D579B9" w:rsidR="009442DC" w:rsidRPr="00504898" w:rsidRDefault="009442DC" w:rsidP="00282190">
      <w:pPr>
        <w:spacing w:line="240" w:lineRule="auto"/>
        <w:ind w:firstLine="72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 xml:space="preserve">Новчаном казном од 5.000 до 10.000 динара казниће се физичко лице за прекршај из става 1. тач. 2) </w:t>
      </w:r>
      <w:r w:rsidR="00D96F68"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w:t>
      </w:r>
      <w:r w:rsidR="003B2FA0" w:rsidRPr="00504898">
        <w:rPr>
          <w:rFonts w:ascii="Times New Roman" w:hAnsi="Times New Roman" w:cs="Times New Roman"/>
          <w:sz w:val="24"/>
          <w:szCs w:val="24"/>
          <w:lang w:val="sr-Cyrl-CS"/>
        </w:rPr>
        <w:t>6</w:t>
      </w:r>
      <w:r w:rsidRPr="00504898">
        <w:rPr>
          <w:rFonts w:ascii="Times New Roman" w:hAnsi="Times New Roman" w:cs="Times New Roman"/>
          <w:sz w:val="24"/>
          <w:szCs w:val="24"/>
          <w:lang w:val="sr-Cyrl-CS"/>
        </w:rPr>
        <w:t>) овог члана.</w:t>
      </w:r>
    </w:p>
    <w:p w14:paraId="7D78E913" w14:textId="77777777" w:rsidR="0037720A" w:rsidRPr="00504898" w:rsidRDefault="0037720A" w:rsidP="0037720A">
      <w:pPr>
        <w:spacing w:line="240" w:lineRule="auto"/>
        <w:ind w:left="150" w:right="150" w:firstLine="240"/>
        <w:contextualSpacing/>
        <w:jc w:val="both"/>
        <w:rPr>
          <w:rFonts w:ascii="Times New Roman" w:hAnsi="Times New Roman" w:cs="Times New Roman"/>
          <w:sz w:val="24"/>
          <w:szCs w:val="24"/>
          <w:lang w:val="sr-Cyrl-CS"/>
        </w:rPr>
      </w:pPr>
    </w:p>
    <w:p w14:paraId="34D49459" w14:textId="77777777" w:rsidR="00485B6C" w:rsidRPr="00504898" w:rsidRDefault="00485B6C" w:rsidP="00E84E49">
      <w:pPr>
        <w:tabs>
          <w:tab w:val="left" w:pos="1152"/>
        </w:tabs>
        <w:spacing w:line="240" w:lineRule="auto"/>
        <w:contextualSpacing/>
        <w:rPr>
          <w:rFonts w:ascii="Times New Roman" w:hAnsi="Times New Roman" w:cs="Times New Roman"/>
          <w:sz w:val="24"/>
          <w:szCs w:val="24"/>
          <w:lang w:val="sr-Cyrl-CS"/>
        </w:rPr>
      </w:pPr>
    </w:p>
    <w:p w14:paraId="22927A83" w14:textId="54CF6EA5" w:rsidR="007A5C45" w:rsidRPr="00504898" w:rsidRDefault="000F3B11" w:rsidP="00E84E49">
      <w:pPr>
        <w:tabs>
          <w:tab w:val="left" w:pos="1152"/>
        </w:tabs>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X</w:t>
      </w:r>
      <w:r w:rsidR="00997EAD" w:rsidRPr="00504898">
        <w:rPr>
          <w:rFonts w:ascii="Times New Roman" w:hAnsi="Times New Roman" w:cs="Times New Roman"/>
          <w:sz w:val="24"/>
          <w:szCs w:val="24"/>
          <w:lang w:val="sr-Cyrl-CS"/>
        </w:rPr>
        <w:t>VI</w:t>
      </w:r>
      <w:r w:rsidR="001349E1" w:rsidRPr="00504898">
        <w:rPr>
          <w:rFonts w:ascii="Times New Roman" w:hAnsi="Times New Roman" w:cs="Times New Roman"/>
          <w:sz w:val="24"/>
          <w:szCs w:val="24"/>
          <w:lang w:val="sr-Cyrl-CS"/>
        </w:rPr>
        <w:t>II</w:t>
      </w:r>
      <w:r w:rsidR="00DD46E2" w:rsidRPr="00504898">
        <w:rPr>
          <w:rFonts w:ascii="Times New Roman" w:hAnsi="Times New Roman" w:cs="Times New Roman"/>
          <w:sz w:val="24"/>
          <w:szCs w:val="24"/>
          <w:lang w:val="sr-Cyrl-CS"/>
        </w:rPr>
        <w:t>.</w:t>
      </w:r>
      <w:r w:rsidR="00997EAD" w:rsidRPr="00504898">
        <w:rPr>
          <w:rFonts w:ascii="Times New Roman" w:hAnsi="Times New Roman" w:cs="Times New Roman"/>
          <w:sz w:val="24"/>
          <w:szCs w:val="24"/>
          <w:lang w:val="sr-Cyrl-CS"/>
        </w:rPr>
        <w:t xml:space="preserve"> </w:t>
      </w:r>
      <w:r w:rsidR="00755E08" w:rsidRPr="00504898">
        <w:rPr>
          <w:rFonts w:ascii="Times New Roman" w:hAnsi="Times New Roman" w:cs="Times New Roman"/>
          <w:sz w:val="24"/>
          <w:szCs w:val="24"/>
          <w:lang w:val="sr-Cyrl-CS"/>
        </w:rPr>
        <w:t>ПРЕЛАЗНЕ И ЗАВРШНЕ ОДРЕДБЕ</w:t>
      </w:r>
    </w:p>
    <w:p w14:paraId="6872A9C3" w14:textId="77777777" w:rsidR="007A5C45" w:rsidRPr="00504898" w:rsidRDefault="007A5C45" w:rsidP="006745D0">
      <w:pPr>
        <w:tabs>
          <w:tab w:val="left" w:pos="1152"/>
        </w:tabs>
        <w:spacing w:line="240" w:lineRule="auto"/>
        <w:contextualSpacing/>
        <w:rPr>
          <w:rFonts w:ascii="Times New Roman" w:hAnsi="Times New Roman" w:cs="Times New Roman"/>
          <w:sz w:val="24"/>
          <w:szCs w:val="24"/>
          <w:lang w:val="sr-Cyrl-CS"/>
        </w:rPr>
      </w:pPr>
    </w:p>
    <w:p w14:paraId="6F244852" w14:textId="7BD79F39" w:rsidR="00981148" w:rsidRPr="00504898" w:rsidRDefault="00AC1F6E" w:rsidP="00D717D1">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Члан</w:t>
      </w:r>
      <w:r w:rsidR="00484123" w:rsidRPr="00504898">
        <w:rPr>
          <w:rFonts w:ascii="Times New Roman" w:hAnsi="Times New Roman" w:cs="Times New Roman"/>
          <w:sz w:val="24"/>
          <w:szCs w:val="24"/>
          <w:lang w:val="sr-Cyrl-CS"/>
        </w:rPr>
        <w:t xml:space="preserve"> 8</w:t>
      </w:r>
      <w:r w:rsidR="000C0FA1" w:rsidRPr="00504898">
        <w:rPr>
          <w:rFonts w:ascii="Times New Roman" w:hAnsi="Times New Roman" w:cs="Times New Roman"/>
          <w:sz w:val="24"/>
          <w:szCs w:val="24"/>
          <w:lang w:val="sr-Cyrl-CS"/>
        </w:rPr>
        <w:t>7</w:t>
      </w:r>
      <w:r w:rsidR="00484123" w:rsidRPr="00504898">
        <w:rPr>
          <w:rFonts w:ascii="Times New Roman" w:hAnsi="Times New Roman" w:cs="Times New Roman"/>
          <w:sz w:val="24"/>
          <w:szCs w:val="24"/>
          <w:lang w:val="sr-Cyrl-CS"/>
        </w:rPr>
        <w:t>.</w:t>
      </w:r>
    </w:p>
    <w:p w14:paraId="4C68DF5E" w14:textId="614B50E6" w:rsidR="009723A2" w:rsidRPr="00504898" w:rsidRDefault="00981148" w:rsidP="00981148">
      <w:pPr>
        <w:jc w:val="both"/>
        <w:rPr>
          <w:rFonts w:ascii="Times New Roman" w:hAnsi="Times New Roman" w:cs="Times New Roman"/>
          <w:bCs/>
          <w:sz w:val="24"/>
          <w:szCs w:val="24"/>
          <w:lang w:val="sr-Cyrl-CS" w:eastAsia="en-GB"/>
        </w:rPr>
      </w:pPr>
      <w:r w:rsidRPr="00504898">
        <w:rPr>
          <w:rFonts w:ascii="Times New Roman" w:hAnsi="Times New Roman" w:cs="Times New Roman"/>
          <w:bCs/>
          <w:sz w:val="24"/>
          <w:szCs w:val="24"/>
          <w:lang w:val="sr-Cyrl-CS" w:eastAsia="en-GB"/>
        </w:rPr>
        <w:tab/>
        <w:t xml:space="preserve">Први интервал за израду студије прикључења из члана 6. став 11. </w:t>
      </w:r>
      <w:r w:rsidR="009723A2" w:rsidRPr="00504898">
        <w:rPr>
          <w:rFonts w:ascii="Times New Roman" w:hAnsi="Times New Roman" w:cs="Times New Roman"/>
          <w:bCs/>
          <w:sz w:val="24"/>
          <w:szCs w:val="24"/>
          <w:lang w:val="sr-Cyrl-CS" w:eastAsia="en-GB"/>
        </w:rPr>
        <w:t xml:space="preserve">ове уредбе </w:t>
      </w:r>
      <w:r w:rsidRPr="00504898">
        <w:rPr>
          <w:rFonts w:ascii="Times New Roman" w:hAnsi="Times New Roman" w:cs="Times New Roman"/>
          <w:bCs/>
          <w:sz w:val="24"/>
          <w:szCs w:val="24"/>
          <w:lang w:val="sr-Cyrl-CS" w:eastAsia="en-GB"/>
        </w:rPr>
        <w:t>започиње 20. децембра 2023. године и трај</w:t>
      </w:r>
      <w:r w:rsidR="009723A2" w:rsidRPr="00504898">
        <w:rPr>
          <w:rFonts w:ascii="Times New Roman" w:hAnsi="Times New Roman" w:cs="Times New Roman"/>
          <w:bCs/>
          <w:sz w:val="24"/>
          <w:szCs w:val="24"/>
          <w:lang w:val="sr-Cyrl-CS" w:eastAsia="en-GB"/>
        </w:rPr>
        <w:t>е до 20. априла 2024. године.</w:t>
      </w:r>
    </w:p>
    <w:p w14:paraId="676B82D3" w14:textId="2FB8050C" w:rsidR="009723A2" w:rsidRPr="00504898" w:rsidRDefault="009723A2" w:rsidP="009723A2">
      <w:pPr>
        <w:ind w:firstLine="720"/>
        <w:jc w:val="both"/>
        <w:rPr>
          <w:rFonts w:ascii="Times New Roman" w:hAnsi="Times New Roman" w:cs="Times New Roman"/>
          <w:bCs/>
          <w:sz w:val="24"/>
          <w:szCs w:val="24"/>
          <w:lang w:val="sr-Cyrl-CS" w:eastAsia="en-GB"/>
        </w:rPr>
      </w:pPr>
      <w:r w:rsidRPr="00504898">
        <w:rPr>
          <w:rFonts w:ascii="Times New Roman" w:hAnsi="Times New Roman" w:cs="Times New Roman"/>
          <w:bCs/>
          <w:sz w:val="24"/>
          <w:szCs w:val="24"/>
          <w:lang w:val="sr-Cyrl-CS" w:eastAsia="en-GB"/>
        </w:rPr>
        <w:t>Захтев за закључење уговора о изради студије прикључења из става 1. овог члана подноси се најкасније до 1. децембра 2023. године.</w:t>
      </w:r>
    </w:p>
    <w:p w14:paraId="01B259F2" w14:textId="2EDADBAC" w:rsidR="00B77AEF" w:rsidRPr="00504898" w:rsidRDefault="009723A2" w:rsidP="004A5215">
      <w:pPr>
        <w:ind w:firstLine="720"/>
        <w:jc w:val="both"/>
        <w:rPr>
          <w:rFonts w:ascii="Times New Roman" w:hAnsi="Times New Roman" w:cs="Times New Roman"/>
          <w:bCs/>
          <w:sz w:val="24"/>
          <w:szCs w:val="24"/>
          <w:lang w:val="sr-Cyrl-CS" w:eastAsia="en-GB"/>
        </w:rPr>
      </w:pPr>
      <w:r w:rsidRPr="00504898">
        <w:rPr>
          <w:rFonts w:ascii="Times New Roman" w:hAnsi="Times New Roman" w:cs="Times New Roman"/>
          <w:bCs/>
          <w:sz w:val="24"/>
          <w:szCs w:val="24"/>
          <w:lang w:val="sr-Cyrl-CS" w:eastAsia="en-GB"/>
        </w:rPr>
        <w:t>Након 20. априла 2024. године, захтеви за израду студије прикључења се подносе и студије се израђују у складу са чланом 6. ст. 2. и 11. ове уредбе</w:t>
      </w:r>
      <w:r w:rsidR="00B77AEF" w:rsidRPr="00504898">
        <w:rPr>
          <w:rFonts w:ascii="Times New Roman" w:hAnsi="Times New Roman" w:cs="Times New Roman"/>
          <w:bCs/>
          <w:sz w:val="24"/>
          <w:szCs w:val="24"/>
          <w:lang w:val="sr-Cyrl-CS" w:eastAsia="en-GB"/>
        </w:rPr>
        <w:t>.</w:t>
      </w:r>
    </w:p>
    <w:p w14:paraId="728AC06D" w14:textId="77777777" w:rsidR="00981148" w:rsidRPr="00504898" w:rsidRDefault="00981148" w:rsidP="00981148">
      <w:pPr>
        <w:jc w:val="both"/>
        <w:rPr>
          <w:rFonts w:ascii="Times New Roman" w:hAnsi="Times New Roman" w:cs="Times New Roman"/>
          <w:bCs/>
          <w:color w:val="FF0000"/>
          <w:sz w:val="24"/>
          <w:szCs w:val="24"/>
          <w:lang w:val="sr-Cyrl-CS" w:eastAsia="en-GB"/>
        </w:rPr>
      </w:pPr>
    </w:p>
    <w:p w14:paraId="6DC62F5B" w14:textId="76357705" w:rsidR="00981148" w:rsidRPr="00504898" w:rsidRDefault="00981148" w:rsidP="00B00DDA">
      <w:pPr>
        <w:rPr>
          <w:rFonts w:ascii="Times New Roman" w:hAnsi="Times New Roman" w:cs="Times New Roman"/>
          <w:bCs/>
          <w:sz w:val="24"/>
          <w:szCs w:val="24"/>
          <w:lang w:val="sr-Cyrl-CS" w:eastAsia="en-GB"/>
        </w:rPr>
      </w:pPr>
      <w:r w:rsidRPr="00504898">
        <w:rPr>
          <w:rFonts w:ascii="Times New Roman" w:hAnsi="Times New Roman" w:cs="Times New Roman"/>
          <w:bCs/>
          <w:sz w:val="24"/>
          <w:szCs w:val="24"/>
          <w:lang w:val="sr-Cyrl-CS"/>
        </w:rPr>
        <w:t>Члан 8</w:t>
      </w:r>
      <w:r w:rsidR="000C0FA1" w:rsidRPr="00504898">
        <w:rPr>
          <w:rFonts w:ascii="Times New Roman" w:hAnsi="Times New Roman" w:cs="Times New Roman"/>
          <w:bCs/>
          <w:sz w:val="24"/>
          <w:szCs w:val="24"/>
          <w:lang w:val="sr-Cyrl-CS"/>
        </w:rPr>
        <w:t>8</w:t>
      </w:r>
      <w:r w:rsidRPr="00504898">
        <w:rPr>
          <w:rFonts w:ascii="Times New Roman" w:hAnsi="Times New Roman" w:cs="Times New Roman"/>
          <w:bCs/>
          <w:sz w:val="24"/>
          <w:szCs w:val="24"/>
          <w:lang w:val="sr-Cyrl-CS"/>
        </w:rPr>
        <w:t>.</w:t>
      </w:r>
    </w:p>
    <w:p w14:paraId="39C8BA44" w14:textId="0A50ACC7" w:rsidR="008847C1" w:rsidRPr="00504898" w:rsidRDefault="004E24BE" w:rsidP="00B00DDA">
      <w:pPr>
        <w:spacing w:line="240" w:lineRule="auto"/>
        <w:contextualSpacing/>
        <w:jc w:val="both"/>
        <w:rPr>
          <w:rFonts w:ascii="Times New Roman" w:hAnsi="Times New Roman" w:cs="Times New Roman"/>
          <w:color w:val="FF0000"/>
          <w:sz w:val="24"/>
          <w:szCs w:val="24"/>
          <w:lang w:val="sr-Cyrl-CS"/>
        </w:rPr>
      </w:pPr>
      <w:r w:rsidRPr="00504898">
        <w:rPr>
          <w:rFonts w:ascii="Times New Roman" w:hAnsi="Times New Roman" w:cs="Times New Roman"/>
          <w:sz w:val="24"/>
          <w:szCs w:val="24"/>
          <w:lang w:val="sr-Cyrl-CS"/>
        </w:rPr>
        <w:tab/>
        <w:t>На започете поступке за закључење уговора о изради студије прикључења на преносни систем, односно дистрибутивни систем</w:t>
      </w:r>
      <w:r w:rsidR="00324421"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који нису окончани до дана ступања на снагу ове уредбе</w:t>
      </w:r>
      <w:r w:rsidR="00324421"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примењују се одредбе ове уредбе.</w:t>
      </w:r>
    </w:p>
    <w:p w14:paraId="32477E44" w14:textId="77777777" w:rsidR="003161E3" w:rsidRPr="00504898" w:rsidRDefault="003161E3" w:rsidP="00485B6C">
      <w:pPr>
        <w:spacing w:line="240" w:lineRule="auto"/>
        <w:contextualSpacing/>
        <w:rPr>
          <w:rFonts w:ascii="Times New Roman" w:hAnsi="Times New Roman" w:cs="Times New Roman"/>
          <w:sz w:val="24"/>
          <w:szCs w:val="24"/>
          <w:lang w:val="sr-Cyrl-CS"/>
        </w:rPr>
      </w:pPr>
    </w:p>
    <w:p w14:paraId="7C3A92F0" w14:textId="46CD274E" w:rsidR="00485B6C" w:rsidRPr="00504898" w:rsidRDefault="00485B6C" w:rsidP="00485B6C">
      <w:pPr>
        <w:spacing w:line="240" w:lineRule="auto"/>
        <w:contextualSpacing/>
        <w:rPr>
          <w:rFonts w:ascii="Times New Roman" w:hAnsi="Times New Roman" w:cs="Times New Roman"/>
          <w:strike/>
          <w:sz w:val="24"/>
          <w:szCs w:val="24"/>
          <w:lang w:val="sr-Cyrl-CS"/>
        </w:rPr>
      </w:pPr>
      <w:r w:rsidRPr="00504898">
        <w:rPr>
          <w:rFonts w:ascii="Times New Roman" w:hAnsi="Times New Roman" w:cs="Times New Roman"/>
          <w:sz w:val="24"/>
          <w:szCs w:val="24"/>
          <w:lang w:val="sr-Cyrl-CS"/>
        </w:rPr>
        <w:t xml:space="preserve">Члан </w:t>
      </w:r>
      <w:r w:rsidR="00240E06" w:rsidRPr="00504898">
        <w:rPr>
          <w:rFonts w:ascii="Times New Roman" w:hAnsi="Times New Roman" w:cs="Times New Roman"/>
          <w:sz w:val="24"/>
          <w:szCs w:val="24"/>
          <w:lang w:val="sr-Cyrl-CS"/>
        </w:rPr>
        <w:t>89</w:t>
      </w:r>
      <w:r w:rsidRPr="00504898">
        <w:rPr>
          <w:rFonts w:ascii="Times New Roman" w:hAnsi="Times New Roman" w:cs="Times New Roman"/>
          <w:sz w:val="24"/>
          <w:szCs w:val="24"/>
          <w:lang w:val="sr-Cyrl-CS"/>
        </w:rPr>
        <w:t>.</w:t>
      </w:r>
    </w:p>
    <w:p w14:paraId="01C10C2C" w14:textId="606F6707" w:rsidR="00485B6C" w:rsidRPr="00504898" w:rsidRDefault="000443B4" w:rsidP="00491C49">
      <w:pPr>
        <w:spacing w:line="240" w:lineRule="auto"/>
        <w:ind w:right="150" w:firstLine="709"/>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Даном ступања на снагу ове уредбе престаје да важи Уредба о условима испоруке</w:t>
      </w:r>
      <w:r w:rsidR="004E24BE"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и снабдевања електричн</w:t>
      </w:r>
      <w:r w:rsidR="00A560D3" w:rsidRPr="00504898">
        <w:rPr>
          <w:rFonts w:ascii="Times New Roman" w:hAnsi="Times New Roman" w:cs="Times New Roman"/>
          <w:sz w:val="24"/>
          <w:szCs w:val="24"/>
          <w:lang w:val="sr-Cyrl-CS"/>
        </w:rPr>
        <w:t>ом</w:t>
      </w:r>
      <w:r w:rsidRPr="00504898">
        <w:rPr>
          <w:rFonts w:ascii="Times New Roman" w:hAnsi="Times New Roman" w:cs="Times New Roman"/>
          <w:sz w:val="24"/>
          <w:szCs w:val="24"/>
          <w:lang w:val="sr-Cyrl-CS"/>
        </w:rPr>
        <w:t xml:space="preserve"> енергиј</w:t>
      </w:r>
      <w:r w:rsidR="00A560D3" w:rsidRPr="00504898">
        <w:rPr>
          <w:rFonts w:ascii="Times New Roman" w:hAnsi="Times New Roman" w:cs="Times New Roman"/>
          <w:sz w:val="24"/>
          <w:szCs w:val="24"/>
          <w:lang w:val="sr-Cyrl-CS"/>
        </w:rPr>
        <w:t>ом</w:t>
      </w:r>
      <w:r w:rsidRPr="00504898">
        <w:rPr>
          <w:rFonts w:ascii="Times New Roman" w:hAnsi="Times New Roman" w:cs="Times New Roman"/>
          <w:sz w:val="24"/>
          <w:szCs w:val="24"/>
          <w:lang w:val="sr-Cyrl-CS"/>
        </w:rPr>
        <w:t xml:space="preserve"> (</w:t>
      </w:r>
      <w:r w:rsidR="00636A65"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Службени гласник РС</w:t>
      </w:r>
      <w:r w:rsidR="00636A65" w:rsidRPr="00504898">
        <w:rPr>
          <w:rFonts w:ascii="Times New Roman" w:hAnsi="Times New Roman" w:cs="Times New Roman"/>
          <w:sz w:val="24"/>
          <w:szCs w:val="24"/>
          <w:lang w:val="sr-Cyrl-CS"/>
        </w:rPr>
        <w:t>”</w:t>
      </w:r>
      <w:r w:rsidR="00C71DB1" w:rsidRPr="00504898">
        <w:rPr>
          <w:rFonts w:ascii="Times New Roman" w:hAnsi="Times New Roman" w:cs="Times New Roman"/>
          <w:sz w:val="24"/>
          <w:szCs w:val="24"/>
          <w:lang w:val="sr-Cyrl-CS"/>
        </w:rPr>
        <w:t>,</w:t>
      </w:r>
      <w:r w:rsidRPr="00504898">
        <w:rPr>
          <w:rFonts w:ascii="Times New Roman" w:hAnsi="Times New Roman" w:cs="Times New Roman"/>
          <w:sz w:val="24"/>
          <w:szCs w:val="24"/>
          <w:lang w:val="sr-Cyrl-CS"/>
        </w:rPr>
        <w:t xml:space="preserve"> бр.</w:t>
      </w:r>
      <w:r w:rsidR="00986654" w:rsidRPr="00504898">
        <w:rPr>
          <w:rFonts w:ascii="Times New Roman" w:hAnsi="Times New Roman" w:cs="Times New Roman"/>
          <w:sz w:val="24"/>
          <w:szCs w:val="24"/>
          <w:lang w:val="sr-Cyrl-CS"/>
        </w:rPr>
        <w:t xml:space="preserve"> </w:t>
      </w:r>
      <w:r w:rsidRPr="00504898">
        <w:rPr>
          <w:rFonts w:ascii="Times New Roman" w:hAnsi="Times New Roman" w:cs="Times New Roman"/>
          <w:sz w:val="24"/>
          <w:szCs w:val="24"/>
          <w:lang w:val="sr-Cyrl-CS"/>
        </w:rPr>
        <w:t>63/13</w:t>
      </w:r>
      <w:r w:rsidR="00636A65" w:rsidRPr="00504898">
        <w:rPr>
          <w:rFonts w:ascii="Times New Roman" w:hAnsi="Times New Roman" w:cs="Times New Roman"/>
          <w:sz w:val="24"/>
          <w:szCs w:val="24"/>
          <w:lang w:val="sr-Cyrl-CS"/>
        </w:rPr>
        <w:t xml:space="preserve"> и 91/18).</w:t>
      </w:r>
      <w:r w:rsidRPr="00504898">
        <w:rPr>
          <w:rFonts w:ascii="Times New Roman" w:hAnsi="Times New Roman" w:cs="Times New Roman"/>
          <w:sz w:val="24"/>
          <w:szCs w:val="24"/>
          <w:lang w:val="sr-Cyrl-CS"/>
        </w:rPr>
        <w:t xml:space="preserve"> </w:t>
      </w:r>
    </w:p>
    <w:p w14:paraId="68AE0E3B" w14:textId="77777777" w:rsidR="007A5C45" w:rsidRPr="00504898" w:rsidRDefault="007A5C45" w:rsidP="006745D0">
      <w:pPr>
        <w:tabs>
          <w:tab w:val="left" w:pos="1152"/>
        </w:tabs>
        <w:spacing w:line="240" w:lineRule="auto"/>
        <w:contextualSpacing/>
        <w:rPr>
          <w:rFonts w:ascii="Times New Roman" w:hAnsi="Times New Roman" w:cs="Times New Roman"/>
          <w:sz w:val="24"/>
          <w:szCs w:val="24"/>
          <w:lang w:val="sr-Cyrl-CS"/>
        </w:rPr>
      </w:pPr>
    </w:p>
    <w:p w14:paraId="7864D3DC" w14:textId="2CD053EE" w:rsidR="00AC1F6E" w:rsidRPr="00504898" w:rsidRDefault="00AC1F6E" w:rsidP="00AC1F6E">
      <w:pPr>
        <w:spacing w:line="240" w:lineRule="auto"/>
        <w:contextualSpacing/>
        <w:rPr>
          <w:rFonts w:ascii="Times New Roman" w:hAnsi="Times New Roman" w:cs="Times New Roman"/>
          <w:strike/>
          <w:sz w:val="24"/>
          <w:szCs w:val="24"/>
          <w:lang w:val="sr-Cyrl-CS"/>
        </w:rPr>
      </w:pPr>
      <w:r w:rsidRPr="00504898">
        <w:rPr>
          <w:rFonts w:ascii="Times New Roman" w:hAnsi="Times New Roman" w:cs="Times New Roman"/>
          <w:sz w:val="24"/>
          <w:szCs w:val="24"/>
          <w:lang w:val="sr-Cyrl-CS"/>
        </w:rPr>
        <w:t xml:space="preserve">Члан </w:t>
      </w:r>
      <w:r w:rsidR="00485B6C" w:rsidRPr="00504898">
        <w:rPr>
          <w:rFonts w:ascii="Times New Roman" w:hAnsi="Times New Roman" w:cs="Times New Roman"/>
          <w:sz w:val="24"/>
          <w:szCs w:val="24"/>
          <w:lang w:val="sr-Cyrl-CS"/>
        </w:rPr>
        <w:t>9</w:t>
      </w:r>
      <w:r w:rsidR="00240E06" w:rsidRPr="00504898">
        <w:rPr>
          <w:rFonts w:ascii="Times New Roman" w:hAnsi="Times New Roman" w:cs="Times New Roman"/>
          <w:sz w:val="24"/>
          <w:szCs w:val="24"/>
          <w:lang w:val="sr-Cyrl-CS"/>
        </w:rPr>
        <w:t>0</w:t>
      </w:r>
      <w:r w:rsidR="00484123" w:rsidRPr="00504898">
        <w:rPr>
          <w:rFonts w:ascii="Times New Roman" w:hAnsi="Times New Roman" w:cs="Times New Roman"/>
          <w:sz w:val="24"/>
          <w:szCs w:val="24"/>
          <w:lang w:val="sr-Cyrl-CS"/>
        </w:rPr>
        <w:t>.</w:t>
      </w:r>
    </w:p>
    <w:p w14:paraId="4F208460" w14:textId="1996DF79" w:rsidR="007A5C45" w:rsidRPr="00504898" w:rsidRDefault="00E84E49" w:rsidP="00E84E49">
      <w:pPr>
        <w:spacing w:line="240" w:lineRule="auto"/>
        <w:ind w:right="150" w:firstLine="390"/>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ab/>
      </w:r>
      <w:r w:rsidR="0006434F" w:rsidRPr="00504898">
        <w:rPr>
          <w:rFonts w:ascii="Times New Roman" w:hAnsi="Times New Roman" w:cs="Times New Roman"/>
          <w:sz w:val="24"/>
          <w:szCs w:val="24"/>
          <w:lang w:val="sr-Cyrl-CS"/>
        </w:rPr>
        <w:t>Ова у</w:t>
      </w:r>
      <w:r w:rsidR="00636A65" w:rsidRPr="00504898">
        <w:rPr>
          <w:rFonts w:ascii="Times New Roman" w:hAnsi="Times New Roman" w:cs="Times New Roman"/>
          <w:sz w:val="24"/>
          <w:szCs w:val="24"/>
          <w:lang w:val="sr-Cyrl-CS"/>
        </w:rPr>
        <w:t>редба ступа на снагу осмог дана од дана објављивања у „Службеном гласнику Републике Србије”</w:t>
      </w:r>
      <w:r w:rsidR="007D516E" w:rsidRPr="00504898">
        <w:rPr>
          <w:rFonts w:ascii="Times New Roman" w:hAnsi="Times New Roman" w:cs="Times New Roman"/>
          <w:sz w:val="24"/>
          <w:szCs w:val="24"/>
          <w:lang w:val="sr-Cyrl-CS"/>
        </w:rPr>
        <w:t>.</w:t>
      </w:r>
    </w:p>
    <w:p w14:paraId="2D832E9E" w14:textId="77777777" w:rsidR="007A5C45" w:rsidRPr="00504898" w:rsidRDefault="007A5C45" w:rsidP="006745D0">
      <w:pPr>
        <w:tabs>
          <w:tab w:val="left" w:pos="1152"/>
        </w:tabs>
        <w:spacing w:line="240" w:lineRule="auto"/>
        <w:contextualSpacing/>
        <w:jc w:val="both"/>
        <w:rPr>
          <w:rFonts w:ascii="Times New Roman" w:hAnsi="Times New Roman" w:cs="Times New Roman"/>
          <w:sz w:val="24"/>
          <w:szCs w:val="24"/>
          <w:lang w:val="sr-Cyrl-CS"/>
        </w:rPr>
      </w:pPr>
    </w:p>
    <w:p w14:paraId="1CA031C7" w14:textId="77777777" w:rsidR="0000628C" w:rsidRPr="00504898" w:rsidRDefault="0000628C" w:rsidP="006745D0">
      <w:pPr>
        <w:spacing w:line="240" w:lineRule="auto"/>
        <w:contextualSpacing/>
        <w:jc w:val="both"/>
        <w:rPr>
          <w:rFonts w:ascii="Times New Roman" w:hAnsi="Times New Roman" w:cs="Times New Roman"/>
          <w:sz w:val="24"/>
          <w:szCs w:val="24"/>
          <w:lang w:val="sr-Cyrl-CS"/>
        </w:rPr>
      </w:pPr>
    </w:p>
    <w:p w14:paraId="48A2529E" w14:textId="21B07698" w:rsidR="007A5C45" w:rsidRPr="00504898" w:rsidRDefault="00A560D3" w:rsidP="006745D0">
      <w:pPr>
        <w:spacing w:line="240" w:lineRule="auto"/>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05 Број:</w:t>
      </w:r>
      <w:r w:rsidR="00CA58F1">
        <w:rPr>
          <w:rFonts w:ascii="Times New Roman" w:hAnsi="Times New Roman" w:cs="Times New Roman"/>
          <w:sz w:val="24"/>
          <w:szCs w:val="24"/>
          <w:lang w:val="sr-Cyrl-CS"/>
        </w:rPr>
        <w:t>110-8895/2023</w:t>
      </w:r>
    </w:p>
    <w:p w14:paraId="16486180" w14:textId="6751DD67" w:rsidR="007A5C45" w:rsidRPr="00504898" w:rsidRDefault="00A560D3" w:rsidP="006745D0">
      <w:pPr>
        <w:spacing w:line="240" w:lineRule="auto"/>
        <w:contextualSpacing/>
        <w:jc w:val="both"/>
        <w:rPr>
          <w:rFonts w:ascii="Times New Roman" w:hAnsi="Times New Roman" w:cs="Times New Roman"/>
          <w:sz w:val="24"/>
          <w:szCs w:val="24"/>
          <w:lang w:val="sr-Cyrl-CS"/>
        </w:rPr>
      </w:pPr>
      <w:r w:rsidRPr="00504898">
        <w:rPr>
          <w:rFonts w:ascii="Times New Roman" w:hAnsi="Times New Roman" w:cs="Times New Roman"/>
          <w:sz w:val="24"/>
          <w:szCs w:val="24"/>
          <w:lang w:val="sr-Cyrl-CS"/>
        </w:rPr>
        <w:t>У Београду,</w:t>
      </w:r>
      <w:r w:rsidR="00CA58F1">
        <w:rPr>
          <w:rFonts w:ascii="Times New Roman" w:hAnsi="Times New Roman" w:cs="Times New Roman"/>
          <w:sz w:val="24"/>
          <w:szCs w:val="24"/>
          <w:lang w:val="sr-Cyrl-CS"/>
        </w:rPr>
        <w:t xml:space="preserve"> 28. септембра 2023. године</w:t>
      </w:r>
    </w:p>
    <w:p w14:paraId="428C0D5B" w14:textId="37C034A1" w:rsidR="008E7F5C" w:rsidRPr="00504898" w:rsidRDefault="008E7F5C" w:rsidP="006745D0">
      <w:pPr>
        <w:spacing w:line="240" w:lineRule="auto"/>
        <w:contextualSpacing/>
        <w:jc w:val="both"/>
        <w:rPr>
          <w:rFonts w:ascii="Times New Roman" w:hAnsi="Times New Roman" w:cs="Times New Roman"/>
          <w:sz w:val="24"/>
          <w:szCs w:val="24"/>
          <w:lang w:val="sr-Cyrl-CS"/>
        </w:rPr>
      </w:pPr>
    </w:p>
    <w:p w14:paraId="71D126C4" w14:textId="38EC474D" w:rsidR="007A5C45" w:rsidRPr="00504898" w:rsidRDefault="008E7F5C" w:rsidP="006745D0">
      <w:pPr>
        <w:spacing w:line="240" w:lineRule="auto"/>
        <w:contextualSpacing/>
        <w:rPr>
          <w:rFonts w:ascii="Times New Roman" w:hAnsi="Times New Roman" w:cs="Times New Roman"/>
          <w:sz w:val="24"/>
          <w:szCs w:val="24"/>
          <w:lang w:val="sr-Cyrl-CS"/>
        </w:rPr>
      </w:pPr>
      <w:r w:rsidRPr="00504898">
        <w:rPr>
          <w:rFonts w:ascii="Times New Roman" w:hAnsi="Times New Roman" w:cs="Times New Roman"/>
          <w:sz w:val="24"/>
          <w:szCs w:val="24"/>
          <w:lang w:val="sr-Cyrl-CS"/>
        </w:rPr>
        <w:t>ВЛАДА</w:t>
      </w:r>
    </w:p>
    <w:p w14:paraId="7FC9210A" w14:textId="77777777" w:rsidR="009C57A2" w:rsidRPr="00504898" w:rsidRDefault="009C57A2" w:rsidP="006745D0">
      <w:pPr>
        <w:spacing w:line="240" w:lineRule="auto"/>
        <w:contextualSpacing/>
        <w:rPr>
          <w:rFonts w:ascii="Times New Roman" w:hAnsi="Times New Roman" w:cs="Times New Roman"/>
          <w:sz w:val="24"/>
          <w:szCs w:val="24"/>
          <w:lang w:val="sr-Cyrl-CS"/>
        </w:rPr>
      </w:pPr>
    </w:p>
    <w:p w14:paraId="620575F1" w14:textId="371CF835" w:rsidR="00C22697" w:rsidRDefault="008E7F5C" w:rsidP="00C950AC">
      <w:pPr>
        <w:tabs>
          <w:tab w:val="left" w:pos="1152"/>
        </w:tabs>
        <w:spacing w:line="240" w:lineRule="auto"/>
        <w:contextualSpacing/>
        <w:jc w:val="right"/>
        <w:rPr>
          <w:rFonts w:ascii="Times New Roman" w:hAnsi="Times New Roman" w:cs="Times New Roman"/>
          <w:sz w:val="24"/>
          <w:szCs w:val="24"/>
          <w:lang w:val="sr-Cyrl-CS"/>
        </w:rPr>
      </w:pPr>
      <w:r w:rsidRPr="00504898">
        <w:rPr>
          <w:rFonts w:ascii="Times New Roman" w:hAnsi="Times New Roman" w:cs="Times New Roman"/>
          <w:sz w:val="24"/>
          <w:szCs w:val="24"/>
          <w:lang w:val="sr-Cyrl-CS"/>
        </w:rPr>
        <w:t>ПРЕДСЕДНИК</w:t>
      </w:r>
    </w:p>
    <w:p w14:paraId="6D6AD7C7" w14:textId="63922A20" w:rsidR="008D1BEB" w:rsidRPr="00504898" w:rsidRDefault="008D1BEB" w:rsidP="00C950AC">
      <w:pPr>
        <w:tabs>
          <w:tab w:val="left" w:pos="1152"/>
        </w:tabs>
        <w:spacing w:line="240" w:lineRule="auto"/>
        <w:contextualSpacing/>
        <w:jc w:val="right"/>
        <w:rPr>
          <w:rFonts w:ascii="Times New Roman" w:hAnsi="Times New Roman" w:cs="Times New Roman"/>
          <w:sz w:val="24"/>
          <w:szCs w:val="24"/>
          <w:lang w:val="sr-Cyrl-CS"/>
        </w:rPr>
      </w:pPr>
      <w:r>
        <w:rPr>
          <w:rFonts w:ascii="Times New Roman" w:hAnsi="Times New Roman" w:cs="Times New Roman"/>
          <w:sz w:val="24"/>
          <w:szCs w:val="24"/>
          <w:lang w:val="sr-Cyrl-CS"/>
        </w:rPr>
        <w:t>Ана Брнабић, с.р.</w:t>
      </w:r>
    </w:p>
    <w:sectPr w:rsidR="008D1BEB" w:rsidRPr="00504898" w:rsidSect="00B00DDA">
      <w:footerReference w:type="default" r:id="rId8"/>
      <w:pgSz w:w="11906" w:h="16838" w:code="9"/>
      <w:pgMar w:top="1440" w:right="1416"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0714" w14:textId="77777777" w:rsidR="00715E3B" w:rsidRDefault="00715E3B" w:rsidP="004A3817">
      <w:pPr>
        <w:spacing w:line="240" w:lineRule="auto"/>
      </w:pPr>
      <w:r>
        <w:separator/>
      </w:r>
    </w:p>
  </w:endnote>
  <w:endnote w:type="continuationSeparator" w:id="0">
    <w:p w14:paraId="6E531CAD" w14:textId="77777777" w:rsidR="00715E3B" w:rsidRDefault="00715E3B" w:rsidP="004A3817">
      <w:pPr>
        <w:spacing w:line="240" w:lineRule="auto"/>
      </w:pPr>
      <w:r>
        <w:continuationSeparator/>
      </w:r>
    </w:p>
  </w:endnote>
  <w:endnote w:type="continuationNotice" w:id="1">
    <w:p w14:paraId="19D5CCF2" w14:textId="77777777" w:rsidR="00715E3B" w:rsidRDefault="00715E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339479"/>
      <w:docPartObj>
        <w:docPartGallery w:val="Page Numbers (Bottom of Page)"/>
        <w:docPartUnique/>
      </w:docPartObj>
    </w:sdtPr>
    <w:sdtEndPr>
      <w:rPr>
        <w:noProof/>
      </w:rPr>
    </w:sdtEndPr>
    <w:sdtContent>
      <w:p w14:paraId="7B556A32" w14:textId="64932092" w:rsidR="00504898" w:rsidRDefault="00504898">
        <w:pPr>
          <w:pStyle w:val="Footer"/>
          <w:jc w:val="right"/>
        </w:pPr>
        <w:r>
          <w:fldChar w:fldCharType="begin"/>
        </w:r>
        <w:r>
          <w:instrText xml:space="preserve"> PAGE   \* MERGEFORMAT </w:instrText>
        </w:r>
        <w:r>
          <w:fldChar w:fldCharType="separate"/>
        </w:r>
        <w:r w:rsidR="008D1BEB">
          <w:rPr>
            <w:noProof/>
          </w:rPr>
          <w:t>43</w:t>
        </w:r>
        <w:r>
          <w:rPr>
            <w:noProof/>
          </w:rPr>
          <w:fldChar w:fldCharType="end"/>
        </w:r>
      </w:p>
    </w:sdtContent>
  </w:sdt>
  <w:p w14:paraId="7C8BC525" w14:textId="77777777" w:rsidR="00504898" w:rsidRDefault="00504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2E14" w14:textId="77777777" w:rsidR="00715E3B" w:rsidRDefault="00715E3B" w:rsidP="004A3817">
      <w:pPr>
        <w:spacing w:line="240" w:lineRule="auto"/>
      </w:pPr>
      <w:r>
        <w:separator/>
      </w:r>
    </w:p>
  </w:footnote>
  <w:footnote w:type="continuationSeparator" w:id="0">
    <w:p w14:paraId="2FE514EF" w14:textId="77777777" w:rsidR="00715E3B" w:rsidRDefault="00715E3B" w:rsidP="004A3817">
      <w:pPr>
        <w:spacing w:line="240" w:lineRule="auto"/>
      </w:pPr>
      <w:r>
        <w:continuationSeparator/>
      </w:r>
    </w:p>
  </w:footnote>
  <w:footnote w:type="continuationNotice" w:id="1">
    <w:p w14:paraId="5C4EDA51" w14:textId="77777777" w:rsidR="00715E3B" w:rsidRDefault="00715E3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412"/>
    <w:multiLevelType w:val="hybridMultilevel"/>
    <w:tmpl w:val="2CDE9AA6"/>
    <w:lvl w:ilvl="0" w:tplc="A93CF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03C6C"/>
    <w:multiLevelType w:val="hybridMultilevel"/>
    <w:tmpl w:val="84F8AE34"/>
    <w:lvl w:ilvl="0" w:tplc="AE6A86F0">
      <w:start w:val="1"/>
      <w:numFmt w:val="decimal"/>
      <w:suff w:val="space"/>
      <w:lvlText w:val="%1)"/>
      <w:lvlJc w:val="left"/>
      <w:pPr>
        <w:ind w:left="6456" w:hanging="360"/>
      </w:pPr>
      <w:rPr>
        <w:rFonts w:hint="default"/>
        <w:strike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B84919"/>
    <w:multiLevelType w:val="hybridMultilevel"/>
    <w:tmpl w:val="1F74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87C55"/>
    <w:multiLevelType w:val="hybridMultilevel"/>
    <w:tmpl w:val="99C6D07E"/>
    <w:lvl w:ilvl="0" w:tplc="23F27042">
      <w:start w:val="1"/>
      <w:numFmt w:val="decimal"/>
      <w:suff w:val="space"/>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200FE"/>
    <w:multiLevelType w:val="hybridMultilevel"/>
    <w:tmpl w:val="924E41EA"/>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15:restartNumberingAfterBreak="0">
    <w:nsid w:val="1F8A1AAE"/>
    <w:multiLevelType w:val="hybridMultilevel"/>
    <w:tmpl w:val="47BEA560"/>
    <w:lvl w:ilvl="0" w:tplc="1C28ACC4">
      <w:start w:val="1"/>
      <w:numFmt w:val="decimal"/>
      <w:suff w:val="space"/>
      <w:lvlText w:val="%1)"/>
      <w:lvlJc w:val="left"/>
      <w:pPr>
        <w:ind w:left="0" w:firstLine="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E4026"/>
    <w:multiLevelType w:val="hybridMultilevel"/>
    <w:tmpl w:val="5BA66468"/>
    <w:lvl w:ilvl="0" w:tplc="081A0011">
      <w:start w:val="1"/>
      <w:numFmt w:val="decimal"/>
      <w:lvlText w:val="%1)"/>
      <w:lvlJc w:val="left"/>
      <w:pPr>
        <w:ind w:left="1440" w:hanging="360"/>
      </w:pPr>
    </w:lvl>
    <w:lvl w:ilvl="1" w:tplc="081A0019">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7" w15:restartNumberingAfterBreak="0">
    <w:nsid w:val="24935D50"/>
    <w:multiLevelType w:val="hybridMultilevel"/>
    <w:tmpl w:val="187ED738"/>
    <w:lvl w:ilvl="0" w:tplc="EE3E6A02">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5576A7"/>
    <w:multiLevelType w:val="hybridMultilevel"/>
    <w:tmpl w:val="96E0A14A"/>
    <w:lvl w:ilvl="0" w:tplc="241A0001">
      <w:start w:val="1"/>
      <w:numFmt w:val="bullet"/>
      <w:lvlText w:val=""/>
      <w:lvlJc w:val="left"/>
      <w:pPr>
        <w:ind w:left="1353"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FE23443"/>
    <w:multiLevelType w:val="hybridMultilevel"/>
    <w:tmpl w:val="4D5AC7F8"/>
    <w:lvl w:ilvl="0" w:tplc="081A0011">
      <w:start w:val="1"/>
      <w:numFmt w:val="decimal"/>
      <w:lvlText w:val="%1)"/>
      <w:lvlJc w:val="left"/>
      <w:pPr>
        <w:ind w:left="1440" w:hanging="360"/>
      </w:pPr>
    </w:lvl>
    <w:lvl w:ilvl="1" w:tplc="ACAAAAD6">
      <w:start w:val="1"/>
      <w:numFmt w:val="decimal"/>
      <w:suff w:val="space"/>
      <w:lvlText w:val="%2)"/>
      <w:lvlJc w:val="left"/>
      <w:pPr>
        <w:ind w:left="2160" w:hanging="360"/>
      </w:pPr>
      <w:rPr>
        <w:rFonts w:hint="default"/>
      </w:r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 w15:restartNumberingAfterBreak="0">
    <w:nsid w:val="385F50C6"/>
    <w:multiLevelType w:val="hybridMultilevel"/>
    <w:tmpl w:val="B5925A54"/>
    <w:lvl w:ilvl="0" w:tplc="6A302F1C">
      <w:start w:val="1"/>
      <w:numFmt w:val="decimal"/>
      <w:suff w:val="space"/>
      <w:lvlText w:val="(%1)"/>
      <w:lvlJc w:val="left"/>
      <w:pPr>
        <w:ind w:left="0" w:firstLine="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32188"/>
    <w:multiLevelType w:val="hybridMultilevel"/>
    <w:tmpl w:val="231EB2DC"/>
    <w:lvl w:ilvl="0" w:tplc="040692B8">
      <w:start w:val="1"/>
      <w:numFmt w:val="decimal"/>
      <w:suff w:val="space"/>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 w15:restartNumberingAfterBreak="0">
    <w:nsid w:val="3EC847C9"/>
    <w:multiLevelType w:val="hybridMultilevel"/>
    <w:tmpl w:val="47BEA560"/>
    <w:lvl w:ilvl="0" w:tplc="1C28ACC4">
      <w:start w:val="1"/>
      <w:numFmt w:val="decimal"/>
      <w:suff w:val="space"/>
      <w:lvlText w:val="%1)"/>
      <w:lvlJc w:val="left"/>
      <w:pPr>
        <w:ind w:left="0" w:firstLine="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B94D19"/>
    <w:multiLevelType w:val="hybridMultilevel"/>
    <w:tmpl w:val="D6BEDA38"/>
    <w:lvl w:ilvl="0" w:tplc="16C6239E">
      <w:start w:val="1"/>
      <w:numFmt w:val="decimal"/>
      <w:suff w:val="space"/>
      <w:lvlText w:val="%1)"/>
      <w:lvlJc w:val="left"/>
      <w:pPr>
        <w:ind w:left="144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716B24"/>
    <w:multiLevelType w:val="multilevel"/>
    <w:tmpl w:val="13E20B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4454ED6"/>
    <w:multiLevelType w:val="hybridMultilevel"/>
    <w:tmpl w:val="49C44FFA"/>
    <w:lvl w:ilvl="0" w:tplc="F36C181C">
      <w:start w:val="1"/>
      <w:numFmt w:val="decimal"/>
      <w:suff w:val="space"/>
      <w:lvlText w:val="%1)"/>
      <w:lvlJc w:val="left"/>
      <w:pPr>
        <w:ind w:left="117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550C3"/>
    <w:multiLevelType w:val="hybridMultilevel"/>
    <w:tmpl w:val="F95865EE"/>
    <w:lvl w:ilvl="0" w:tplc="B34E6B24">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F6367D"/>
    <w:multiLevelType w:val="hybridMultilevel"/>
    <w:tmpl w:val="20108F32"/>
    <w:lvl w:ilvl="0" w:tplc="7DA230E4">
      <w:start w:val="1"/>
      <w:numFmt w:val="decimal"/>
      <w:suff w:val="space"/>
      <w:lvlText w:val="%1)"/>
      <w:lvlJc w:val="left"/>
      <w:pPr>
        <w:ind w:left="144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48F646C2"/>
    <w:multiLevelType w:val="hybridMultilevel"/>
    <w:tmpl w:val="22FC7234"/>
    <w:lvl w:ilvl="0" w:tplc="5476ADE2">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57065B"/>
    <w:multiLevelType w:val="hybridMultilevel"/>
    <w:tmpl w:val="5A76D74E"/>
    <w:lvl w:ilvl="0" w:tplc="1548BD58">
      <w:start w:val="1"/>
      <w:numFmt w:val="decimal"/>
      <w:suff w:val="space"/>
      <w:lvlText w:val="%1)"/>
      <w:lvlJc w:val="left"/>
      <w:pPr>
        <w:ind w:left="144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20" w15:restartNumberingAfterBreak="0">
    <w:nsid w:val="4C826A6D"/>
    <w:multiLevelType w:val="hybridMultilevel"/>
    <w:tmpl w:val="993E604E"/>
    <w:lvl w:ilvl="0" w:tplc="49FE0754">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E62F5"/>
    <w:multiLevelType w:val="hybridMultilevel"/>
    <w:tmpl w:val="D6BEDA38"/>
    <w:lvl w:ilvl="0" w:tplc="16C6239E">
      <w:start w:val="1"/>
      <w:numFmt w:val="decimal"/>
      <w:suff w:val="space"/>
      <w:lvlText w:val="%1)"/>
      <w:lvlJc w:val="left"/>
      <w:pPr>
        <w:ind w:left="144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A524C11"/>
    <w:multiLevelType w:val="hybridMultilevel"/>
    <w:tmpl w:val="3A72A51E"/>
    <w:lvl w:ilvl="0" w:tplc="F88EE310">
      <w:start w:val="1"/>
      <w:numFmt w:val="decimal"/>
      <w:suff w:val="space"/>
      <w:lvlText w:val="%1)"/>
      <w:lvlJc w:val="left"/>
      <w:pPr>
        <w:ind w:left="270" w:firstLine="108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0B1D61"/>
    <w:multiLevelType w:val="hybridMultilevel"/>
    <w:tmpl w:val="16284F7A"/>
    <w:lvl w:ilvl="0" w:tplc="6A302F1C">
      <w:start w:val="1"/>
      <w:numFmt w:val="decimal"/>
      <w:suff w:val="space"/>
      <w:lvlText w:val="(%1)"/>
      <w:lvlJc w:val="left"/>
      <w:pPr>
        <w:ind w:left="0" w:firstLine="1080"/>
      </w:pPr>
      <w:rPr>
        <w:rFonts w:hint="default"/>
      </w:rPr>
    </w:lvl>
    <w:lvl w:ilvl="1" w:tplc="79425B92">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A5E1D"/>
    <w:multiLevelType w:val="hybridMultilevel"/>
    <w:tmpl w:val="D6BEDA38"/>
    <w:lvl w:ilvl="0" w:tplc="16C6239E">
      <w:start w:val="1"/>
      <w:numFmt w:val="decimal"/>
      <w:suff w:val="space"/>
      <w:lvlText w:val="%1)"/>
      <w:lvlJc w:val="left"/>
      <w:pPr>
        <w:ind w:left="144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006332"/>
    <w:multiLevelType w:val="hybridMultilevel"/>
    <w:tmpl w:val="92C2C3C8"/>
    <w:lvl w:ilvl="0" w:tplc="0409000F">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6" w15:restartNumberingAfterBreak="0">
    <w:nsid w:val="67FE5133"/>
    <w:multiLevelType w:val="hybridMultilevel"/>
    <w:tmpl w:val="F7CA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4642A"/>
    <w:multiLevelType w:val="hybridMultilevel"/>
    <w:tmpl w:val="231EB2DC"/>
    <w:lvl w:ilvl="0" w:tplc="040692B8">
      <w:start w:val="1"/>
      <w:numFmt w:val="decimal"/>
      <w:suff w:val="space"/>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8" w15:restartNumberingAfterBreak="0">
    <w:nsid w:val="70471A22"/>
    <w:multiLevelType w:val="hybridMultilevel"/>
    <w:tmpl w:val="6B70491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A245C5"/>
    <w:multiLevelType w:val="hybridMultilevel"/>
    <w:tmpl w:val="3B72EDCC"/>
    <w:lvl w:ilvl="0" w:tplc="0409000F">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0" w15:restartNumberingAfterBreak="0">
    <w:nsid w:val="78180AEB"/>
    <w:multiLevelType w:val="hybridMultilevel"/>
    <w:tmpl w:val="D6BEDA38"/>
    <w:lvl w:ilvl="0" w:tplc="16C6239E">
      <w:start w:val="1"/>
      <w:numFmt w:val="decimal"/>
      <w:suff w:val="space"/>
      <w:lvlText w:val="%1)"/>
      <w:lvlJc w:val="left"/>
      <w:pPr>
        <w:ind w:left="144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A4E4663"/>
    <w:multiLevelType w:val="hybridMultilevel"/>
    <w:tmpl w:val="D6BEDA38"/>
    <w:lvl w:ilvl="0" w:tplc="16C6239E">
      <w:start w:val="1"/>
      <w:numFmt w:val="decimal"/>
      <w:suff w:val="space"/>
      <w:lvlText w:val="%1)"/>
      <w:lvlJc w:val="left"/>
      <w:pPr>
        <w:ind w:left="144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BD7475B"/>
    <w:multiLevelType w:val="hybridMultilevel"/>
    <w:tmpl w:val="05A259E8"/>
    <w:lvl w:ilvl="0" w:tplc="04102676">
      <w:start w:val="1"/>
      <w:numFmt w:val="decimal"/>
      <w:suff w:val="space"/>
      <w:lvlText w:val="%1)"/>
      <w:lvlJc w:val="left"/>
      <w:pPr>
        <w:ind w:left="7165" w:hanging="360"/>
      </w:pPr>
      <w:rPr>
        <w:rFonts w:hint="default"/>
      </w:rPr>
    </w:lvl>
    <w:lvl w:ilvl="1" w:tplc="081A0019" w:tentative="1">
      <w:start w:val="1"/>
      <w:numFmt w:val="lowerLetter"/>
      <w:lvlText w:val="%2."/>
      <w:lvlJc w:val="left"/>
      <w:pPr>
        <w:ind w:left="7885" w:hanging="360"/>
      </w:pPr>
    </w:lvl>
    <w:lvl w:ilvl="2" w:tplc="081A001B" w:tentative="1">
      <w:start w:val="1"/>
      <w:numFmt w:val="lowerRoman"/>
      <w:lvlText w:val="%3."/>
      <w:lvlJc w:val="right"/>
      <w:pPr>
        <w:ind w:left="8605" w:hanging="180"/>
      </w:pPr>
    </w:lvl>
    <w:lvl w:ilvl="3" w:tplc="081A000F" w:tentative="1">
      <w:start w:val="1"/>
      <w:numFmt w:val="decimal"/>
      <w:lvlText w:val="%4."/>
      <w:lvlJc w:val="left"/>
      <w:pPr>
        <w:ind w:left="9325" w:hanging="360"/>
      </w:pPr>
    </w:lvl>
    <w:lvl w:ilvl="4" w:tplc="081A0019" w:tentative="1">
      <w:start w:val="1"/>
      <w:numFmt w:val="lowerLetter"/>
      <w:lvlText w:val="%5."/>
      <w:lvlJc w:val="left"/>
      <w:pPr>
        <w:ind w:left="10045" w:hanging="360"/>
      </w:pPr>
    </w:lvl>
    <w:lvl w:ilvl="5" w:tplc="081A001B" w:tentative="1">
      <w:start w:val="1"/>
      <w:numFmt w:val="lowerRoman"/>
      <w:lvlText w:val="%6."/>
      <w:lvlJc w:val="right"/>
      <w:pPr>
        <w:ind w:left="10765" w:hanging="180"/>
      </w:pPr>
    </w:lvl>
    <w:lvl w:ilvl="6" w:tplc="081A000F" w:tentative="1">
      <w:start w:val="1"/>
      <w:numFmt w:val="decimal"/>
      <w:lvlText w:val="%7."/>
      <w:lvlJc w:val="left"/>
      <w:pPr>
        <w:ind w:left="11485" w:hanging="360"/>
      </w:pPr>
    </w:lvl>
    <w:lvl w:ilvl="7" w:tplc="081A0019" w:tentative="1">
      <w:start w:val="1"/>
      <w:numFmt w:val="lowerLetter"/>
      <w:lvlText w:val="%8."/>
      <w:lvlJc w:val="left"/>
      <w:pPr>
        <w:ind w:left="12205" w:hanging="360"/>
      </w:pPr>
    </w:lvl>
    <w:lvl w:ilvl="8" w:tplc="081A001B" w:tentative="1">
      <w:start w:val="1"/>
      <w:numFmt w:val="lowerRoman"/>
      <w:lvlText w:val="%9."/>
      <w:lvlJc w:val="right"/>
      <w:pPr>
        <w:ind w:left="12925" w:hanging="180"/>
      </w:pPr>
    </w:lvl>
  </w:abstractNum>
  <w:abstractNum w:abstractNumId="33" w15:restartNumberingAfterBreak="0">
    <w:nsid w:val="7F9009A2"/>
    <w:multiLevelType w:val="hybridMultilevel"/>
    <w:tmpl w:val="D6BEDA38"/>
    <w:lvl w:ilvl="0" w:tplc="16C6239E">
      <w:start w:val="1"/>
      <w:numFmt w:val="decimal"/>
      <w:suff w:val="space"/>
      <w:lvlText w:val="%1)"/>
      <w:lvlJc w:val="left"/>
      <w:pPr>
        <w:ind w:left="144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521319">
    <w:abstractNumId w:val="22"/>
  </w:num>
  <w:num w:numId="2" w16cid:durableId="1408573235">
    <w:abstractNumId w:val="12"/>
  </w:num>
  <w:num w:numId="3" w16cid:durableId="1830825780">
    <w:abstractNumId w:val="5"/>
  </w:num>
  <w:num w:numId="4" w16cid:durableId="1525635083">
    <w:abstractNumId w:val="23"/>
  </w:num>
  <w:num w:numId="5" w16cid:durableId="1600602511">
    <w:abstractNumId w:val="10"/>
  </w:num>
  <w:num w:numId="6" w16cid:durableId="1762263402">
    <w:abstractNumId w:val="33"/>
  </w:num>
  <w:num w:numId="7" w16cid:durableId="14965226">
    <w:abstractNumId w:val="1"/>
  </w:num>
  <w:num w:numId="8" w16cid:durableId="781386522">
    <w:abstractNumId w:val="16"/>
  </w:num>
  <w:num w:numId="9" w16cid:durableId="2124810981">
    <w:abstractNumId w:val="31"/>
  </w:num>
  <w:num w:numId="10" w16cid:durableId="1548419213">
    <w:abstractNumId w:val="13"/>
  </w:num>
  <w:num w:numId="11" w16cid:durableId="1992439195">
    <w:abstractNumId w:val="21"/>
  </w:num>
  <w:num w:numId="12" w16cid:durableId="554121091">
    <w:abstractNumId w:val="30"/>
  </w:num>
  <w:num w:numId="13" w16cid:durableId="461852407">
    <w:abstractNumId w:val="24"/>
  </w:num>
  <w:num w:numId="14" w16cid:durableId="228738324">
    <w:abstractNumId w:val="8"/>
  </w:num>
  <w:num w:numId="15" w16cid:durableId="2063361400">
    <w:abstractNumId w:val="20"/>
  </w:num>
  <w:num w:numId="16" w16cid:durableId="436483382">
    <w:abstractNumId w:val="28"/>
  </w:num>
  <w:num w:numId="17" w16cid:durableId="1247106955">
    <w:abstractNumId w:val="19"/>
  </w:num>
  <w:num w:numId="18" w16cid:durableId="212544932">
    <w:abstractNumId w:val="26"/>
  </w:num>
  <w:num w:numId="19" w16cid:durableId="166016376">
    <w:abstractNumId w:val="11"/>
  </w:num>
  <w:num w:numId="20" w16cid:durableId="2061128655">
    <w:abstractNumId w:val="29"/>
  </w:num>
  <w:num w:numId="21" w16cid:durableId="1638073599">
    <w:abstractNumId w:val="14"/>
  </w:num>
  <w:num w:numId="22" w16cid:durableId="14136960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54358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65594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9029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84642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8855125">
    <w:abstractNumId w:val="6"/>
  </w:num>
  <w:num w:numId="28" w16cid:durableId="1170363634">
    <w:abstractNumId w:val="9"/>
  </w:num>
  <w:num w:numId="29" w16cid:durableId="1002007647">
    <w:abstractNumId w:val="17"/>
  </w:num>
  <w:num w:numId="30" w16cid:durableId="2115514333">
    <w:abstractNumId w:val="32"/>
  </w:num>
  <w:num w:numId="31" w16cid:durableId="981077463">
    <w:abstractNumId w:val="4"/>
  </w:num>
  <w:num w:numId="32" w16cid:durableId="1401248294">
    <w:abstractNumId w:val="27"/>
  </w:num>
  <w:num w:numId="33" w16cid:durableId="217320614">
    <w:abstractNumId w:val="25"/>
  </w:num>
  <w:num w:numId="34" w16cid:durableId="251015345">
    <w:abstractNumId w:val="15"/>
  </w:num>
  <w:num w:numId="35" w16cid:durableId="1890453427">
    <w:abstractNumId w:val="18"/>
  </w:num>
  <w:num w:numId="36" w16cid:durableId="1183470625">
    <w:abstractNumId w:val="3"/>
  </w:num>
  <w:num w:numId="37" w16cid:durableId="889001026">
    <w:abstractNumId w:val="2"/>
  </w:num>
  <w:num w:numId="38" w16cid:durableId="841630823">
    <w:abstractNumId w:val="7"/>
  </w:num>
  <w:num w:numId="39" w16cid:durableId="64193354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B0"/>
    <w:rsid w:val="000007B0"/>
    <w:rsid w:val="000009E1"/>
    <w:rsid w:val="00001892"/>
    <w:rsid w:val="00001CB0"/>
    <w:rsid w:val="000021EF"/>
    <w:rsid w:val="000022C2"/>
    <w:rsid w:val="00002515"/>
    <w:rsid w:val="000027DA"/>
    <w:rsid w:val="0000375C"/>
    <w:rsid w:val="00004925"/>
    <w:rsid w:val="00004C4F"/>
    <w:rsid w:val="000051A1"/>
    <w:rsid w:val="000054B1"/>
    <w:rsid w:val="000059CA"/>
    <w:rsid w:val="0000628C"/>
    <w:rsid w:val="00006977"/>
    <w:rsid w:val="00006CD8"/>
    <w:rsid w:val="00007094"/>
    <w:rsid w:val="000070A2"/>
    <w:rsid w:val="000070C8"/>
    <w:rsid w:val="00007A93"/>
    <w:rsid w:val="00007E86"/>
    <w:rsid w:val="000106E9"/>
    <w:rsid w:val="000116CA"/>
    <w:rsid w:val="0001205F"/>
    <w:rsid w:val="000124BF"/>
    <w:rsid w:val="0001262E"/>
    <w:rsid w:val="0001287E"/>
    <w:rsid w:val="00012C0F"/>
    <w:rsid w:val="000131C8"/>
    <w:rsid w:val="00013823"/>
    <w:rsid w:val="00013B92"/>
    <w:rsid w:val="00014CB4"/>
    <w:rsid w:val="00014D93"/>
    <w:rsid w:val="00014E58"/>
    <w:rsid w:val="00015AF6"/>
    <w:rsid w:val="0001629F"/>
    <w:rsid w:val="00016AB1"/>
    <w:rsid w:val="00016CC8"/>
    <w:rsid w:val="000177AB"/>
    <w:rsid w:val="00017B89"/>
    <w:rsid w:val="00020911"/>
    <w:rsid w:val="00020CDD"/>
    <w:rsid w:val="000215B3"/>
    <w:rsid w:val="00022B78"/>
    <w:rsid w:val="00022F1B"/>
    <w:rsid w:val="000233EB"/>
    <w:rsid w:val="0002414B"/>
    <w:rsid w:val="000242B1"/>
    <w:rsid w:val="00024E13"/>
    <w:rsid w:val="0002536D"/>
    <w:rsid w:val="0002564F"/>
    <w:rsid w:val="000256C7"/>
    <w:rsid w:val="00025A8B"/>
    <w:rsid w:val="000260D5"/>
    <w:rsid w:val="00026F84"/>
    <w:rsid w:val="00027195"/>
    <w:rsid w:val="00027340"/>
    <w:rsid w:val="000275B6"/>
    <w:rsid w:val="0002778A"/>
    <w:rsid w:val="000277CD"/>
    <w:rsid w:val="00027A7A"/>
    <w:rsid w:val="00027B0C"/>
    <w:rsid w:val="00030317"/>
    <w:rsid w:val="0003053E"/>
    <w:rsid w:val="00030BAF"/>
    <w:rsid w:val="00030C9D"/>
    <w:rsid w:val="00031172"/>
    <w:rsid w:val="000336F8"/>
    <w:rsid w:val="0003379A"/>
    <w:rsid w:val="00033973"/>
    <w:rsid w:val="00033D01"/>
    <w:rsid w:val="000345FF"/>
    <w:rsid w:val="0003562C"/>
    <w:rsid w:val="00035B31"/>
    <w:rsid w:val="00035EB6"/>
    <w:rsid w:val="000360B9"/>
    <w:rsid w:val="00036374"/>
    <w:rsid w:val="00036375"/>
    <w:rsid w:val="00036380"/>
    <w:rsid w:val="00037818"/>
    <w:rsid w:val="00037AFD"/>
    <w:rsid w:val="00037D95"/>
    <w:rsid w:val="0004005C"/>
    <w:rsid w:val="00040191"/>
    <w:rsid w:val="0004080D"/>
    <w:rsid w:val="00042E50"/>
    <w:rsid w:val="00042EC6"/>
    <w:rsid w:val="000430AB"/>
    <w:rsid w:val="000434D5"/>
    <w:rsid w:val="000437A0"/>
    <w:rsid w:val="000440E2"/>
    <w:rsid w:val="000443B4"/>
    <w:rsid w:val="00044B7D"/>
    <w:rsid w:val="00044C9A"/>
    <w:rsid w:val="00046328"/>
    <w:rsid w:val="000469F0"/>
    <w:rsid w:val="000474BB"/>
    <w:rsid w:val="000475E1"/>
    <w:rsid w:val="00050474"/>
    <w:rsid w:val="0005096C"/>
    <w:rsid w:val="00051309"/>
    <w:rsid w:val="0005346E"/>
    <w:rsid w:val="0005350A"/>
    <w:rsid w:val="00053CAD"/>
    <w:rsid w:val="0005414E"/>
    <w:rsid w:val="0005426D"/>
    <w:rsid w:val="00054959"/>
    <w:rsid w:val="0005502C"/>
    <w:rsid w:val="00055CC8"/>
    <w:rsid w:val="000560F7"/>
    <w:rsid w:val="00056739"/>
    <w:rsid w:val="000567F7"/>
    <w:rsid w:val="00056840"/>
    <w:rsid w:val="0005688B"/>
    <w:rsid w:val="000568A0"/>
    <w:rsid w:val="00056D3F"/>
    <w:rsid w:val="00057301"/>
    <w:rsid w:val="00057F50"/>
    <w:rsid w:val="0006052C"/>
    <w:rsid w:val="00060A07"/>
    <w:rsid w:val="00060C55"/>
    <w:rsid w:val="00061217"/>
    <w:rsid w:val="000617FD"/>
    <w:rsid w:val="00062294"/>
    <w:rsid w:val="00062605"/>
    <w:rsid w:val="000629E6"/>
    <w:rsid w:val="00062B8C"/>
    <w:rsid w:val="000631E6"/>
    <w:rsid w:val="00063330"/>
    <w:rsid w:val="00063363"/>
    <w:rsid w:val="0006434F"/>
    <w:rsid w:val="00064CD4"/>
    <w:rsid w:val="000652BD"/>
    <w:rsid w:val="0006533B"/>
    <w:rsid w:val="00065D03"/>
    <w:rsid w:val="00066C08"/>
    <w:rsid w:val="00066C3C"/>
    <w:rsid w:val="00066C4E"/>
    <w:rsid w:val="000673E1"/>
    <w:rsid w:val="00067B44"/>
    <w:rsid w:val="00067C03"/>
    <w:rsid w:val="00070084"/>
    <w:rsid w:val="00070176"/>
    <w:rsid w:val="000702A7"/>
    <w:rsid w:val="000708A8"/>
    <w:rsid w:val="00070E9F"/>
    <w:rsid w:val="00071672"/>
    <w:rsid w:val="00072F1D"/>
    <w:rsid w:val="000733C0"/>
    <w:rsid w:val="00073D5A"/>
    <w:rsid w:val="00073FF8"/>
    <w:rsid w:val="0007428F"/>
    <w:rsid w:val="00074445"/>
    <w:rsid w:val="00074781"/>
    <w:rsid w:val="00074C55"/>
    <w:rsid w:val="00075292"/>
    <w:rsid w:val="00075F76"/>
    <w:rsid w:val="000762CE"/>
    <w:rsid w:val="00076D5E"/>
    <w:rsid w:val="0007700A"/>
    <w:rsid w:val="0008021C"/>
    <w:rsid w:val="00080AAE"/>
    <w:rsid w:val="00080CA8"/>
    <w:rsid w:val="00081B34"/>
    <w:rsid w:val="00082334"/>
    <w:rsid w:val="00082C80"/>
    <w:rsid w:val="00082D8D"/>
    <w:rsid w:val="00082EF7"/>
    <w:rsid w:val="00082F0F"/>
    <w:rsid w:val="000836BF"/>
    <w:rsid w:val="0008371B"/>
    <w:rsid w:val="00083923"/>
    <w:rsid w:val="00083C56"/>
    <w:rsid w:val="000842BC"/>
    <w:rsid w:val="00084373"/>
    <w:rsid w:val="00084B38"/>
    <w:rsid w:val="000853B3"/>
    <w:rsid w:val="00085C8E"/>
    <w:rsid w:val="00086124"/>
    <w:rsid w:val="00087205"/>
    <w:rsid w:val="0008760E"/>
    <w:rsid w:val="00087E2A"/>
    <w:rsid w:val="00087EAF"/>
    <w:rsid w:val="00090A54"/>
    <w:rsid w:val="00091E95"/>
    <w:rsid w:val="000921B2"/>
    <w:rsid w:val="00092225"/>
    <w:rsid w:val="00092D63"/>
    <w:rsid w:val="00092F53"/>
    <w:rsid w:val="00093695"/>
    <w:rsid w:val="00093C9C"/>
    <w:rsid w:val="00093F75"/>
    <w:rsid w:val="0009440C"/>
    <w:rsid w:val="00094BD8"/>
    <w:rsid w:val="000951EE"/>
    <w:rsid w:val="00095385"/>
    <w:rsid w:val="000954FA"/>
    <w:rsid w:val="00095B47"/>
    <w:rsid w:val="00096C67"/>
    <w:rsid w:val="00096F2A"/>
    <w:rsid w:val="000A0257"/>
    <w:rsid w:val="000A07B2"/>
    <w:rsid w:val="000A1610"/>
    <w:rsid w:val="000A1D2B"/>
    <w:rsid w:val="000A1F12"/>
    <w:rsid w:val="000A20BE"/>
    <w:rsid w:val="000A2414"/>
    <w:rsid w:val="000A29E1"/>
    <w:rsid w:val="000A34EE"/>
    <w:rsid w:val="000A3788"/>
    <w:rsid w:val="000A435F"/>
    <w:rsid w:val="000A4836"/>
    <w:rsid w:val="000A4CB3"/>
    <w:rsid w:val="000A4D84"/>
    <w:rsid w:val="000A4E6A"/>
    <w:rsid w:val="000A544F"/>
    <w:rsid w:val="000A7260"/>
    <w:rsid w:val="000A7384"/>
    <w:rsid w:val="000A7400"/>
    <w:rsid w:val="000A741E"/>
    <w:rsid w:val="000A7A42"/>
    <w:rsid w:val="000A7B5D"/>
    <w:rsid w:val="000A7EB9"/>
    <w:rsid w:val="000B0065"/>
    <w:rsid w:val="000B0297"/>
    <w:rsid w:val="000B10E0"/>
    <w:rsid w:val="000B19FF"/>
    <w:rsid w:val="000B2287"/>
    <w:rsid w:val="000B2DA1"/>
    <w:rsid w:val="000B3772"/>
    <w:rsid w:val="000B3F9F"/>
    <w:rsid w:val="000B4A42"/>
    <w:rsid w:val="000B4A64"/>
    <w:rsid w:val="000B4B6C"/>
    <w:rsid w:val="000B4E1F"/>
    <w:rsid w:val="000B5947"/>
    <w:rsid w:val="000B5A95"/>
    <w:rsid w:val="000B6984"/>
    <w:rsid w:val="000B6A66"/>
    <w:rsid w:val="000B6AEE"/>
    <w:rsid w:val="000B73D0"/>
    <w:rsid w:val="000C024D"/>
    <w:rsid w:val="000C0AC7"/>
    <w:rsid w:val="000C0BFE"/>
    <w:rsid w:val="000C0C12"/>
    <w:rsid w:val="000C0C4B"/>
    <w:rsid w:val="000C0FA1"/>
    <w:rsid w:val="000C22E8"/>
    <w:rsid w:val="000C3325"/>
    <w:rsid w:val="000C3342"/>
    <w:rsid w:val="000C3358"/>
    <w:rsid w:val="000C35A3"/>
    <w:rsid w:val="000C3766"/>
    <w:rsid w:val="000C3CD2"/>
    <w:rsid w:val="000C41CF"/>
    <w:rsid w:val="000C41E4"/>
    <w:rsid w:val="000C4225"/>
    <w:rsid w:val="000C502E"/>
    <w:rsid w:val="000C51F4"/>
    <w:rsid w:val="000C55B2"/>
    <w:rsid w:val="000C6153"/>
    <w:rsid w:val="000C7615"/>
    <w:rsid w:val="000D0D61"/>
    <w:rsid w:val="000D1006"/>
    <w:rsid w:val="000D265D"/>
    <w:rsid w:val="000D3E5C"/>
    <w:rsid w:val="000D4D1D"/>
    <w:rsid w:val="000D592F"/>
    <w:rsid w:val="000D674A"/>
    <w:rsid w:val="000D7BAD"/>
    <w:rsid w:val="000D7C6A"/>
    <w:rsid w:val="000D7CB4"/>
    <w:rsid w:val="000D7E0F"/>
    <w:rsid w:val="000E0118"/>
    <w:rsid w:val="000E08DA"/>
    <w:rsid w:val="000E0B45"/>
    <w:rsid w:val="000E0F4C"/>
    <w:rsid w:val="000E0F8F"/>
    <w:rsid w:val="000E139A"/>
    <w:rsid w:val="000E28E1"/>
    <w:rsid w:val="000E2E40"/>
    <w:rsid w:val="000E2EF8"/>
    <w:rsid w:val="000E33B1"/>
    <w:rsid w:val="000E349D"/>
    <w:rsid w:val="000E376A"/>
    <w:rsid w:val="000E381F"/>
    <w:rsid w:val="000E3C13"/>
    <w:rsid w:val="000E3D3F"/>
    <w:rsid w:val="000E447D"/>
    <w:rsid w:val="000E4B4F"/>
    <w:rsid w:val="000E4CE0"/>
    <w:rsid w:val="000E4FB6"/>
    <w:rsid w:val="000E5704"/>
    <w:rsid w:val="000E6DC5"/>
    <w:rsid w:val="000E70B1"/>
    <w:rsid w:val="000E7332"/>
    <w:rsid w:val="000E7827"/>
    <w:rsid w:val="000E7C2C"/>
    <w:rsid w:val="000F003E"/>
    <w:rsid w:val="000F09B7"/>
    <w:rsid w:val="000F0B4C"/>
    <w:rsid w:val="000F1545"/>
    <w:rsid w:val="000F1E79"/>
    <w:rsid w:val="000F2A56"/>
    <w:rsid w:val="000F378D"/>
    <w:rsid w:val="000F37C7"/>
    <w:rsid w:val="000F3868"/>
    <w:rsid w:val="000F3B11"/>
    <w:rsid w:val="000F3E53"/>
    <w:rsid w:val="000F469D"/>
    <w:rsid w:val="000F4CA6"/>
    <w:rsid w:val="000F53F1"/>
    <w:rsid w:val="000F59F0"/>
    <w:rsid w:val="000F5E48"/>
    <w:rsid w:val="000F641B"/>
    <w:rsid w:val="000F6816"/>
    <w:rsid w:val="000F717C"/>
    <w:rsid w:val="000F72E8"/>
    <w:rsid w:val="000F76FD"/>
    <w:rsid w:val="000F7942"/>
    <w:rsid w:val="000F7950"/>
    <w:rsid w:val="00100082"/>
    <w:rsid w:val="00100454"/>
    <w:rsid w:val="001004C0"/>
    <w:rsid w:val="00100CEF"/>
    <w:rsid w:val="00102156"/>
    <w:rsid w:val="0010254E"/>
    <w:rsid w:val="001027D7"/>
    <w:rsid w:val="00103B20"/>
    <w:rsid w:val="00103EED"/>
    <w:rsid w:val="0010486F"/>
    <w:rsid w:val="001048E0"/>
    <w:rsid w:val="001054B1"/>
    <w:rsid w:val="0010576C"/>
    <w:rsid w:val="001058FA"/>
    <w:rsid w:val="001068B2"/>
    <w:rsid w:val="00107663"/>
    <w:rsid w:val="0011171E"/>
    <w:rsid w:val="001122D0"/>
    <w:rsid w:val="00112942"/>
    <w:rsid w:val="00112D0D"/>
    <w:rsid w:val="00112D45"/>
    <w:rsid w:val="001130A6"/>
    <w:rsid w:val="00113285"/>
    <w:rsid w:val="00113C6F"/>
    <w:rsid w:val="001142FF"/>
    <w:rsid w:val="001146EC"/>
    <w:rsid w:val="00116E2E"/>
    <w:rsid w:val="001173DE"/>
    <w:rsid w:val="0011749F"/>
    <w:rsid w:val="00117DC8"/>
    <w:rsid w:val="00120C0E"/>
    <w:rsid w:val="00121515"/>
    <w:rsid w:val="00121991"/>
    <w:rsid w:val="00121EED"/>
    <w:rsid w:val="00122282"/>
    <w:rsid w:val="001232AF"/>
    <w:rsid w:val="00123AB9"/>
    <w:rsid w:val="00123D5B"/>
    <w:rsid w:val="00124569"/>
    <w:rsid w:val="0012477C"/>
    <w:rsid w:val="00124B28"/>
    <w:rsid w:val="00124B7C"/>
    <w:rsid w:val="00125420"/>
    <w:rsid w:val="00125884"/>
    <w:rsid w:val="00125BD8"/>
    <w:rsid w:val="00125BFB"/>
    <w:rsid w:val="00125ED4"/>
    <w:rsid w:val="0012628D"/>
    <w:rsid w:val="0012683E"/>
    <w:rsid w:val="00127449"/>
    <w:rsid w:val="001274B6"/>
    <w:rsid w:val="001309C7"/>
    <w:rsid w:val="00131919"/>
    <w:rsid w:val="001319CD"/>
    <w:rsid w:val="00131CAD"/>
    <w:rsid w:val="00131F9F"/>
    <w:rsid w:val="00132575"/>
    <w:rsid w:val="00132EA8"/>
    <w:rsid w:val="0013315C"/>
    <w:rsid w:val="00133280"/>
    <w:rsid w:val="001333CD"/>
    <w:rsid w:val="00133D86"/>
    <w:rsid w:val="0013435C"/>
    <w:rsid w:val="001344D2"/>
    <w:rsid w:val="001345A5"/>
    <w:rsid w:val="00134986"/>
    <w:rsid w:val="001349E1"/>
    <w:rsid w:val="00134E18"/>
    <w:rsid w:val="00135C08"/>
    <w:rsid w:val="00135F37"/>
    <w:rsid w:val="0013611B"/>
    <w:rsid w:val="0013665C"/>
    <w:rsid w:val="00136925"/>
    <w:rsid w:val="00136AD0"/>
    <w:rsid w:val="00137520"/>
    <w:rsid w:val="001401F7"/>
    <w:rsid w:val="001406A9"/>
    <w:rsid w:val="00140EEA"/>
    <w:rsid w:val="00141ABC"/>
    <w:rsid w:val="00141F82"/>
    <w:rsid w:val="001421D1"/>
    <w:rsid w:val="00142306"/>
    <w:rsid w:val="00142565"/>
    <w:rsid w:val="001428B8"/>
    <w:rsid w:val="0014422A"/>
    <w:rsid w:val="001445D1"/>
    <w:rsid w:val="00144E51"/>
    <w:rsid w:val="00145232"/>
    <w:rsid w:val="00145503"/>
    <w:rsid w:val="001459A6"/>
    <w:rsid w:val="00145F78"/>
    <w:rsid w:val="00146355"/>
    <w:rsid w:val="0014635D"/>
    <w:rsid w:val="00146D01"/>
    <w:rsid w:val="00150464"/>
    <w:rsid w:val="00150856"/>
    <w:rsid w:val="0015085B"/>
    <w:rsid w:val="0015094C"/>
    <w:rsid w:val="001514A5"/>
    <w:rsid w:val="00151D0F"/>
    <w:rsid w:val="00151F6E"/>
    <w:rsid w:val="00152280"/>
    <w:rsid w:val="001523C4"/>
    <w:rsid w:val="00152F11"/>
    <w:rsid w:val="00153B39"/>
    <w:rsid w:val="0015499F"/>
    <w:rsid w:val="0015541C"/>
    <w:rsid w:val="001555E8"/>
    <w:rsid w:val="00155993"/>
    <w:rsid w:val="00155C47"/>
    <w:rsid w:val="00155E1E"/>
    <w:rsid w:val="00156A99"/>
    <w:rsid w:val="00157394"/>
    <w:rsid w:val="001577F0"/>
    <w:rsid w:val="001608BA"/>
    <w:rsid w:val="001608D2"/>
    <w:rsid w:val="00162314"/>
    <w:rsid w:val="001629D2"/>
    <w:rsid w:val="00162A28"/>
    <w:rsid w:val="00163589"/>
    <w:rsid w:val="00163672"/>
    <w:rsid w:val="00163975"/>
    <w:rsid w:val="00164735"/>
    <w:rsid w:val="00164A12"/>
    <w:rsid w:val="00164C1E"/>
    <w:rsid w:val="00164C75"/>
    <w:rsid w:val="00165583"/>
    <w:rsid w:val="00165717"/>
    <w:rsid w:val="00165B4B"/>
    <w:rsid w:val="00165DA4"/>
    <w:rsid w:val="001661D0"/>
    <w:rsid w:val="00166440"/>
    <w:rsid w:val="00166CDA"/>
    <w:rsid w:val="0016711D"/>
    <w:rsid w:val="00167666"/>
    <w:rsid w:val="001678AD"/>
    <w:rsid w:val="00167974"/>
    <w:rsid w:val="00167BCA"/>
    <w:rsid w:val="0017045E"/>
    <w:rsid w:val="001709BB"/>
    <w:rsid w:val="00171D71"/>
    <w:rsid w:val="00172204"/>
    <w:rsid w:val="0017222D"/>
    <w:rsid w:val="00172299"/>
    <w:rsid w:val="001724D1"/>
    <w:rsid w:val="001727B8"/>
    <w:rsid w:val="00172D39"/>
    <w:rsid w:val="0017311A"/>
    <w:rsid w:val="00173235"/>
    <w:rsid w:val="00173AEA"/>
    <w:rsid w:val="00173CF6"/>
    <w:rsid w:val="00173D42"/>
    <w:rsid w:val="00173ED1"/>
    <w:rsid w:val="00173F72"/>
    <w:rsid w:val="00175100"/>
    <w:rsid w:val="00176580"/>
    <w:rsid w:val="001767DC"/>
    <w:rsid w:val="00176989"/>
    <w:rsid w:val="00176AE9"/>
    <w:rsid w:val="00176B9D"/>
    <w:rsid w:val="00180F58"/>
    <w:rsid w:val="001813F2"/>
    <w:rsid w:val="00181F86"/>
    <w:rsid w:val="001833CE"/>
    <w:rsid w:val="00184100"/>
    <w:rsid w:val="00184898"/>
    <w:rsid w:val="00184B1B"/>
    <w:rsid w:val="00184DE2"/>
    <w:rsid w:val="001852BB"/>
    <w:rsid w:val="0018558A"/>
    <w:rsid w:val="0018565F"/>
    <w:rsid w:val="00185FAB"/>
    <w:rsid w:val="001860BA"/>
    <w:rsid w:val="001860C0"/>
    <w:rsid w:val="00186191"/>
    <w:rsid w:val="001867B2"/>
    <w:rsid w:val="00186D2F"/>
    <w:rsid w:val="00187055"/>
    <w:rsid w:val="00187318"/>
    <w:rsid w:val="0018738B"/>
    <w:rsid w:val="001903CB"/>
    <w:rsid w:val="00190434"/>
    <w:rsid w:val="001906A1"/>
    <w:rsid w:val="001907F3"/>
    <w:rsid w:val="00190F44"/>
    <w:rsid w:val="0019103F"/>
    <w:rsid w:val="00191054"/>
    <w:rsid w:val="00191680"/>
    <w:rsid w:val="00191AD0"/>
    <w:rsid w:val="00191E65"/>
    <w:rsid w:val="00191EBE"/>
    <w:rsid w:val="00193019"/>
    <w:rsid w:val="001933BC"/>
    <w:rsid w:val="00193756"/>
    <w:rsid w:val="00193974"/>
    <w:rsid w:val="001944FD"/>
    <w:rsid w:val="001948E5"/>
    <w:rsid w:val="00194A06"/>
    <w:rsid w:val="00195BD6"/>
    <w:rsid w:val="00195F1C"/>
    <w:rsid w:val="0019689A"/>
    <w:rsid w:val="0019754E"/>
    <w:rsid w:val="00197979"/>
    <w:rsid w:val="001A037C"/>
    <w:rsid w:val="001A0F13"/>
    <w:rsid w:val="001A10FF"/>
    <w:rsid w:val="001A167F"/>
    <w:rsid w:val="001A1990"/>
    <w:rsid w:val="001A19C2"/>
    <w:rsid w:val="001A2791"/>
    <w:rsid w:val="001A2DAE"/>
    <w:rsid w:val="001A2DFF"/>
    <w:rsid w:val="001A2F7D"/>
    <w:rsid w:val="001A3132"/>
    <w:rsid w:val="001A35BE"/>
    <w:rsid w:val="001A3752"/>
    <w:rsid w:val="001A3BE7"/>
    <w:rsid w:val="001A4322"/>
    <w:rsid w:val="001A4547"/>
    <w:rsid w:val="001A5B39"/>
    <w:rsid w:val="001A5B8F"/>
    <w:rsid w:val="001A629B"/>
    <w:rsid w:val="001A68BD"/>
    <w:rsid w:val="001A6B08"/>
    <w:rsid w:val="001A7694"/>
    <w:rsid w:val="001A7831"/>
    <w:rsid w:val="001A7A70"/>
    <w:rsid w:val="001A7E96"/>
    <w:rsid w:val="001B004B"/>
    <w:rsid w:val="001B07E4"/>
    <w:rsid w:val="001B1554"/>
    <w:rsid w:val="001B17C9"/>
    <w:rsid w:val="001B1AB6"/>
    <w:rsid w:val="001B1BA7"/>
    <w:rsid w:val="001B1CA4"/>
    <w:rsid w:val="001B1E45"/>
    <w:rsid w:val="001B283F"/>
    <w:rsid w:val="001B29FE"/>
    <w:rsid w:val="001B3382"/>
    <w:rsid w:val="001B3479"/>
    <w:rsid w:val="001B3596"/>
    <w:rsid w:val="001B36F6"/>
    <w:rsid w:val="001B49E8"/>
    <w:rsid w:val="001B4A8E"/>
    <w:rsid w:val="001B53D3"/>
    <w:rsid w:val="001B59D7"/>
    <w:rsid w:val="001B75C9"/>
    <w:rsid w:val="001B7D6A"/>
    <w:rsid w:val="001B7E13"/>
    <w:rsid w:val="001B7E64"/>
    <w:rsid w:val="001C0001"/>
    <w:rsid w:val="001C042D"/>
    <w:rsid w:val="001C0A4D"/>
    <w:rsid w:val="001C0F7C"/>
    <w:rsid w:val="001C163C"/>
    <w:rsid w:val="001C4298"/>
    <w:rsid w:val="001C49E6"/>
    <w:rsid w:val="001C4A09"/>
    <w:rsid w:val="001C4FA3"/>
    <w:rsid w:val="001C547D"/>
    <w:rsid w:val="001C59F5"/>
    <w:rsid w:val="001C6342"/>
    <w:rsid w:val="001C6D07"/>
    <w:rsid w:val="001C756E"/>
    <w:rsid w:val="001C797C"/>
    <w:rsid w:val="001D00AB"/>
    <w:rsid w:val="001D0E25"/>
    <w:rsid w:val="001D1C6F"/>
    <w:rsid w:val="001D3431"/>
    <w:rsid w:val="001D4486"/>
    <w:rsid w:val="001D49F4"/>
    <w:rsid w:val="001D5430"/>
    <w:rsid w:val="001D5812"/>
    <w:rsid w:val="001D5FF3"/>
    <w:rsid w:val="001D6489"/>
    <w:rsid w:val="001D6B24"/>
    <w:rsid w:val="001D6D7E"/>
    <w:rsid w:val="001D76F3"/>
    <w:rsid w:val="001D78BF"/>
    <w:rsid w:val="001D7FB2"/>
    <w:rsid w:val="001E0509"/>
    <w:rsid w:val="001E0ADD"/>
    <w:rsid w:val="001E0FBC"/>
    <w:rsid w:val="001E1680"/>
    <w:rsid w:val="001E231D"/>
    <w:rsid w:val="001E2BF0"/>
    <w:rsid w:val="001E2F57"/>
    <w:rsid w:val="001E33E8"/>
    <w:rsid w:val="001E385A"/>
    <w:rsid w:val="001E3977"/>
    <w:rsid w:val="001E39D2"/>
    <w:rsid w:val="001E4836"/>
    <w:rsid w:val="001E585B"/>
    <w:rsid w:val="001E6AFB"/>
    <w:rsid w:val="001E6EC4"/>
    <w:rsid w:val="001E74BB"/>
    <w:rsid w:val="001F03F7"/>
    <w:rsid w:val="001F0A87"/>
    <w:rsid w:val="001F1CD4"/>
    <w:rsid w:val="001F1EEA"/>
    <w:rsid w:val="001F2C29"/>
    <w:rsid w:val="001F300E"/>
    <w:rsid w:val="001F37FE"/>
    <w:rsid w:val="001F3DC7"/>
    <w:rsid w:val="001F44A4"/>
    <w:rsid w:val="001F46C4"/>
    <w:rsid w:val="001F472F"/>
    <w:rsid w:val="001F4DF6"/>
    <w:rsid w:val="001F4E51"/>
    <w:rsid w:val="001F590F"/>
    <w:rsid w:val="001F5D19"/>
    <w:rsid w:val="001F5F9B"/>
    <w:rsid w:val="001F6AE9"/>
    <w:rsid w:val="001F739A"/>
    <w:rsid w:val="001F7655"/>
    <w:rsid w:val="001F7DCC"/>
    <w:rsid w:val="0020060B"/>
    <w:rsid w:val="00200759"/>
    <w:rsid w:val="00201369"/>
    <w:rsid w:val="00201B0E"/>
    <w:rsid w:val="00201DAC"/>
    <w:rsid w:val="00201F39"/>
    <w:rsid w:val="00201FCA"/>
    <w:rsid w:val="00202448"/>
    <w:rsid w:val="00203480"/>
    <w:rsid w:val="00203898"/>
    <w:rsid w:val="00204203"/>
    <w:rsid w:val="0020450F"/>
    <w:rsid w:val="0020452A"/>
    <w:rsid w:val="00205B7A"/>
    <w:rsid w:val="00205C9D"/>
    <w:rsid w:val="00205E02"/>
    <w:rsid w:val="00205F64"/>
    <w:rsid w:val="00206189"/>
    <w:rsid w:val="002061DC"/>
    <w:rsid w:val="002068D9"/>
    <w:rsid w:val="00206C0D"/>
    <w:rsid w:val="002070E6"/>
    <w:rsid w:val="002073A5"/>
    <w:rsid w:val="00207E12"/>
    <w:rsid w:val="0021054D"/>
    <w:rsid w:val="002107C6"/>
    <w:rsid w:val="002109E2"/>
    <w:rsid w:val="00210DD2"/>
    <w:rsid w:val="0021101F"/>
    <w:rsid w:val="00211276"/>
    <w:rsid w:val="002116CA"/>
    <w:rsid w:val="00211967"/>
    <w:rsid w:val="00211ECE"/>
    <w:rsid w:val="0021222B"/>
    <w:rsid w:val="002126CA"/>
    <w:rsid w:val="00212BE6"/>
    <w:rsid w:val="00213784"/>
    <w:rsid w:val="0021378A"/>
    <w:rsid w:val="00213C74"/>
    <w:rsid w:val="002142CE"/>
    <w:rsid w:val="0021472F"/>
    <w:rsid w:val="00214B1D"/>
    <w:rsid w:val="00214D09"/>
    <w:rsid w:val="00215BB8"/>
    <w:rsid w:val="002161E0"/>
    <w:rsid w:val="00216582"/>
    <w:rsid w:val="00216BD3"/>
    <w:rsid w:val="00217087"/>
    <w:rsid w:val="0021727D"/>
    <w:rsid w:val="0021771C"/>
    <w:rsid w:val="00217D7C"/>
    <w:rsid w:val="00220044"/>
    <w:rsid w:val="0022063B"/>
    <w:rsid w:val="00221B22"/>
    <w:rsid w:val="00221B97"/>
    <w:rsid w:val="00221DCC"/>
    <w:rsid w:val="00221F95"/>
    <w:rsid w:val="00222431"/>
    <w:rsid w:val="00223AD9"/>
    <w:rsid w:val="00224046"/>
    <w:rsid w:val="002241D7"/>
    <w:rsid w:val="00224A6A"/>
    <w:rsid w:val="002252F6"/>
    <w:rsid w:val="00225937"/>
    <w:rsid w:val="0022596D"/>
    <w:rsid w:val="002265A2"/>
    <w:rsid w:val="0022666E"/>
    <w:rsid w:val="00226988"/>
    <w:rsid w:val="00226C1E"/>
    <w:rsid w:val="002278C1"/>
    <w:rsid w:val="0023056C"/>
    <w:rsid w:val="00230837"/>
    <w:rsid w:val="00231733"/>
    <w:rsid w:val="00231B28"/>
    <w:rsid w:val="00231B49"/>
    <w:rsid w:val="002322ED"/>
    <w:rsid w:val="00232B85"/>
    <w:rsid w:val="002335EF"/>
    <w:rsid w:val="002344F2"/>
    <w:rsid w:val="00235067"/>
    <w:rsid w:val="00235483"/>
    <w:rsid w:val="002355A5"/>
    <w:rsid w:val="00236B1F"/>
    <w:rsid w:val="00236C07"/>
    <w:rsid w:val="00237208"/>
    <w:rsid w:val="00237C16"/>
    <w:rsid w:val="002403C2"/>
    <w:rsid w:val="00240BED"/>
    <w:rsid w:val="00240C82"/>
    <w:rsid w:val="00240E06"/>
    <w:rsid w:val="00241920"/>
    <w:rsid w:val="00242C16"/>
    <w:rsid w:val="00244F19"/>
    <w:rsid w:val="00246515"/>
    <w:rsid w:val="0024687B"/>
    <w:rsid w:val="00246C7D"/>
    <w:rsid w:val="00247088"/>
    <w:rsid w:val="002472F5"/>
    <w:rsid w:val="00250378"/>
    <w:rsid w:val="0025129E"/>
    <w:rsid w:val="002516B9"/>
    <w:rsid w:val="00251A97"/>
    <w:rsid w:val="00251FD1"/>
    <w:rsid w:val="0025255D"/>
    <w:rsid w:val="00252809"/>
    <w:rsid w:val="00252E87"/>
    <w:rsid w:val="002530F7"/>
    <w:rsid w:val="002533FF"/>
    <w:rsid w:val="00253480"/>
    <w:rsid w:val="002535EC"/>
    <w:rsid w:val="002536C0"/>
    <w:rsid w:val="00254E67"/>
    <w:rsid w:val="00254FD5"/>
    <w:rsid w:val="00255731"/>
    <w:rsid w:val="00255C1B"/>
    <w:rsid w:val="00255D67"/>
    <w:rsid w:val="0025621B"/>
    <w:rsid w:val="0025629B"/>
    <w:rsid w:val="0025644E"/>
    <w:rsid w:val="002565C7"/>
    <w:rsid w:val="00256AD9"/>
    <w:rsid w:val="00257D09"/>
    <w:rsid w:val="0026024A"/>
    <w:rsid w:val="0026034A"/>
    <w:rsid w:val="002606A6"/>
    <w:rsid w:val="002608F4"/>
    <w:rsid w:val="00260E14"/>
    <w:rsid w:val="002612C4"/>
    <w:rsid w:val="002617AF"/>
    <w:rsid w:val="002617C2"/>
    <w:rsid w:val="00261F7A"/>
    <w:rsid w:val="002624CD"/>
    <w:rsid w:val="00262C9D"/>
    <w:rsid w:val="002635DA"/>
    <w:rsid w:val="0026385D"/>
    <w:rsid w:val="00263D21"/>
    <w:rsid w:val="002648F6"/>
    <w:rsid w:val="00264A49"/>
    <w:rsid w:val="00265922"/>
    <w:rsid w:val="00265953"/>
    <w:rsid w:val="00265B85"/>
    <w:rsid w:val="00266712"/>
    <w:rsid w:val="00266C03"/>
    <w:rsid w:val="00266C9F"/>
    <w:rsid w:val="00267C85"/>
    <w:rsid w:val="00270CB9"/>
    <w:rsid w:val="00271330"/>
    <w:rsid w:val="00271B70"/>
    <w:rsid w:val="00271BD8"/>
    <w:rsid w:val="00271E60"/>
    <w:rsid w:val="002732C5"/>
    <w:rsid w:val="00273C9E"/>
    <w:rsid w:val="00273D44"/>
    <w:rsid w:val="0027475C"/>
    <w:rsid w:val="002749D4"/>
    <w:rsid w:val="00274D20"/>
    <w:rsid w:val="00275580"/>
    <w:rsid w:val="00276CFD"/>
    <w:rsid w:val="0027726A"/>
    <w:rsid w:val="00277FFE"/>
    <w:rsid w:val="0028046A"/>
    <w:rsid w:val="002806D6"/>
    <w:rsid w:val="00280AF4"/>
    <w:rsid w:val="00280D26"/>
    <w:rsid w:val="00281C3A"/>
    <w:rsid w:val="00282190"/>
    <w:rsid w:val="00282449"/>
    <w:rsid w:val="00282571"/>
    <w:rsid w:val="002828C6"/>
    <w:rsid w:val="00282AFD"/>
    <w:rsid w:val="00282E36"/>
    <w:rsid w:val="00283949"/>
    <w:rsid w:val="002839B9"/>
    <w:rsid w:val="00283B5B"/>
    <w:rsid w:val="00283D9B"/>
    <w:rsid w:val="00284263"/>
    <w:rsid w:val="002849DB"/>
    <w:rsid w:val="00284BEA"/>
    <w:rsid w:val="00284F28"/>
    <w:rsid w:val="00285267"/>
    <w:rsid w:val="00285557"/>
    <w:rsid w:val="00285B45"/>
    <w:rsid w:val="00286134"/>
    <w:rsid w:val="0028696C"/>
    <w:rsid w:val="00286A9D"/>
    <w:rsid w:val="00286ADA"/>
    <w:rsid w:val="002878A8"/>
    <w:rsid w:val="00287BC2"/>
    <w:rsid w:val="0029025A"/>
    <w:rsid w:val="00290530"/>
    <w:rsid w:val="00291093"/>
    <w:rsid w:val="002925BA"/>
    <w:rsid w:val="00293BE5"/>
    <w:rsid w:val="002942CD"/>
    <w:rsid w:val="002943DF"/>
    <w:rsid w:val="00294F90"/>
    <w:rsid w:val="00295CD5"/>
    <w:rsid w:val="002963D8"/>
    <w:rsid w:val="00297888"/>
    <w:rsid w:val="00297E46"/>
    <w:rsid w:val="00297FCE"/>
    <w:rsid w:val="002A000A"/>
    <w:rsid w:val="002A023D"/>
    <w:rsid w:val="002A03F3"/>
    <w:rsid w:val="002A076D"/>
    <w:rsid w:val="002A0D99"/>
    <w:rsid w:val="002A14FB"/>
    <w:rsid w:val="002A243D"/>
    <w:rsid w:val="002A26E9"/>
    <w:rsid w:val="002A30D1"/>
    <w:rsid w:val="002A3FCF"/>
    <w:rsid w:val="002A432D"/>
    <w:rsid w:val="002A4A6A"/>
    <w:rsid w:val="002A4FC4"/>
    <w:rsid w:val="002A50C4"/>
    <w:rsid w:val="002A557B"/>
    <w:rsid w:val="002A5E34"/>
    <w:rsid w:val="002A6A40"/>
    <w:rsid w:val="002A6E25"/>
    <w:rsid w:val="002A7871"/>
    <w:rsid w:val="002A7BBA"/>
    <w:rsid w:val="002A7C08"/>
    <w:rsid w:val="002B0F79"/>
    <w:rsid w:val="002B140C"/>
    <w:rsid w:val="002B1FE2"/>
    <w:rsid w:val="002B28D9"/>
    <w:rsid w:val="002B307D"/>
    <w:rsid w:val="002B35B0"/>
    <w:rsid w:val="002B40DF"/>
    <w:rsid w:val="002B4465"/>
    <w:rsid w:val="002B45D1"/>
    <w:rsid w:val="002B49AF"/>
    <w:rsid w:val="002B4B3A"/>
    <w:rsid w:val="002B56EF"/>
    <w:rsid w:val="002B5B86"/>
    <w:rsid w:val="002B71EA"/>
    <w:rsid w:val="002B7A67"/>
    <w:rsid w:val="002C04FD"/>
    <w:rsid w:val="002C05CE"/>
    <w:rsid w:val="002C14CC"/>
    <w:rsid w:val="002C14DC"/>
    <w:rsid w:val="002C1745"/>
    <w:rsid w:val="002C1A0B"/>
    <w:rsid w:val="002C1AAF"/>
    <w:rsid w:val="002C1B1F"/>
    <w:rsid w:val="002C1E0C"/>
    <w:rsid w:val="002C2306"/>
    <w:rsid w:val="002C2755"/>
    <w:rsid w:val="002C28E4"/>
    <w:rsid w:val="002C3480"/>
    <w:rsid w:val="002C388D"/>
    <w:rsid w:val="002C38EA"/>
    <w:rsid w:val="002C4139"/>
    <w:rsid w:val="002C47AA"/>
    <w:rsid w:val="002C4D0E"/>
    <w:rsid w:val="002C546C"/>
    <w:rsid w:val="002C561E"/>
    <w:rsid w:val="002C5CC0"/>
    <w:rsid w:val="002C696D"/>
    <w:rsid w:val="002D002D"/>
    <w:rsid w:val="002D0743"/>
    <w:rsid w:val="002D0A27"/>
    <w:rsid w:val="002D2965"/>
    <w:rsid w:val="002D40B8"/>
    <w:rsid w:val="002D414D"/>
    <w:rsid w:val="002D4271"/>
    <w:rsid w:val="002D42CA"/>
    <w:rsid w:val="002D4A72"/>
    <w:rsid w:val="002D4E49"/>
    <w:rsid w:val="002D533F"/>
    <w:rsid w:val="002D5689"/>
    <w:rsid w:val="002D5CDF"/>
    <w:rsid w:val="002D5EC2"/>
    <w:rsid w:val="002D6693"/>
    <w:rsid w:val="002D68EE"/>
    <w:rsid w:val="002D6A2C"/>
    <w:rsid w:val="002D6B56"/>
    <w:rsid w:val="002D74A1"/>
    <w:rsid w:val="002D7AA7"/>
    <w:rsid w:val="002D7F31"/>
    <w:rsid w:val="002E0444"/>
    <w:rsid w:val="002E1295"/>
    <w:rsid w:val="002E1445"/>
    <w:rsid w:val="002E2583"/>
    <w:rsid w:val="002E2B59"/>
    <w:rsid w:val="002E2CA1"/>
    <w:rsid w:val="002E2D76"/>
    <w:rsid w:val="002E4152"/>
    <w:rsid w:val="002E4179"/>
    <w:rsid w:val="002E44A3"/>
    <w:rsid w:val="002E48BA"/>
    <w:rsid w:val="002E5A0E"/>
    <w:rsid w:val="002E5D49"/>
    <w:rsid w:val="002E634C"/>
    <w:rsid w:val="002E6630"/>
    <w:rsid w:val="002E743A"/>
    <w:rsid w:val="002E773B"/>
    <w:rsid w:val="002F0494"/>
    <w:rsid w:val="002F0673"/>
    <w:rsid w:val="002F085C"/>
    <w:rsid w:val="002F0E47"/>
    <w:rsid w:val="002F0ED3"/>
    <w:rsid w:val="002F1641"/>
    <w:rsid w:val="002F1749"/>
    <w:rsid w:val="002F1920"/>
    <w:rsid w:val="002F24D5"/>
    <w:rsid w:val="002F2750"/>
    <w:rsid w:val="002F2FBD"/>
    <w:rsid w:val="002F3133"/>
    <w:rsid w:val="002F3350"/>
    <w:rsid w:val="002F3478"/>
    <w:rsid w:val="002F37CC"/>
    <w:rsid w:val="002F3967"/>
    <w:rsid w:val="002F3AA8"/>
    <w:rsid w:val="002F3C03"/>
    <w:rsid w:val="002F5094"/>
    <w:rsid w:val="002F5316"/>
    <w:rsid w:val="002F695D"/>
    <w:rsid w:val="002F69E3"/>
    <w:rsid w:val="002F7D30"/>
    <w:rsid w:val="002F7F43"/>
    <w:rsid w:val="0030070E"/>
    <w:rsid w:val="003008E6"/>
    <w:rsid w:val="00300AE1"/>
    <w:rsid w:val="00300B2A"/>
    <w:rsid w:val="0030148E"/>
    <w:rsid w:val="00301AF7"/>
    <w:rsid w:val="00301C2C"/>
    <w:rsid w:val="003024DB"/>
    <w:rsid w:val="00302660"/>
    <w:rsid w:val="0030345B"/>
    <w:rsid w:val="00303485"/>
    <w:rsid w:val="00303BB8"/>
    <w:rsid w:val="00304821"/>
    <w:rsid w:val="00304CA1"/>
    <w:rsid w:val="00305031"/>
    <w:rsid w:val="00305501"/>
    <w:rsid w:val="00305A98"/>
    <w:rsid w:val="00305D78"/>
    <w:rsid w:val="00306783"/>
    <w:rsid w:val="00306ACE"/>
    <w:rsid w:val="00306B7C"/>
    <w:rsid w:val="00306CDB"/>
    <w:rsid w:val="00307259"/>
    <w:rsid w:val="00307297"/>
    <w:rsid w:val="00310BFA"/>
    <w:rsid w:val="003118DB"/>
    <w:rsid w:val="00311E36"/>
    <w:rsid w:val="00311EEC"/>
    <w:rsid w:val="0031208C"/>
    <w:rsid w:val="003124C5"/>
    <w:rsid w:val="00312D6E"/>
    <w:rsid w:val="00313490"/>
    <w:rsid w:val="00313BA5"/>
    <w:rsid w:val="00313E76"/>
    <w:rsid w:val="00314168"/>
    <w:rsid w:val="00314954"/>
    <w:rsid w:val="00314A25"/>
    <w:rsid w:val="003152DA"/>
    <w:rsid w:val="003153B7"/>
    <w:rsid w:val="00315CDB"/>
    <w:rsid w:val="0031619F"/>
    <w:rsid w:val="003161E3"/>
    <w:rsid w:val="003161F7"/>
    <w:rsid w:val="003165E6"/>
    <w:rsid w:val="003169C8"/>
    <w:rsid w:val="00316E25"/>
    <w:rsid w:val="0031765E"/>
    <w:rsid w:val="00317E45"/>
    <w:rsid w:val="00317F8A"/>
    <w:rsid w:val="00320376"/>
    <w:rsid w:val="0032071F"/>
    <w:rsid w:val="003209F9"/>
    <w:rsid w:val="00320C99"/>
    <w:rsid w:val="00321236"/>
    <w:rsid w:val="00322004"/>
    <w:rsid w:val="00322890"/>
    <w:rsid w:val="00323474"/>
    <w:rsid w:val="00323A4F"/>
    <w:rsid w:val="00323DC7"/>
    <w:rsid w:val="00324421"/>
    <w:rsid w:val="0032494B"/>
    <w:rsid w:val="00326955"/>
    <w:rsid w:val="00327340"/>
    <w:rsid w:val="00327E8D"/>
    <w:rsid w:val="0033034A"/>
    <w:rsid w:val="003317C0"/>
    <w:rsid w:val="00331C0A"/>
    <w:rsid w:val="00332CAC"/>
    <w:rsid w:val="00332ECA"/>
    <w:rsid w:val="00333B23"/>
    <w:rsid w:val="00334630"/>
    <w:rsid w:val="003348D7"/>
    <w:rsid w:val="0033591A"/>
    <w:rsid w:val="00335C93"/>
    <w:rsid w:val="00335F4C"/>
    <w:rsid w:val="00336466"/>
    <w:rsid w:val="0033672D"/>
    <w:rsid w:val="003367F5"/>
    <w:rsid w:val="00336EA2"/>
    <w:rsid w:val="00337094"/>
    <w:rsid w:val="00337685"/>
    <w:rsid w:val="0033774F"/>
    <w:rsid w:val="003379CE"/>
    <w:rsid w:val="00337A91"/>
    <w:rsid w:val="00340B8E"/>
    <w:rsid w:val="003414B3"/>
    <w:rsid w:val="00341721"/>
    <w:rsid w:val="00341AFE"/>
    <w:rsid w:val="003425EC"/>
    <w:rsid w:val="00342821"/>
    <w:rsid w:val="00342949"/>
    <w:rsid w:val="00343318"/>
    <w:rsid w:val="003434FD"/>
    <w:rsid w:val="00343B20"/>
    <w:rsid w:val="00343CFB"/>
    <w:rsid w:val="00344786"/>
    <w:rsid w:val="00344A51"/>
    <w:rsid w:val="00344B95"/>
    <w:rsid w:val="003456C5"/>
    <w:rsid w:val="00345815"/>
    <w:rsid w:val="00346E76"/>
    <w:rsid w:val="003475BA"/>
    <w:rsid w:val="003476C4"/>
    <w:rsid w:val="0035035E"/>
    <w:rsid w:val="00350808"/>
    <w:rsid w:val="00350F58"/>
    <w:rsid w:val="003517B2"/>
    <w:rsid w:val="00351B64"/>
    <w:rsid w:val="00351D5C"/>
    <w:rsid w:val="00351E38"/>
    <w:rsid w:val="003521AE"/>
    <w:rsid w:val="00352295"/>
    <w:rsid w:val="00353BB0"/>
    <w:rsid w:val="00353C05"/>
    <w:rsid w:val="0035401F"/>
    <w:rsid w:val="003540E0"/>
    <w:rsid w:val="0035442A"/>
    <w:rsid w:val="003546C1"/>
    <w:rsid w:val="0035524C"/>
    <w:rsid w:val="003553C1"/>
    <w:rsid w:val="003567F6"/>
    <w:rsid w:val="00357B32"/>
    <w:rsid w:val="00357E66"/>
    <w:rsid w:val="00357F1A"/>
    <w:rsid w:val="00360266"/>
    <w:rsid w:val="00360660"/>
    <w:rsid w:val="0036093E"/>
    <w:rsid w:val="00361230"/>
    <w:rsid w:val="00362079"/>
    <w:rsid w:val="0036297F"/>
    <w:rsid w:val="00362A6D"/>
    <w:rsid w:val="003632F1"/>
    <w:rsid w:val="003636A1"/>
    <w:rsid w:val="00363FED"/>
    <w:rsid w:val="003642AA"/>
    <w:rsid w:val="003645B8"/>
    <w:rsid w:val="003645DF"/>
    <w:rsid w:val="00365BD4"/>
    <w:rsid w:val="00366FE0"/>
    <w:rsid w:val="0036706D"/>
    <w:rsid w:val="00367D6F"/>
    <w:rsid w:val="00370067"/>
    <w:rsid w:val="003715D1"/>
    <w:rsid w:val="003716F4"/>
    <w:rsid w:val="00371817"/>
    <w:rsid w:val="00372E1B"/>
    <w:rsid w:val="003731D3"/>
    <w:rsid w:val="00373BDB"/>
    <w:rsid w:val="00373CA9"/>
    <w:rsid w:val="00373E11"/>
    <w:rsid w:val="003742D3"/>
    <w:rsid w:val="00374C36"/>
    <w:rsid w:val="0037534E"/>
    <w:rsid w:val="003758A2"/>
    <w:rsid w:val="00375B2C"/>
    <w:rsid w:val="003760E7"/>
    <w:rsid w:val="00376F76"/>
    <w:rsid w:val="0037720A"/>
    <w:rsid w:val="00377640"/>
    <w:rsid w:val="00377E64"/>
    <w:rsid w:val="00380BC5"/>
    <w:rsid w:val="003812C3"/>
    <w:rsid w:val="003818B3"/>
    <w:rsid w:val="00382067"/>
    <w:rsid w:val="00383E5C"/>
    <w:rsid w:val="0038480E"/>
    <w:rsid w:val="003849EA"/>
    <w:rsid w:val="003858A7"/>
    <w:rsid w:val="003858DC"/>
    <w:rsid w:val="00385C24"/>
    <w:rsid w:val="00385C67"/>
    <w:rsid w:val="00385D9C"/>
    <w:rsid w:val="00386555"/>
    <w:rsid w:val="00387160"/>
    <w:rsid w:val="0038775E"/>
    <w:rsid w:val="0038784F"/>
    <w:rsid w:val="00390B57"/>
    <w:rsid w:val="00391139"/>
    <w:rsid w:val="0039120F"/>
    <w:rsid w:val="003913A4"/>
    <w:rsid w:val="00391AE9"/>
    <w:rsid w:val="00391B21"/>
    <w:rsid w:val="0039394B"/>
    <w:rsid w:val="003940C3"/>
    <w:rsid w:val="00394C07"/>
    <w:rsid w:val="00395974"/>
    <w:rsid w:val="00395C42"/>
    <w:rsid w:val="003966EA"/>
    <w:rsid w:val="003977D9"/>
    <w:rsid w:val="003A0089"/>
    <w:rsid w:val="003A08C4"/>
    <w:rsid w:val="003A0C60"/>
    <w:rsid w:val="003A0CA6"/>
    <w:rsid w:val="003A183F"/>
    <w:rsid w:val="003A1B6A"/>
    <w:rsid w:val="003A24E8"/>
    <w:rsid w:val="003A271B"/>
    <w:rsid w:val="003A2ABB"/>
    <w:rsid w:val="003A309E"/>
    <w:rsid w:val="003A34D5"/>
    <w:rsid w:val="003A3A73"/>
    <w:rsid w:val="003A3F5D"/>
    <w:rsid w:val="003A4084"/>
    <w:rsid w:val="003A4B63"/>
    <w:rsid w:val="003A4EF5"/>
    <w:rsid w:val="003A595E"/>
    <w:rsid w:val="003A615A"/>
    <w:rsid w:val="003A75E1"/>
    <w:rsid w:val="003B053D"/>
    <w:rsid w:val="003B059C"/>
    <w:rsid w:val="003B121F"/>
    <w:rsid w:val="003B2141"/>
    <w:rsid w:val="003B2493"/>
    <w:rsid w:val="003B2623"/>
    <w:rsid w:val="003B2AF3"/>
    <w:rsid w:val="003B2FA0"/>
    <w:rsid w:val="003B31AE"/>
    <w:rsid w:val="003B3B2A"/>
    <w:rsid w:val="003B3C50"/>
    <w:rsid w:val="003B4C63"/>
    <w:rsid w:val="003B53D1"/>
    <w:rsid w:val="003B54C2"/>
    <w:rsid w:val="003B560A"/>
    <w:rsid w:val="003B5AFD"/>
    <w:rsid w:val="003B5C1F"/>
    <w:rsid w:val="003B5C8D"/>
    <w:rsid w:val="003B67B7"/>
    <w:rsid w:val="003C09F2"/>
    <w:rsid w:val="003C0F7B"/>
    <w:rsid w:val="003C10BF"/>
    <w:rsid w:val="003C133F"/>
    <w:rsid w:val="003C1D31"/>
    <w:rsid w:val="003C25E3"/>
    <w:rsid w:val="003C28CA"/>
    <w:rsid w:val="003C2C4F"/>
    <w:rsid w:val="003C2DC3"/>
    <w:rsid w:val="003C3788"/>
    <w:rsid w:val="003C3885"/>
    <w:rsid w:val="003C3DAA"/>
    <w:rsid w:val="003C4A3C"/>
    <w:rsid w:val="003C4D64"/>
    <w:rsid w:val="003C52AD"/>
    <w:rsid w:val="003C567D"/>
    <w:rsid w:val="003C5A01"/>
    <w:rsid w:val="003C5B0B"/>
    <w:rsid w:val="003C5D11"/>
    <w:rsid w:val="003C5D98"/>
    <w:rsid w:val="003C60A2"/>
    <w:rsid w:val="003C6501"/>
    <w:rsid w:val="003C6B50"/>
    <w:rsid w:val="003C6D57"/>
    <w:rsid w:val="003C769C"/>
    <w:rsid w:val="003D0DE8"/>
    <w:rsid w:val="003D1F02"/>
    <w:rsid w:val="003D2178"/>
    <w:rsid w:val="003D2448"/>
    <w:rsid w:val="003D288A"/>
    <w:rsid w:val="003D2B03"/>
    <w:rsid w:val="003D2D95"/>
    <w:rsid w:val="003D392B"/>
    <w:rsid w:val="003D42EE"/>
    <w:rsid w:val="003D4800"/>
    <w:rsid w:val="003D56B0"/>
    <w:rsid w:val="003D60CB"/>
    <w:rsid w:val="003D630F"/>
    <w:rsid w:val="003D74E5"/>
    <w:rsid w:val="003D753A"/>
    <w:rsid w:val="003D7BB6"/>
    <w:rsid w:val="003D7D3B"/>
    <w:rsid w:val="003E05CC"/>
    <w:rsid w:val="003E077E"/>
    <w:rsid w:val="003E107E"/>
    <w:rsid w:val="003E23A1"/>
    <w:rsid w:val="003E2B8E"/>
    <w:rsid w:val="003E2BD1"/>
    <w:rsid w:val="003E301E"/>
    <w:rsid w:val="003E3559"/>
    <w:rsid w:val="003E3B3F"/>
    <w:rsid w:val="003E3F03"/>
    <w:rsid w:val="003E40CB"/>
    <w:rsid w:val="003E4A28"/>
    <w:rsid w:val="003E623A"/>
    <w:rsid w:val="003E6986"/>
    <w:rsid w:val="003E7A04"/>
    <w:rsid w:val="003E7E42"/>
    <w:rsid w:val="003F00E7"/>
    <w:rsid w:val="003F0CF8"/>
    <w:rsid w:val="003F0F17"/>
    <w:rsid w:val="003F1554"/>
    <w:rsid w:val="003F2958"/>
    <w:rsid w:val="003F3B36"/>
    <w:rsid w:val="003F4612"/>
    <w:rsid w:val="003F50C2"/>
    <w:rsid w:val="003F50C3"/>
    <w:rsid w:val="003F5151"/>
    <w:rsid w:val="003F5659"/>
    <w:rsid w:val="003F6260"/>
    <w:rsid w:val="003F6439"/>
    <w:rsid w:val="003F71E7"/>
    <w:rsid w:val="003F75D2"/>
    <w:rsid w:val="00400CDC"/>
    <w:rsid w:val="0040130E"/>
    <w:rsid w:val="00402953"/>
    <w:rsid w:val="0040331C"/>
    <w:rsid w:val="00403568"/>
    <w:rsid w:val="00403827"/>
    <w:rsid w:val="00404BEF"/>
    <w:rsid w:val="00404E30"/>
    <w:rsid w:val="0040516F"/>
    <w:rsid w:val="0040519B"/>
    <w:rsid w:val="00405A23"/>
    <w:rsid w:val="0040649D"/>
    <w:rsid w:val="00406956"/>
    <w:rsid w:val="00406D0B"/>
    <w:rsid w:val="0040768F"/>
    <w:rsid w:val="00407705"/>
    <w:rsid w:val="00407956"/>
    <w:rsid w:val="00410273"/>
    <w:rsid w:val="0041078D"/>
    <w:rsid w:val="00410BA8"/>
    <w:rsid w:val="00410CAD"/>
    <w:rsid w:val="00411CB6"/>
    <w:rsid w:val="00412409"/>
    <w:rsid w:val="0041310C"/>
    <w:rsid w:val="00413298"/>
    <w:rsid w:val="004135BD"/>
    <w:rsid w:val="00413867"/>
    <w:rsid w:val="00413B97"/>
    <w:rsid w:val="00413FDA"/>
    <w:rsid w:val="00414319"/>
    <w:rsid w:val="00414391"/>
    <w:rsid w:val="00414A78"/>
    <w:rsid w:val="00414E89"/>
    <w:rsid w:val="00415109"/>
    <w:rsid w:val="0041646F"/>
    <w:rsid w:val="00416B61"/>
    <w:rsid w:val="00417363"/>
    <w:rsid w:val="004175E4"/>
    <w:rsid w:val="004177EE"/>
    <w:rsid w:val="00417C7F"/>
    <w:rsid w:val="004201F6"/>
    <w:rsid w:val="0042028A"/>
    <w:rsid w:val="0042199B"/>
    <w:rsid w:val="00421C58"/>
    <w:rsid w:val="00422C90"/>
    <w:rsid w:val="00422D99"/>
    <w:rsid w:val="00422DD2"/>
    <w:rsid w:val="00423362"/>
    <w:rsid w:val="0042358B"/>
    <w:rsid w:val="00423AEC"/>
    <w:rsid w:val="00423FE3"/>
    <w:rsid w:val="00424184"/>
    <w:rsid w:val="004242EA"/>
    <w:rsid w:val="0042461F"/>
    <w:rsid w:val="00424EDB"/>
    <w:rsid w:val="00426BD1"/>
    <w:rsid w:val="00427023"/>
    <w:rsid w:val="00427640"/>
    <w:rsid w:val="00427C80"/>
    <w:rsid w:val="00427D4F"/>
    <w:rsid w:val="004302B0"/>
    <w:rsid w:val="00430478"/>
    <w:rsid w:val="004307AA"/>
    <w:rsid w:val="00430BE3"/>
    <w:rsid w:val="00431495"/>
    <w:rsid w:val="004315BF"/>
    <w:rsid w:val="00431B6A"/>
    <w:rsid w:val="00431CE9"/>
    <w:rsid w:val="004324D3"/>
    <w:rsid w:val="0043324B"/>
    <w:rsid w:val="00434D5E"/>
    <w:rsid w:val="00434E46"/>
    <w:rsid w:val="004356F2"/>
    <w:rsid w:val="00435A2D"/>
    <w:rsid w:val="0043633B"/>
    <w:rsid w:val="004370BC"/>
    <w:rsid w:val="004371CD"/>
    <w:rsid w:val="004372F4"/>
    <w:rsid w:val="004400AD"/>
    <w:rsid w:val="0044017E"/>
    <w:rsid w:val="00440624"/>
    <w:rsid w:val="00440642"/>
    <w:rsid w:val="00440675"/>
    <w:rsid w:val="00440842"/>
    <w:rsid w:val="00442867"/>
    <w:rsid w:val="00442D0C"/>
    <w:rsid w:val="00443300"/>
    <w:rsid w:val="004435C6"/>
    <w:rsid w:val="004440DB"/>
    <w:rsid w:val="00444C7D"/>
    <w:rsid w:val="0044501E"/>
    <w:rsid w:val="0044520E"/>
    <w:rsid w:val="00445887"/>
    <w:rsid w:val="004465EF"/>
    <w:rsid w:val="00446C32"/>
    <w:rsid w:val="00446D33"/>
    <w:rsid w:val="00446E3A"/>
    <w:rsid w:val="00447FBB"/>
    <w:rsid w:val="0045073B"/>
    <w:rsid w:val="00450B0D"/>
    <w:rsid w:val="00450DD9"/>
    <w:rsid w:val="00451183"/>
    <w:rsid w:val="004513E3"/>
    <w:rsid w:val="00451535"/>
    <w:rsid w:val="00451F5E"/>
    <w:rsid w:val="00452998"/>
    <w:rsid w:val="004529EB"/>
    <w:rsid w:val="00453A0C"/>
    <w:rsid w:val="00453ED4"/>
    <w:rsid w:val="00456686"/>
    <w:rsid w:val="004570FC"/>
    <w:rsid w:val="00460E29"/>
    <w:rsid w:val="004611B8"/>
    <w:rsid w:val="004611E6"/>
    <w:rsid w:val="004611EE"/>
    <w:rsid w:val="004612E3"/>
    <w:rsid w:val="00461AB2"/>
    <w:rsid w:val="00461DAA"/>
    <w:rsid w:val="004620B7"/>
    <w:rsid w:val="004620CA"/>
    <w:rsid w:val="004628F9"/>
    <w:rsid w:val="00464181"/>
    <w:rsid w:val="00464275"/>
    <w:rsid w:val="00464819"/>
    <w:rsid w:val="004652DE"/>
    <w:rsid w:val="00465BA8"/>
    <w:rsid w:val="00465C77"/>
    <w:rsid w:val="00465D58"/>
    <w:rsid w:val="00466D12"/>
    <w:rsid w:val="00467511"/>
    <w:rsid w:val="00467654"/>
    <w:rsid w:val="0046766F"/>
    <w:rsid w:val="00467A85"/>
    <w:rsid w:val="0047199F"/>
    <w:rsid w:val="00472261"/>
    <w:rsid w:val="004723F5"/>
    <w:rsid w:val="004727F7"/>
    <w:rsid w:val="00472BF0"/>
    <w:rsid w:val="00473451"/>
    <w:rsid w:val="004738BB"/>
    <w:rsid w:val="00473DB1"/>
    <w:rsid w:val="00474308"/>
    <w:rsid w:val="00474488"/>
    <w:rsid w:val="00474A96"/>
    <w:rsid w:val="00474C28"/>
    <w:rsid w:val="00474C57"/>
    <w:rsid w:val="00474D55"/>
    <w:rsid w:val="0047515E"/>
    <w:rsid w:val="004757B7"/>
    <w:rsid w:val="00475CBA"/>
    <w:rsid w:val="00476B12"/>
    <w:rsid w:val="00480013"/>
    <w:rsid w:val="00480E21"/>
    <w:rsid w:val="0048246F"/>
    <w:rsid w:val="00483310"/>
    <w:rsid w:val="00484123"/>
    <w:rsid w:val="00484ED6"/>
    <w:rsid w:val="00485022"/>
    <w:rsid w:val="00485792"/>
    <w:rsid w:val="00485B6C"/>
    <w:rsid w:val="00486512"/>
    <w:rsid w:val="00486C51"/>
    <w:rsid w:val="00487637"/>
    <w:rsid w:val="00487B4D"/>
    <w:rsid w:val="00487B91"/>
    <w:rsid w:val="0049008B"/>
    <w:rsid w:val="004909D6"/>
    <w:rsid w:val="004915B9"/>
    <w:rsid w:val="00491795"/>
    <w:rsid w:val="004917F4"/>
    <w:rsid w:val="00491C49"/>
    <w:rsid w:val="00492169"/>
    <w:rsid w:val="00492425"/>
    <w:rsid w:val="0049351F"/>
    <w:rsid w:val="00493C71"/>
    <w:rsid w:val="00494503"/>
    <w:rsid w:val="00495280"/>
    <w:rsid w:val="00495BC5"/>
    <w:rsid w:val="00495E34"/>
    <w:rsid w:val="00495E6D"/>
    <w:rsid w:val="004963F0"/>
    <w:rsid w:val="0049640B"/>
    <w:rsid w:val="00496A36"/>
    <w:rsid w:val="004976FE"/>
    <w:rsid w:val="00497892"/>
    <w:rsid w:val="00497923"/>
    <w:rsid w:val="004979C2"/>
    <w:rsid w:val="00497A7D"/>
    <w:rsid w:val="00497F01"/>
    <w:rsid w:val="004A0A3A"/>
    <w:rsid w:val="004A0D29"/>
    <w:rsid w:val="004A10DB"/>
    <w:rsid w:val="004A1899"/>
    <w:rsid w:val="004A1907"/>
    <w:rsid w:val="004A1E20"/>
    <w:rsid w:val="004A1F50"/>
    <w:rsid w:val="004A263C"/>
    <w:rsid w:val="004A2B8E"/>
    <w:rsid w:val="004A2D3E"/>
    <w:rsid w:val="004A2F4E"/>
    <w:rsid w:val="004A3501"/>
    <w:rsid w:val="004A369C"/>
    <w:rsid w:val="004A3817"/>
    <w:rsid w:val="004A3C89"/>
    <w:rsid w:val="004A3EC0"/>
    <w:rsid w:val="004A41AA"/>
    <w:rsid w:val="004A476C"/>
    <w:rsid w:val="004A5004"/>
    <w:rsid w:val="004A5215"/>
    <w:rsid w:val="004A5F65"/>
    <w:rsid w:val="004A6C81"/>
    <w:rsid w:val="004B0832"/>
    <w:rsid w:val="004B0A61"/>
    <w:rsid w:val="004B1555"/>
    <w:rsid w:val="004B1770"/>
    <w:rsid w:val="004B2B7C"/>
    <w:rsid w:val="004B2F2A"/>
    <w:rsid w:val="004B3579"/>
    <w:rsid w:val="004B3EF6"/>
    <w:rsid w:val="004B59B9"/>
    <w:rsid w:val="004B5AA3"/>
    <w:rsid w:val="004B5F07"/>
    <w:rsid w:val="004B5FE9"/>
    <w:rsid w:val="004B6152"/>
    <w:rsid w:val="004B6CBE"/>
    <w:rsid w:val="004B6DC0"/>
    <w:rsid w:val="004B78E9"/>
    <w:rsid w:val="004B7A9F"/>
    <w:rsid w:val="004C0A38"/>
    <w:rsid w:val="004C2306"/>
    <w:rsid w:val="004C2492"/>
    <w:rsid w:val="004C28A8"/>
    <w:rsid w:val="004C28FB"/>
    <w:rsid w:val="004C2FBD"/>
    <w:rsid w:val="004C3221"/>
    <w:rsid w:val="004C35BC"/>
    <w:rsid w:val="004C366D"/>
    <w:rsid w:val="004C3FFC"/>
    <w:rsid w:val="004C4015"/>
    <w:rsid w:val="004C40C9"/>
    <w:rsid w:val="004C4B5D"/>
    <w:rsid w:val="004C505B"/>
    <w:rsid w:val="004C5092"/>
    <w:rsid w:val="004C587E"/>
    <w:rsid w:val="004C58E7"/>
    <w:rsid w:val="004D037C"/>
    <w:rsid w:val="004D0755"/>
    <w:rsid w:val="004D0A26"/>
    <w:rsid w:val="004D173C"/>
    <w:rsid w:val="004D1CBE"/>
    <w:rsid w:val="004D3429"/>
    <w:rsid w:val="004D3C42"/>
    <w:rsid w:val="004D41C2"/>
    <w:rsid w:val="004D5244"/>
    <w:rsid w:val="004D5664"/>
    <w:rsid w:val="004D566C"/>
    <w:rsid w:val="004D5966"/>
    <w:rsid w:val="004D602B"/>
    <w:rsid w:val="004D6CF7"/>
    <w:rsid w:val="004D7122"/>
    <w:rsid w:val="004D76C6"/>
    <w:rsid w:val="004D7B61"/>
    <w:rsid w:val="004E0004"/>
    <w:rsid w:val="004E07A8"/>
    <w:rsid w:val="004E0E8B"/>
    <w:rsid w:val="004E1A41"/>
    <w:rsid w:val="004E1BA9"/>
    <w:rsid w:val="004E205B"/>
    <w:rsid w:val="004E24BE"/>
    <w:rsid w:val="004E3EB3"/>
    <w:rsid w:val="004E429A"/>
    <w:rsid w:val="004E44B1"/>
    <w:rsid w:val="004E4E3C"/>
    <w:rsid w:val="004E54A5"/>
    <w:rsid w:val="004E6564"/>
    <w:rsid w:val="004E6B03"/>
    <w:rsid w:val="004E7088"/>
    <w:rsid w:val="004F0066"/>
    <w:rsid w:val="004F0924"/>
    <w:rsid w:val="004F0B93"/>
    <w:rsid w:val="004F0DE5"/>
    <w:rsid w:val="004F1522"/>
    <w:rsid w:val="004F1701"/>
    <w:rsid w:val="004F1EC3"/>
    <w:rsid w:val="004F20C0"/>
    <w:rsid w:val="004F2EF4"/>
    <w:rsid w:val="004F3854"/>
    <w:rsid w:val="004F54F5"/>
    <w:rsid w:val="004F5640"/>
    <w:rsid w:val="004F5B47"/>
    <w:rsid w:val="004F5E64"/>
    <w:rsid w:val="004F6328"/>
    <w:rsid w:val="004F6825"/>
    <w:rsid w:val="004F69B5"/>
    <w:rsid w:val="004F6AF2"/>
    <w:rsid w:val="005006F2"/>
    <w:rsid w:val="00501405"/>
    <w:rsid w:val="0050144C"/>
    <w:rsid w:val="00501734"/>
    <w:rsid w:val="00501BB6"/>
    <w:rsid w:val="005024E9"/>
    <w:rsid w:val="00502C12"/>
    <w:rsid w:val="00502F66"/>
    <w:rsid w:val="00503C57"/>
    <w:rsid w:val="00503D2A"/>
    <w:rsid w:val="00504570"/>
    <w:rsid w:val="00504898"/>
    <w:rsid w:val="005048C4"/>
    <w:rsid w:val="00504AEC"/>
    <w:rsid w:val="005066D3"/>
    <w:rsid w:val="005076EB"/>
    <w:rsid w:val="005076FD"/>
    <w:rsid w:val="0050798D"/>
    <w:rsid w:val="0051084D"/>
    <w:rsid w:val="00510D46"/>
    <w:rsid w:val="00511E93"/>
    <w:rsid w:val="00511F58"/>
    <w:rsid w:val="00511FE9"/>
    <w:rsid w:val="005124E2"/>
    <w:rsid w:val="005125AA"/>
    <w:rsid w:val="00512641"/>
    <w:rsid w:val="005126F8"/>
    <w:rsid w:val="00512BE4"/>
    <w:rsid w:val="005141D4"/>
    <w:rsid w:val="00514B22"/>
    <w:rsid w:val="00514F86"/>
    <w:rsid w:val="00515EB0"/>
    <w:rsid w:val="005160C8"/>
    <w:rsid w:val="005170B6"/>
    <w:rsid w:val="00520EA2"/>
    <w:rsid w:val="0052165A"/>
    <w:rsid w:val="00523486"/>
    <w:rsid w:val="005235A4"/>
    <w:rsid w:val="0052375E"/>
    <w:rsid w:val="00523A83"/>
    <w:rsid w:val="0052455B"/>
    <w:rsid w:val="005245EA"/>
    <w:rsid w:val="005247E7"/>
    <w:rsid w:val="00524CEC"/>
    <w:rsid w:val="00525598"/>
    <w:rsid w:val="00525A60"/>
    <w:rsid w:val="00525C90"/>
    <w:rsid w:val="00526177"/>
    <w:rsid w:val="00526B0A"/>
    <w:rsid w:val="00526B72"/>
    <w:rsid w:val="00527140"/>
    <w:rsid w:val="005272B9"/>
    <w:rsid w:val="00527476"/>
    <w:rsid w:val="005302EC"/>
    <w:rsid w:val="0053057B"/>
    <w:rsid w:val="005307F6"/>
    <w:rsid w:val="00530C57"/>
    <w:rsid w:val="00530D12"/>
    <w:rsid w:val="005310D8"/>
    <w:rsid w:val="0053162A"/>
    <w:rsid w:val="005316E2"/>
    <w:rsid w:val="005316FA"/>
    <w:rsid w:val="00531BB8"/>
    <w:rsid w:val="00531CB3"/>
    <w:rsid w:val="00532BFD"/>
    <w:rsid w:val="00532E20"/>
    <w:rsid w:val="005338AD"/>
    <w:rsid w:val="00533A18"/>
    <w:rsid w:val="00533D67"/>
    <w:rsid w:val="00533DFA"/>
    <w:rsid w:val="0053409D"/>
    <w:rsid w:val="005343E0"/>
    <w:rsid w:val="005346C4"/>
    <w:rsid w:val="005357A4"/>
    <w:rsid w:val="005358C9"/>
    <w:rsid w:val="00535B0F"/>
    <w:rsid w:val="00535D3C"/>
    <w:rsid w:val="005362D3"/>
    <w:rsid w:val="005369D6"/>
    <w:rsid w:val="00536C4D"/>
    <w:rsid w:val="0053760A"/>
    <w:rsid w:val="005377B2"/>
    <w:rsid w:val="005409EE"/>
    <w:rsid w:val="00540C92"/>
    <w:rsid w:val="0054137C"/>
    <w:rsid w:val="0054148D"/>
    <w:rsid w:val="00541783"/>
    <w:rsid w:val="00541CAE"/>
    <w:rsid w:val="005428DC"/>
    <w:rsid w:val="0054294A"/>
    <w:rsid w:val="005429AA"/>
    <w:rsid w:val="00543C09"/>
    <w:rsid w:val="0054497D"/>
    <w:rsid w:val="00544F7A"/>
    <w:rsid w:val="00545659"/>
    <w:rsid w:val="00546746"/>
    <w:rsid w:val="00546A17"/>
    <w:rsid w:val="005478C8"/>
    <w:rsid w:val="005502F8"/>
    <w:rsid w:val="005506B0"/>
    <w:rsid w:val="00551034"/>
    <w:rsid w:val="00551784"/>
    <w:rsid w:val="005527A2"/>
    <w:rsid w:val="00552C6D"/>
    <w:rsid w:val="00552FD5"/>
    <w:rsid w:val="00553958"/>
    <w:rsid w:val="00553A62"/>
    <w:rsid w:val="00553ACA"/>
    <w:rsid w:val="0055476F"/>
    <w:rsid w:val="00555DCE"/>
    <w:rsid w:val="005564C9"/>
    <w:rsid w:val="00556935"/>
    <w:rsid w:val="005569E7"/>
    <w:rsid w:val="00557890"/>
    <w:rsid w:val="0055793A"/>
    <w:rsid w:val="005608A9"/>
    <w:rsid w:val="00560B14"/>
    <w:rsid w:val="005618B8"/>
    <w:rsid w:val="005623CA"/>
    <w:rsid w:val="00562474"/>
    <w:rsid w:val="0056280C"/>
    <w:rsid w:val="005628A8"/>
    <w:rsid w:val="0056397E"/>
    <w:rsid w:val="00564429"/>
    <w:rsid w:val="0056510F"/>
    <w:rsid w:val="005668BA"/>
    <w:rsid w:val="00566B7E"/>
    <w:rsid w:val="00566D40"/>
    <w:rsid w:val="005670D3"/>
    <w:rsid w:val="00567394"/>
    <w:rsid w:val="00567820"/>
    <w:rsid w:val="00567A0A"/>
    <w:rsid w:val="00567B60"/>
    <w:rsid w:val="00570138"/>
    <w:rsid w:val="0057014E"/>
    <w:rsid w:val="00570581"/>
    <w:rsid w:val="0057081A"/>
    <w:rsid w:val="00570B11"/>
    <w:rsid w:val="005710BF"/>
    <w:rsid w:val="00571490"/>
    <w:rsid w:val="00571631"/>
    <w:rsid w:val="0057199E"/>
    <w:rsid w:val="0057208D"/>
    <w:rsid w:val="00572240"/>
    <w:rsid w:val="0057255E"/>
    <w:rsid w:val="005728AC"/>
    <w:rsid w:val="00572ABF"/>
    <w:rsid w:val="00573942"/>
    <w:rsid w:val="00573951"/>
    <w:rsid w:val="00574F7D"/>
    <w:rsid w:val="00575150"/>
    <w:rsid w:val="00575655"/>
    <w:rsid w:val="0057593E"/>
    <w:rsid w:val="005768F6"/>
    <w:rsid w:val="00576DD9"/>
    <w:rsid w:val="00576DFC"/>
    <w:rsid w:val="00576E1F"/>
    <w:rsid w:val="005778E9"/>
    <w:rsid w:val="00577D56"/>
    <w:rsid w:val="00580370"/>
    <w:rsid w:val="00580569"/>
    <w:rsid w:val="00581285"/>
    <w:rsid w:val="005818D5"/>
    <w:rsid w:val="00581963"/>
    <w:rsid w:val="00581E37"/>
    <w:rsid w:val="00581F37"/>
    <w:rsid w:val="005820DE"/>
    <w:rsid w:val="00582FC2"/>
    <w:rsid w:val="00583235"/>
    <w:rsid w:val="00584D1D"/>
    <w:rsid w:val="00584DC5"/>
    <w:rsid w:val="00585C1E"/>
    <w:rsid w:val="00585CDA"/>
    <w:rsid w:val="005862A6"/>
    <w:rsid w:val="00586A4D"/>
    <w:rsid w:val="00586E77"/>
    <w:rsid w:val="005874D9"/>
    <w:rsid w:val="00590569"/>
    <w:rsid w:val="0059121D"/>
    <w:rsid w:val="0059138E"/>
    <w:rsid w:val="00591FCB"/>
    <w:rsid w:val="00592335"/>
    <w:rsid w:val="00592405"/>
    <w:rsid w:val="00592707"/>
    <w:rsid w:val="00592EFF"/>
    <w:rsid w:val="005932BA"/>
    <w:rsid w:val="00593537"/>
    <w:rsid w:val="00593568"/>
    <w:rsid w:val="005943F4"/>
    <w:rsid w:val="005945AC"/>
    <w:rsid w:val="00594845"/>
    <w:rsid w:val="00594A1D"/>
    <w:rsid w:val="00595A1D"/>
    <w:rsid w:val="00596352"/>
    <w:rsid w:val="005968A5"/>
    <w:rsid w:val="0059721B"/>
    <w:rsid w:val="00597463"/>
    <w:rsid w:val="00597AF4"/>
    <w:rsid w:val="005A0C62"/>
    <w:rsid w:val="005A1146"/>
    <w:rsid w:val="005A16E0"/>
    <w:rsid w:val="005A1B13"/>
    <w:rsid w:val="005A1DBF"/>
    <w:rsid w:val="005A2067"/>
    <w:rsid w:val="005A3C06"/>
    <w:rsid w:val="005A3E1E"/>
    <w:rsid w:val="005A3F6F"/>
    <w:rsid w:val="005A4036"/>
    <w:rsid w:val="005A4759"/>
    <w:rsid w:val="005A4C01"/>
    <w:rsid w:val="005A4C87"/>
    <w:rsid w:val="005A591B"/>
    <w:rsid w:val="005A6F1B"/>
    <w:rsid w:val="005A7229"/>
    <w:rsid w:val="005A74B2"/>
    <w:rsid w:val="005A7D6F"/>
    <w:rsid w:val="005B066C"/>
    <w:rsid w:val="005B0D1E"/>
    <w:rsid w:val="005B1069"/>
    <w:rsid w:val="005B1C1C"/>
    <w:rsid w:val="005B202C"/>
    <w:rsid w:val="005B2994"/>
    <w:rsid w:val="005B2F3C"/>
    <w:rsid w:val="005B30C7"/>
    <w:rsid w:val="005B36E2"/>
    <w:rsid w:val="005B376E"/>
    <w:rsid w:val="005B3B34"/>
    <w:rsid w:val="005B4CD6"/>
    <w:rsid w:val="005B5167"/>
    <w:rsid w:val="005B5222"/>
    <w:rsid w:val="005B52B4"/>
    <w:rsid w:val="005B586C"/>
    <w:rsid w:val="005B5CD7"/>
    <w:rsid w:val="005B62A4"/>
    <w:rsid w:val="005B64E4"/>
    <w:rsid w:val="005B708A"/>
    <w:rsid w:val="005B73F1"/>
    <w:rsid w:val="005B7750"/>
    <w:rsid w:val="005C0383"/>
    <w:rsid w:val="005C0A55"/>
    <w:rsid w:val="005C0CD2"/>
    <w:rsid w:val="005C0D54"/>
    <w:rsid w:val="005C0EE5"/>
    <w:rsid w:val="005C1BCC"/>
    <w:rsid w:val="005C2EAA"/>
    <w:rsid w:val="005C2F40"/>
    <w:rsid w:val="005C36FF"/>
    <w:rsid w:val="005C3E1D"/>
    <w:rsid w:val="005C3EA3"/>
    <w:rsid w:val="005C4CDF"/>
    <w:rsid w:val="005C5BB1"/>
    <w:rsid w:val="005C61B3"/>
    <w:rsid w:val="005C6666"/>
    <w:rsid w:val="005C6E7F"/>
    <w:rsid w:val="005C6FFB"/>
    <w:rsid w:val="005C7713"/>
    <w:rsid w:val="005C78DC"/>
    <w:rsid w:val="005D0138"/>
    <w:rsid w:val="005D03FA"/>
    <w:rsid w:val="005D0F3F"/>
    <w:rsid w:val="005D18B9"/>
    <w:rsid w:val="005D1B3C"/>
    <w:rsid w:val="005D215D"/>
    <w:rsid w:val="005D27E4"/>
    <w:rsid w:val="005D2F13"/>
    <w:rsid w:val="005D36DB"/>
    <w:rsid w:val="005D3BA2"/>
    <w:rsid w:val="005D3FB8"/>
    <w:rsid w:val="005D4084"/>
    <w:rsid w:val="005D4E5A"/>
    <w:rsid w:val="005D53FB"/>
    <w:rsid w:val="005D56C5"/>
    <w:rsid w:val="005D574C"/>
    <w:rsid w:val="005D581D"/>
    <w:rsid w:val="005D5EA6"/>
    <w:rsid w:val="005D6161"/>
    <w:rsid w:val="005D62CC"/>
    <w:rsid w:val="005D654C"/>
    <w:rsid w:val="005D66B4"/>
    <w:rsid w:val="005D6C1A"/>
    <w:rsid w:val="005D7DBD"/>
    <w:rsid w:val="005E022B"/>
    <w:rsid w:val="005E0645"/>
    <w:rsid w:val="005E065E"/>
    <w:rsid w:val="005E0BA6"/>
    <w:rsid w:val="005E0D66"/>
    <w:rsid w:val="005E126F"/>
    <w:rsid w:val="005E1784"/>
    <w:rsid w:val="005E23B2"/>
    <w:rsid w:val="005E2B1D"/>
    <w:rsid w:val="005E3A97"/>
    <w:rsid w:val="005E4168"/>
    <w:rsid w:val="005E4451"/>
    <w:rsid w:val="005E4766"/>
    <w:rsid w:val="005E4A88"/>
    <w:rsid w:val="005E4FAE"/>
    <w:rsid w:val="005E537B"/>
    <w:rsid w:val="005E5AEF"/>
    <w:rsid w:val="005E6290"/>
    <w:rsid w:val="005E6E36"/>
    <w:rsid w:val="005F0397"/>
    <w:rsid w:val="005F1012"/>
    <w:rsid w:val="005F2602"/>
    <w:rsid w:val="005F2C46"/>
    <w:rsid w:val="005F2C73"/>
    <w:rsid w:val="005F39E5"/>
    <w:rsid w:val="005F3CCA"/>
    <w:rsid w:val="005F3EDD"/>
    <w:rsid w:val="005F3EF6"/>
    <w:rsid w:val="005F4736"/>
    <w:rsid w:val="005F52A3"/>
    <w:rsid w:val="005F582F"/>
    <w:rsid w:val="005F5B5A"/>
    <w:rsid w:val="005F5F6F"/>
    <w:rsid w:val="005F62E8"/>
    <w:rsid w:val="005F67E2"/>
    <w:rsid w:val="005F67FA"/>
    <w:rsid w:val="005F7019"/>
    <w:rsid w:val="005F7A5F"/>
    <w:rsid w:val="0060062F"/>
    <w:rsid w:val="006006E4"/>
    <w:rsid w:val="00600CBC"/>
    <w:rsid w:val="00601370"/>
    <w:rsid w:val="006019EB"/>
    <w:rsid w:val="00601CFC"/>
    <w:rsid w:val="0060235E"/>
    <w:rsid w:val="00602994"/>
    <w:rsid w:val="00603550"/>
    <w:rsid w:val="006041A5"/>
    <w:rsid w:val="00604818"/>
    <w:rsid w:val="006063A2"/>
    <w:rsid w:val="00607169"/>
    <w:rsid w:val="006103B4"/>
    <w:rsid w:val="00611167"/>
    <w:rsid w:val="0061143D"/>
    <w:rsid w:val="00611744"/>
    <w:rsid w:val="006117DE"/>
    <w:rsid w:val="006122E6"/>
    <w:rsid w:val="00612CD5"/>
    <w:rsid w:val="006135D1"/>
    <w:rsid w:val="00613639"/>
    <w:rsid w:val="00615A8E"/>
    <w:rsid w:val="00616015"/>
    <w:rsid w:val="00616170"/>
    <w:rsid w:val="0061677D"/>
    <w:rsid w:val="006168B9"/>
    <w:rsid w:val="00616A45"/>
    <w:rsid w:val="00616F34"/>
    <w:rsid w:val="00617235"/>
    <w:rsid w:val="006174D4"/>
    <w:rsid w:val="00617A44"/>
    <w:rsid w:val="00620540"/>
    <w:rsid w:val="00620682"/>
    <w:rsid w:val="00621AF3"/>
    <w:rsid w:val="006222B4"/>
    <w:rsid w:val="0062290F"/>
    <w:rsid w:val="00623063"/>
    <w:rsid w:val="006241B9"/>
    <w:rsid w:val="00624253"/>
    <w:rsid w:val="00625015"/>
    <w:rsid w:val="0062523A"/>
    <w:rsid w:val="006253E0"/>
    <w:rsid w:val="0062575C"/>
    <w:rsid w:val="006262B6"/>
    <w:rsid w:val="00626880"/>
    <w:rsid w:val="00627000"/>
    <w:rsid w:val="0062741E"/>
    <w:rsid w:val="00627480"/>
    <w:rsid w:val="00627F4E"/>
    <w:rsid w:val="006301C5"/>
    <w:rsid w:val="00630CDC"/>
    <w:rsid w:val="00631772"/>
    <w:rsid w:val="0063205A"/>
    <w:rsid w:val="00632DAF"/>
    <w:rsid w:val="006350F4"/>
    <w:rsid w:val="006364F3"/>
    <w:rsid w:val="00636A65"/>
    <w:rsid w:val="00636DB9"/>
    <w:rsid w:val="00636E8C"/>
    <w:rsid w:val="006371B0"/>
    <w:rsid w:val="00640B12"/>
    <w:rsid w:val="0064249A"/>
    <w:rsid w:val="006430EE"/>
    <w:rsid w:val="0064389A"/>
    <w:rsid w:val="00644E99"/>
    <w:rsid w:val="00644F60"/>
    <w:rsid w:val="006453DF"/>
    <w:rsid w:val="006457B7"/>
    <w:rsid w:val="006457D2"/>
    <w:rsid w:val="00646502"/>
    <w:rsid w:val="006466B7"/>
    <w:rsid w:val="00647456"/>
    <w:rsid w:val="00647FF2"/>
    <w:rsid w:val="0065006F"/>
    <w:rsid w:val="006506EE"/>
    <w:rsid w:val="006507E6"/>
    <w:rsid w:val="00651900"/>
    <w:rsid w:val="0065190D"/>
    <w:rsid w:val="00651B88"/>
    <w:rsid w:val="0065237F"/>
    <w:rsid w:val="00652B40"/>
    <w:rsid w:val="00652DC8"/>
    <w:rsid w:val="00653542"/>
    <w:rsid w:val="00653C65"/>
    <w:rsid w:val="00653D82"/>
    <w:rsid w:val="0065430F"/>
    <w:rsid w:val="00654F17"/>
    <w:rsid w:val="006555FE"/>
    <w:rsid w:val="006559E6"/>
    <w:rsid w:val="00655E73"/>
    <w:rsid w:val="00656476"/>
    <w:rsid w:val="0065684B"/>
    <w:rsid w:val="0066001E"/>
    <w:rsid w:val="00660068"/>
    <w:rsid w:val="00660366"/>
    <w:rsid w:val="00660BAE"/>
    <w:rsid w:val="00660EE1"/>
    <w:rsid w:val="006615B4"/>
    <w:rsid w:val="00661ED3"/>
    <w:rsid w:val="0066422A"/>
    <w:rsid w:val="0066466F"/>
    <w:rsid w:val="0066532E"/>
    <w:rsid w:val="00665754"/>
    <w:rsid w:val="00665B94"/>
    <w:rsid w:val="0066626A"/>
    <w:rsid w:val="0066679A"/>
    <w:rsid w:val="00666A13"/>
    <w:rsid w:val="00667225"/>
    <w:rsid w:val="006704B7"/>
    <w:rsid w:val="0067075B"/>
    <w:rsid w:val="00670BD2"/>
    <w:rsid w:val="00670CDA"/>
    <w:rsid w:val="006713FE"/>
    <w:rsid w:val="00671DE8"/>
    <w:rsid w:val="00672D4C"/>
    <w:rsid w:val="00672EB6"/>
    <w:rsid w:val="00673E69"/>
    <w:rsid w:val="006740A8"/>
    <w:rsid w:val="0067415D"/>
    <w:rsid w:val="0067457B"/>
    <w:rsid w:val="006745D0"/>
    <w:rsid w:val="006753B0"/>
    <w:rsid w:val="006755E6"/>
    <w:rsid w:val="00676128"/>
    <w:rsid w:val="00676144"/>
    <w:rsid w:val="00676E16"/>
    <w:rsid w:val="00677FAE"/>
    <w:rsid w:val="0068066C"/>
    <w:rsid w:val="006806C1"/>
    <w:rsid w:val="00681012"/>
    <w:rsid w:val="00682853"/>
    <w:rsid w:val="0068375A"/>
    <w:rsid w:val="0068393E"/>
    <w:rsid w:val="0068415D"/>
    <w:rsid w:val="006841E6"/>
    <w:rsid w:val="00684BC8"/>
    <w:rsid w:val="00684E67"/>
    <w:rsid w:val="00685419"/>
    <w:rsid w:val="00685895"/>
    <w:rsid w:val="006858A4"/>
    <w:rsid w:val="00685960"/>
    <w:rsid w:val="0068607E"/>
    <w:rsid w:val="00686979"/>
    <w:rsid w:val="006906CC"/>
    <w:rsid w:val="00690A08"/>
    <w:rsid w:val="00690A67"/>
    <w:rsid w:val="006928F3"/>
    <w:rsid w:val="00692A3E"/>
    <w:rsid w:val="0069317C"/>
    <w:rsid w:val="006934A1"/>
    <w:rsid w:val="00693DB2"/>
    <w:rsid w:val="0069424A"/>
    <w:rsid w:val="0069481C"/>
    <w:rsid w:val="00694866"/>
    <w:rsid w:val="00694BB3"/>
    <w:rsid w:val="00694D62"/>
    <w:rsid w:val="00694E2A"/>
    <w:rsid w:val="00694EB8"/>
    <w:rsid w:val="00694F7E"/>
    <w:rsid w:val="00694FD1"/>
    <w:rsid w:val="006951BF"/>
    <w:rsid w:val="0069532E"/>
    <w:rsid w:val="006959C6"/>
    <w:rsid w:val="00696B4F"/>
    <w:rsid w:val="00696C52"/>
    <w:rsid w:val="00697994"/>
    <w:rsid w:val="006A004D"/>
    <w:rsid w:val="006A10C9"/>
    <w:rsid w:val="006A1406"/>
    <w:rsid w:val="006A19B2"/>
    <w:rsid w:val="006A1E6C"/>
    <w:rsid w:val="006A27F6"/>
    <w:rsid w:val="006A2B33"/>
    <w:rsid w:val="006A3264"/>
    <w:rsid w:val="006A37C2"/>
    <w:rsid w:val="006A3CC9"/>
    <w:rsid w:val="006A45D2"/>
    <w:rsid w:val="006A4E35"/>
    <w:rsid w:val="006A5CFD"/>
    <w:rsid w:val="006A66C6"/>
    <w:rsid w:val="006A6B59"/>
    <w:rsid w:val="006A6CBC"/>
    <w:rsid w:val="006A76B8"/>
    <w:rsid w:val="006A79B5"/>
    <w:rsid w:val="006B020D"/>
    <w:rsid w:val="006B06B4"/>
    <w:rsid w:val="006B0CAD"/>
    <w:rsid w:val="006B12A2"/>
    <w:rsid w:val="006B145A"/>
    <w:rsid w:val="006B20B0"/>
    <w:rsid w:val="006B2CCF"/>
    <w:rsid w:val="006B2F1C"/>
    <w:rsid w:val="006B34BE"/>
    <w:rsid w:val="006B4560"/>
    <w:rsid w:val="006B48E8"/>
    <w:rsid w:val="006B5A00"/>
    <w:rsid w:val="006B5C9C"/>
    <w:rsid w:val="006B60EE"/>
    <w:rsid w:val="006B618A"/>
    <w:rsid w:val="006B6397"/>
    <w:rsid w:val="006B660A"/>
    <w:rsid w:val="006B6751"/>
    <w:rsid w:val="006B675C"/>
    <w:rsid w:val="006B67C7"/>
    <w:rsid w:val="006B6B20"/>
    <w:rsid w:val="006B6E17"/>
    <w:rsid w:val="006B768E"/>
    <w:rsid w:val="006B7D1B"/>
    <w:rsid w:val="006C0191"/>
    <w:rsid w:val="006C05BF"/>
    <w:rsid w:val="006C0A5A"/>
    <w:rsid w:val="006C0E64"/>
    <w:rsid w:val="006C1945"/>
    <w:rsid w:val="006C2598"/>
    <w:rsid w:val="006C2697"/>
    <w:rsid w:val="006C30DD"/>
    <w:rsid w:val="006C32C3"/>
    <w:rsid w:val="006C35F8"/>
    <w:rsid w:val="006C3CFC"/>
    <w:rsid w:val="006C43A0"/>
    <w:rsid w:val="006C445A"/>
    <w:rsid w:val="006C47F1"/>
    <w:rsid w:val="006C4FB7"/>
    <w:rsid w:val="006C5742"/>
    <w:rsid w:val="006C5A81"/>
    <w:rsid w:val="006C5E6F"/>
    <w:rsid w:val="006C6048"/>
    <w:rsid w:val="006C6183"/>
    <w:rsid w:val="006C61A3"/>
    <w:rsid w:val="006C67B8"/>
    <w:rsid w:val="006C68F1"/>
    <w:rsid w:val="006C6D69"/>
    <w:rsid w:val="006C6E83"/>
    <w:rsid w:val="006C6E9E"/>
    <w:rsid w:val="006C749B"/>
    <w:rsid w:val="006C7D7A"/>
    <w:rsid w:val="006D02AF"/>
    <w:rsid w:val="006D0797"/>
    <w:rsid w:val="006D0D46"/>
    <w:rsid w:val="006D12CE"/>
    <w:rsid w:val="006D1400"/>
    <w:rsid w:val="006D1B94"/>
    <w:rsid w:val="006D1FDA"/>
    <w:rsid w:val="006D2173"/>
    <w:rsid w:val="006D22F0"/>
    <w:rsid w:val="006D2FAF"/>
    <w:rsid w:val="006D34A4"/>
    <w:rsid w:val="006D3FD9"/>
    <w:rsid w:val="006D42FD"/>
    <w:rsid w:val="006D50D3"/>
    <w:rsid w:val="006D53A6"/>
    <w:rsid w:val="006D577B"/>
    <w:rsid w:val="006D5E9B"/>
    <w:rsid w:val="006D60EB"/>
    <w:rsid w:val="006D61D6"/>
    <w:rsid w:val="006D6399"/>
    <w:rsid w:val="006D63DA"/>
    <w:rsid w:val="006D76B0"/>
    <w:rsid w:val="006D7843"/>
    <w:rsid w:val="006D7CEE"/>
    <w:rsid w:val="006E0846"/>
    <w:rsid w:val="006E251E"/>
    <w:rsid w:val="006E2594"/>
    <w:rsid w:val="006E2B4C"/>
    <w:rsid w:val="006E32C2"/>
    <w:rsid w:val="006E38EE"/>
    <w:rsid w:val="006E3EC0"/>
    <w:rsid w:val="006E4475"/>
    <w:rsid w:val="006E4F8A"/>
    <w:rsid w:val="006E528E"/>
    <w:rsid w:val="006E53EA"/>
    <w:rsid w:val="006E54D9"/>
    <w:rsid w:val="006E5692"/>
    <w:rsid w:val="006E5A9A"/>
    <w:rsid w:val="006E5AC9"/>
    <w:rsid w:val="006E62D0"/>
    <w:rsid w:val="006E62D9"/>
    <w:rsid w:val="006E6868"/>
    <w:rsid w:val="006E7270"/>
    <w:rsid w:val="006E78BA"/>
    <w:rsid w:val="006E7D3E"/>
    <w:rsid w:val="006E7EAB"/>
    <w:rsid w:val="006F1D81"/>
    <w:rsid w:val="006F2CAB"/>
    <w:rsid w:val="006F2DEF"/>
    <w:rsid w:val="006F2F04"/>
    <w:rsid w:val="006F3060"/>
    <w:rsid w:val="006F407F"/>
    <w:rsid w:val="006F44AF"/>
    <w:rsid w:val="006F453A"/>
    <w:rsid w:val="006F4A84"/>
    <w:rsid w:val="006F4F4F"/>
    <w:rsid w:val="006F62B1"/>
    <w:rsid w:val="006F6A7B"/>
    <w:rsid w:val="0070018F"/>
    <w:rsid w:val="00700F9D"/>
    <w:rsid w:val="007011D2"/>
    <w:rsid w:val="00701355"/>
    <w:rsid w:val="00701702"/>
    <w:rsid w:val="00701FCB"/>
    <w:rsid w:val="007029C1"/>
    <w:rsid w:val="00702A03"/>
    <w:rsid w:val="00702FB1"/>
    <w:rsid w:val="0070335B"/>
    <w:rsid w:val="00704102"/>
    <w:rsid w:val="007041B6"/>
    <w:rsid w:val="007042B2"/>
    <w:rsid w:val="007043EF"/>
    <w:rsid w:val="00705CDE"/>
    <w:rsid w:val="00705D45"/>
    <w:rsid w:val="00706250"/>
    <w:rsid w:val="0070674B"/>
    <w:rsid w:val="00707267"/>
    <w:rsid w:val="0070729E"/>
    <w:rsid w:val="00711667"/>
    <w:rsid w:val="00711BA2"/>
    <w:rsid w:val="00711C35"/>
    <w:rsid w:val="00712088"/>
    <w:rsid w:val="00713673"/>
    <w:rsid w:val="0071369C"/>
    <w:rsid w:val="0071420B"/>
    <w:rsid w:val="0071521C"/>
    <w:rsid w:val="007152DF"/>
    <w:rsid w:val="007153B9"/>
    <w:rsid w:val="0071550A"/>
    <w:rsid w:val="00715E3B"/>
    <w:rsid w:val="007163D1"/>
    <w:rsid w:val="00716B8F"/>
    <w:rsid w:val="00717CD6"/>
    <w:rsid w:val="00721166"/>
    <w:rsid w:val="007216B0"/>
    <w:rsid w:val="007218AC"/>
    <w:rsid w:val="00722C58"/>
    <w:rsid w:val="00722FF8"/>
    <w:rsid w:val="00723446"/>
    <w:rsid w:val="007234EA"/>
    <w:rsid w:val="007237E5"/>
    <w:rsid w:val="00723B35"/>
    <w:rsid w:val="00723BA7"/>
    <w:rsid w:val="00724236"/>
    <w:rsid w:val="00724371"/>
    <w:rsid w:val="0072441B"/>
    <w:rsid w:val="00724A67"/>
    <w:rsid w:val="00724BCB"/>
    <w:rsid w:val="00724D2B"/>
    <w:rsid w:val="007254A6"/>
    <w:rsid w:val="0072552A"/>
    <w:rsid w:val="0072735F"/>
    <w:rsid w:val="007279F4"/>
    <w:rsid w:val="00727ECD"/>
    <w:rsid w:val="00730530"/>
    <w:rsid w:val="00731071"/>
    <w:rsid w:val="00731BBD"/>
    <w:rsid w:val="00731FB8"/>
    <w:rsid w:val="00732207"/>
    <w:rsid w:val="0073262C"/>
    <w:rsid w:val="0073273D"/>
    <w:rsid w:val="007339B1"/>
    <w:rsid w:val="00734127"/>
    <w:rsid w:val="007341C4"/>
    <w:rsid w:val="0073435E"/>
    <w:rsid w:val="00734364"/>
    <w:rsid w:val="007359D8"/>
    <w:rsid w:val="00736351"/>
    <w:rsid w:val="00736D80"/>
    <w:rsid w:val="00740767"/>
    <w:rsid w:val="00740CBA"/>
    <w:rsid w:val="00740D26"/>
    <w:rsid w:val="00740EEF"/>
    <w:rsid w:val="00741A32"/>
    <w:rsid w:val="00741F3B"/>
    <w:rsid w:val="00742705"/>
    <w:rsid w:val="00742A43"/>
    <w:rsid w:val="00742DA7"/>
    <w:rsid w:val="007442C6"/>
    <w:rsid w:val="00744602"/>
    <w:rsid w:val="007451BC"/>
    <w:rsid w:val="00745677"/>
    <w:rsid w:val="007456FB"/>
    <w:rsid w:val="00745768"/>
    <w:rsid w:val="00745D06"/>
    <w:rsid w:val="00746C20"/>
    <w:rsid w:val="00747150"/>
    <w:rsid w:val="007471F5"/>
    <w:rsid w:val="007474C8"/>
    <w:rsid w:val="00747684"/>
    <w:rsid w:val="007476A7"/>
    <w:rsid w:val="007477AD"/>
    <w:rsid w:val="00750680"/>
    <w:rsid w:val="0075084E"/>
    <w:rsid w:val="00750A72"/>
    <w:rsid w:val="00750CAF"/>
    <w:rsid w:val="0075121D"/>
    <w:rsid w:val="00751964"/>
    <w:rsid w:val="007520B8"/>
    <w:rsid w:val="007524E2"/>
    <w:rsid w:val="0075311A"/>
    <w:rsid w:val="00753702"/>
    <w:rsid w:val="007537C3"/>
    <w:rsid w:val="00753C45"/>
    <w:rsid w:val="00753FE0"/>
    <w:rsid w:val="00754C98"/>
    <w:rsid w:val="00754EBB"/>
    <w:rsid w:val="00755CF8"/>
    <w:rsid w:val="00755E08"/>
    <w:rsid w:val="007563CD"/>
    <w:rsid w:val="007573E8"/>
    <w:rsid w:val="007578D0"/>
    <w:rsid w:val="00757D22"/>
    <w:rsid w:val="00757D44"/>
    <w:rsid w:val="007601D0"/>
    <w:rsid w:val="00760734"/>
    <w:rsid w:val="00760D3B"/>
    <w:rsid w:val="00761682"/>
    <w:rsid w:val="00761D69"/>
    <w:rsid w:val="00763266"/>
    <w:rsid w:val="00763600"/>
    <w:rsid w:val="00764B22"/>
    <w:rsid w:val="00764E3D"/>
    <w:rsid w:val="00765154"/>
    <w:rsid w:val="00765376"/>
    <w:rsid w:val="00765703"/>
    <w:rsid w:val="0076644E"/>
    <w:rsid w:val="00766D28"/>
    <w:rsid w:val="007672D7"/>
    <w:rsid w:val="00767FA7"/>
    <w:rsid w:val="00771136"/>
    <w:rsid w:val="00771F57"/>
    <w:rsid w:val="00772800"/>
    <w:rsid w:val="00772CD1"/>
    <w:rsid w:val="00772DF2"/>
    <w:rsid w:val="00773B45"/>
    <w:rsid w:val="00774779"/>
    <w:rsid w:val="00774A88"/>
    <w:rsid w:val="00774CB3"/>
    <w:rsid w:val="00774CEA"/>
    <w:rsid w:val="00774E9F"/>
    <w:rsid w:val="00776076"/>
    <w:rsid w:val="0077664D"/>
    <w:rsid w:val="00777775"/>
    <w:rsid w:val="007777AA"/>
    <w:rsid w:val="00780155"/>
    <w:rsid w:val="0078022C"/>
    <w:rsid w:val="007804EB"/>
    <w:rsid w:val="00780B0C"/>
    <w:rsid w:val="00781D0A"/>
    <w:rsid w:val="00782539"/>
    <w:rsid w:val="00782EE6"/>
    <w:rsid w:val="00782F90"/>
    <w:rsid w:val="0078386F"/>
    <w:rsid w:val="007839E6"/>
    <w:rsid w:val="00783BE6"/>
    <w:rsid w:val="00784011"/>
    <w:rsid w:val="00784946"/>
    <w:rsid w:val="00785339"/>
    <w:rsid w:val="00785587"/>
    <w:rsid w:val="00785A06"/>
    <w:rsid w:val="00785BB5"/>
    <w:rsid w:val="007860FD"/>
    <w:rsid w:val="0078619A"/>
    <w:rsid w:val="007865C4"/>
    <w:rsid w:val="007867CC"/>
    <w:rsid w:val="00786927"/>
    <w:rsid w:val="00786A6C"/>
    <w:rsid w:val="007874F6"/>
    <w:rsid w:val="007875CB"/>
    <w:rsid w:val="00787BCD"/>
    <w:rsid w:val="00790615"/>
    <w:rsid w:val="00790B41"/>
    <w:rsid w:val="00790B94"/>
    <w:rsid w:val="00790E87"/>
    <w:rsid w:val="007923AA"/>
    <w:rsid w:val="00792721"/>
    <w:rsid w:val="007933BF"/>
    <w:rsid w:val="00793D43"/>
    <w:rsid w:val="00793F26"/>
    <w:rsid w:val="007941B3"/>
    <w:rsid w:val="00794573"/>
    <w:rsid w:val="0079484A"/>
    <w:rsid w:val="0079489A"/>
    <w:rsid w:val="0079573C"/>
    <w:rsid w:val="0079601F"/>
    <w:rsid w:val="00797246"/>
    <w:rsid w:val="00797501"/>
    <w:rsid w:val="007A0626"/>
    <w:rsid w:val="007A08DD"/>
    <w:rsid w:val="007A1308"/>
    <w:rsid w:val="007A137D"/>
    <w:rsid w:val="007A16EB"/>
    <w:rsid w:val="007A1A3B"/>
    <w:rsid w:val="007A1B25"/>
    <w:rsid w:val="007A2446"/>
    <w:rsid w:val="007A29DF"/>
    <w:rsid w:val="007A2B13"/>
    <w:rsid w:val="007A2E23"/>
    <w:rsid w:val="007A31BC"/>
    <w:rsid w:val="007A33A7"/>
    <w:rsid w:val="007A3827"/>
    <w:rsid w:val="007A3B74"/>
    <w:rsid w:val="007A3DF7"/>
    <w:rsid w:val="007A43EC"/>
    <w:rsid w:val="007A505A"/>
    <w:rsid w:val="007A58AA"/>
    <w:rsid w:val="007A5C45"/>
    <w:rsid w:val="007A5E4F"/>
    <w:rsid w:val="007A5EC9"/>
    <w:rsid w:val="007A68D6"/>
    <w:rsid w:val="007A6906"/>
    <w:rsid w:val="007A7513"/>
    <w:rsid w:val="007A7894"/>
    <w:rsid w:val="007B001C"/>
    <w:rsid w:val="007B012F"/>
    <w:rsid w:val="007B0C70"/>
    <w:rsid w:val="007B0EA7"/>
    <w:rsid w:val="007B1563"/>
    <w:rsid w:val="007B163D"/>
    <w:rsid w:val="007B189B"/>
    <w:rsid w:val="007B25DE"/>
    <w:rsid w:val="007B360C"/>
    <w:rsid w:val="007B3EFF"/>
    <w:rsid w:val="007B4125"/>
    <w:rsid w:val="007B459F"/>
    <w:rsid w:val="007B4BCC"/>
    <w:rsid w:val="007B505B"/>
    <w:rsid w:val="007B5333"/>
    <w:rsid w:val="007B57B2"/>
    <w:rsid w:val="007B5DF3"/>
    <w:rsid w:val="007B644A"/>
    <w:rsid w:val="007B6745"/>
    <w:rsid w:val="007B6864"/>
    <w:rsid w:val="007B6E85"/>
    <w:rsid w:val="007C06E0"/>
    <w:rsid w:val="007C0B6C"/>
    <w:rsid w:val="007C11D1"/>
    <w:rsid w:val="007C1289"/>
    <w:rsid w:val="007C17F8"/>
    <w:rsid w:val="007C1D80"/>
    <w:rsid w:val="007C1E99"/>
    <w:rsid w:val="007C251E"/>
    <w:rsid w:val="007C38D7"/>
    <w:rsid w:val="007C3CB8"/>
    <w:rsid w:val="007C3D34"/>
    <w:rsid w:val="007C4859"/>
    <w:rsid w:val="007C4A41"/>
    <w:rsid w:val="007C5246"/>
    <w:rsid w:val="007C59E8"/>
    <w:rsid w:val="007C6F49"/>
    <w:rsid w:val="007D03DB"/>
    <w:rsid w:val="007D0698"/>
    <w:rsid w:val="007D0D40"/>
    <w:rsid w:val="007D1E94"/>
    <w:rsid w:val="007D1F69"/>
    <w:rsid w:val="007D22AF"/>
    <w:rsid w:val="007D3748"/>
    <w:rsid w:val="007D38B3"/>
    <w:rsid w:val="007D3F13"/>
    <w:rsid w:val="007D435B"/>
    <w:rsid w:val="007D4469"/>
    <w:rsid w:val="007D4A49"/>
    <w:rsid w:val="007D4C4D"/>
    <w:rsid w:val="007D4D9B"/>
    <w:rsid w:val="007D4EDE"/>
    <w:rsid w:val="007D5074"/>
    <w:rsid w:val="007D516E"/>
    <w:rsid w:val="007D59BF"/>
    <w:rsid w:val="007D71A8"/>
    <w:rsid w:val="007D7451"/>
    <w:rsid w:val="007D74DF"/>
    <w:rsid w:val="007E0958"/>
    <w:rsid w:val="007E0BF7"/>
    <w:rsid w:val="007E2506"/>
    <w:rsid w:val="007E2615"/>
    <w:rsid w:val="007E27E0"/>
    <w:rsid w:val="007E2EB1"/>
    <w:rsid w:val="007E322B"/>
    <w:rsid w:val="007E41DE"/>
    <w:rsid w:val="007E4576"/>
    <w:rsid w:val="007E540E"/>
    <w:rsid w:val="007E5FB4"/>
    <w:rsid w:val="007E6268"/>
    <w:rsid w:val="007E65B5"/>
    <w:rsid w:val="007E6A7F"/>
    <w:rsid w:val="007E75FC"/>
    <w:rsid w:val="007E7F07"/>
    <w:rsid w:val="007F0325"/>
    <w:rsid w:val="007F03C4"/>
    <w:rsid w:val="007F0604"/>
    <w:rsid w:val="007F0707"/>
    <w:rsid w:val="007F0992"/>
    <w:rsid w:val="007F1606"/>
    <w:rsid w:val="007F16F3"/>
    <w:rsid w:val="007F1AD6"/>
    <w:rsid w:val="007F1BF9"/>
    <w:rsid w:val="007F1E7F"/>
    <w:rsid w:val="007F21EA"/>
    <w:rsid w:val="007F255D"/>
    <w:rsid w:val="007F295C"/>
    <w:rsid w:val="007F30F2"/>
    <w:rsid w:val="007F353C"/>
    <w:rsid w:val="007F387B"/>
    <w:rsid w:val="007F38D7"/>
    <w:rsid w:val="007F3E5F"/>
    <w:rsid w:val="007F40F1"/>
    <w:rsid w:val="007F46D3"/>
    <w:rsid w:val="007F4A65"/>
    <w:rsid w:val="007F52C7"/>
    <w:rsid w:val="007F560A"/>
    <w:rsid w:val="007F5BE6"/>
    <w:rsid w:val="007F5DA0"/>
    <w:rsid w:val="007F6493"/>
    <w:rsid w:val="007F65EB"/>
    <w:rsid w:val="007F6DE3"/>
    <w:rsid w:val="007F70E1"/>
    <w:rsid w:val="007F75EB"/>
    <w:rsid w:val="007F7880"/>
    <w:rsid w:val="00800596"/>
    <w:rsid w:val="00800CE1"/>
    <w:rsid w:val="0080191C"/>
    <w:rsid w:val="00801A1B"/>
    <w:rsid w:val="00801C43"/>
    <w:rsid w:val="00802D4A"/>
    <w:rsid w:val="00802DA3"/>
    <w:rsid w:val="008030ED"/>
    <w:rsid w:val="00803EED"/>
    <w:rsid w:val="0080402D"/>
    <w:rsid w:val="0080449F"/>
    <w:rsid w:val="0080520F"/>
    <w:rsid w:val="0080529B"/>
    <w:rsid w:val="00805473"/>
    <w:rsid w:val="00807DE3"/>
    <w:rsid w:val="0081006D"/>
    <w:rsid w:val="0081048E"/>
    <w:rsid w:val="0081105E"/>
    <w:rsid w:val="00811FBE"/>
    <w:rsid w:val="0081239D"/>
    <w:rsid w:val="00812430"/>
    <w:rsid w:val="00812908"/>
    <w:rsid w:val="0081290A"/>
    <w:rsid w:val="00812DF3"/>
    <w:rsid w:val="00813AAC"/>
    <w:rsid w:val="00813FCD"/>
    <w:rsid w:val="0081530E"/>
    <w:rsid w:val="00815400"/>
    <w:rsid w:val="00816062"/>
    <w:rsid w:val="00816C75"/>
    <w:rsid w:val="00817198"/>
    <w:rsid w:val="00817447"/>
    <w:rsid w:val="00820453"/>
    <w:rsid w:val="008207CD"/>
    <w:rsid w:val="00820C68"/>
    <w:rsid w:val="008213BD"/>
    <w:rsid w:val="00821508"/>
    <w:rsid w:val="0082167D"/>
    <w:rsid w:val="00821F7C"/>
    <w:rsid w:val="008223C7"/>
    <w:rsid w:val="00822828"/>
    <w:rsid w:val="00822AED"/>
    <w:rsid w:val="008248A3"/>
    <w:rsid w:val="0082498A"/>
    <w:rsid w:val="00825305"/>
    <w:rsid w:val="00826225"/>
    <w:rsid w:val="00827AD1"/>
    <w:rsid w:val="00827CA4"/>
    <w:rsid w:val="008302D3"/>
    <w:rsid w:val="00830469"/>
    <w:rsid w:val="0083057B"/>
    <w:rsid w:val="00831165"/>
    <w:rsid w:val="00831724"/>
    <w:rsid w:val="00831FB6"/>
    <w:rsid w:val="008323F2"/>
    <w:rsid w:val="0083326F"/>
    <w:rsid w:val="00833473"/>
    <w:rsid w:val="00833EB2"/>
    <w:rsid w:val="00834450"/>
    <w:rsid w:val="0083446E"/>
    <w:rsid w:val="00834A68"/>
    <w:rsid w:val="008352C2"/>
    <w:rsid w:val="00835B87"/>
    <w:rsid w:val="00835DA4"/>
    <w:rsid w:val="00836609"/>
    <w:rsid w:val="008369E5"/>
    <w:rsid w:val="00840278"/>
    <w:rsid w:val="008410C2"/>
    <w:rsid w:val="00841E0C"/>
    <w:rsid w:val="00842A85"/>
    <w:rsid w:val="00843266"/>
    <w:rsid w:val="008433C8"/>
    <w:rsid w:val="008437F5"/>
    <w:rsid w:val="008438C7"/>
    <w:rsid w:val="00843DA3"/>
    <w:rsid w:val="00845562"/>
    <w:rsid w:val="00845CEA"/>
    <w:rsid w:val="008462E9"/>
    <w:rsid w:val="00846895"/>
    <w:rsid w:val="00846971"/>
    <w:rsid w:val="008469EB"/>
    <w:rsid w:val="00846BA5"/>
    <w:rsid w:val="00846E9E"/>
    <w:rsid w:val="00847A9C"/>
    <w:rsid w:val="0085021B"/>
    <w:rsid w:val="0085071C"/>
    <w:rsid w:val="00850C04"/>
    <w:rsid w:val="00850FCC"/>
    <w:rsid w:val="008511A6"/>
    <w:rsid w:val="0085207F"/>
    <w:rsid w:val="00852E72"/>
    <w:rsid w:val="0085301E"/>
    <w:rsid w:val="008530B4"/>
    <w:rsid w:val="00853180"/>
    <w:rsid w:val="00854643"/>
    <w:rsid w:val="00855143"/>
    <w:rsid w:val="008554A9"/>
    <w:rsid w:val="00856171"/>
    <w:rsid w:val="0085687B"/>
    <w:rsid w:val="008569C3"/>
    <w:rsid w:val="00856CC1"/>
    <w:rsid w:val="00856CCC"/>
    <w:rsid w:val="00856CE9"/>
    <w:rsid w:val="008577BC"/>
    <w:rsid w:val="00857984"/>
    <w:rsid w:val="00857C57"/>
    <w:rsid w:val="00860AF6"/>
    <w:rsid w:val="00860DD7"/>
    <w:rsid w:val="00861000"/>
    <w:rsid w:val="00861488"/>
    <w:rsid w:val="00862192"/>
    <w:rsid w:val="0086286B"/>
    <w:rsid w:val="00862A30"/>
    <w:rsid w:val="008631D8"/>
    <w:rsid w:val="00863461"/>
    <w:rsid w:val="0086368C"/>
    <w:rsid w:val="0086445F"/>
    <w:rsid w:val="00864722"/>
    <w:rsid w:val="0086505D"/>
    <w:rsid w:val="008652EA"/>
    <w:rsid w:val="00866348"/>
    <w:rsid w:val="00866639"/>
    <w:rsid w:val="008666EB"/>
    <w:rsid w:val="00866723"/>
    <w:rsid w:val="008668B4"/>
    <w:rsid w:val="0086723F"/>
    <w:rsid w:val="008675F6"/>
    <w:rsid w:val="00870E0C"/>
    <w:rsid w:val="008717BC"/>
    <w:rsid w:val="00872976"/>
    <w:rsid w:val="0087339F"/>
    <w:rsid w:val="00873945"/>
    <w:rsid w:val="00873D8E"/>
    <w:rsid w:val="00874088"/>
    <w:rsid w:val="00874780"/>
    <w:rsid w:val="00875EC1"/>
    <w:rsid w:val="00875F28"/>
    <w:rsid w:val="00876548"/>
    <w:rsid w:val="00876FA5"/>
    <w:rsid w:val="00876FA7"/>
    <w:rsid w:val="00877410"/>
    <w:rsid w:val="00877670"/>
    <w:rsid w:val="008777C4"/>
    <w:rsid w:val="00877B90"/>
    <w:rsid w:val="008801B1"/>
    <w:rsid w:val="00880E91"/>
    <w:rsid w:val="00881517"/>
    <w:rsid w:val="00881DC8"/>
    <w:rsid w:val="00882031"/>
    <w:rsid w:val="0088229E"/>
    <w:rsid w:val="008828A1"/>
    <w:rsid w:val="00882F55"/>
    <w:rsid w:val="008832F6"/>
    <w:rsid w:val="0088394E"/>
    <w:rsid w:val="00883F3C"/>
    <w:rsid w:val="008847C1"/>
    <w:rsid w:val="0088486B"/>
    <w:rsid w:val="00884E54"/>
    <w:rsid w:val="00885EB6"/>
    <w:rsid w:val="0088645F"/>
    <w:rsid w:val="008864F2"/>
    <w:rsid w:val="00886605"/>
    <w:rsid w:val="00886EAB"/>
    <w:rsid w:val="00886FE9"/>
    <w:rsid w:val="00887304"/>
    <w:rsid w:val="0088757D"/>
    <w:rsid w:val="008900D4"/>
    <w:rsid w:val="00890870"/>
    <w:rsid w:val="00890C05"/>
    <w:rsid w:val="00890E4C"/>
    <w:rsid w:val="00891623"/>
    <w:rsid w:val="00891E9A"/>
    <w:rsid w:val="00891F4C"/>
    <w:rsid w:val="00894CBE"/>
    <w:rsid w:val="0089529E"/>
    <w:rsid w:val="00895FC5"/>
    <w:rsid w:val="00896666"/>
    <w:rsid w:val="00896D11"/>
    <w:rsid w:val="008970E0"/>
    <w:rsid w:val="008976FA"/>
    <w:rsid w:val="0089790B"/>
    <w:rsid w:val="008A02A9"/>
    <w:rsid w:val="008A0727"/>
    <w:rsid w:val="008A10A4"/>
    <w:rsid w:val="008A166D"/>
    <w:rsid w:val="008A216E"/>
    <w:rsid w:val="008A2D57"/>
    <w:rsid w:val="008A35BF"/>
    <w:rsid w:val="008A4B39"/>
    <w:rsid w:val="008A560F"/>
    <w:rsid w:val="008A56DA"/>
    <w:rsid w:val="008A697F"/>
    <w:rsid w:val="008A6E18"/>
    <w:rsid w:val="008A7559"/>
    <w:rsid w:val="008A758C"/>
    <w:rsid w:val="008A7D37"/>
    <w:rsid w:val="008B0FA0"/>
    <w:rsid w:val="008B11A8"/>
    <w:rsid w:val="008B1CFF"/>
    <w:rsid w:val="008B1F1B"/>
    <w:rsid w:val="008B1F91"/>
    <w:rsid w:val="008B24C1"/>
    <w:rsid w:val="008B2C20"/>
    <w:rsid w:val="008B2E0F"/>
    <w:rsid w:val="008B392A"/>
    <w:rsid w:val="008B3CC4"/>
    <w:rsid w:val="008B5D92"/>
    <w:rsid w:val="008B6160"/>
    <w:rsid w:val="008B696C"/>
    <w:rsid w:val="008B6EF3"/>
    <w:rsid w:val="008B738F"/>
    <w:rsid w:val="008C08CB"/>
    <w:rsid w:val="008C0B69"/>
    <w:rsid w:val="008C0C01"/>
    <w:rsid w:val="008C117D"/>
    <w:rsid w:val="008C16C3"/>
    <w:rsid w:val="008C1C05"/>
    <w:rsid w:val="008C20DA"/>
    <w:rsid w:val="008C21B3"/>
    <w:rsid w:val="008C2F0A"/>
    <w:rsid w:val="008C33D3"/>
    <w:rsid w:val="008C3580"/>
    <w:rsid w:val="008C41DF"/>
    <w:rsid w:val="008C4B23"/>
    <w:rsid w:val="008C50CB"/>
    <w:rsid w:val="008C5173"/>
    <w:rsid w:val="008C5BCD"/>
    <w:rsid w:val="008C5F4B"/>
    <w:rsid w:val="008C62DC"/>
    <w:rsid w:val="008C6A0E"/>
    <w:rsid w:val="008C6B3B"/>
    <w:rsid w:val="008C6E10"/>
    <w:rsid w:val="008C7462"/>
    <w:rsid w:val="008C7484"/>
    <w:rsid w:val="008C76EA"/>
    <w:rsid w:val="008C784E"/>
    <w:rsid w:val="008C78DD"/>
    <w:rsid w:val="008C7F1A"/>
    <w:rsid w:val="008D0EBF"/>
    <w:rsid w:val="008D159D"/>
    <w:rsid w:val="008D1BEB"/>
    <w:rsid w:val="008D2153"/>
    <w:rsid w:val="008D2537"/>
    <w:rsid w:val="008D2546"/>
    <w:rsid w:val="008D2C21"/>
    <w:rsid w:val="008D3ADC"/>
    <w:rsid w:val="008D4E6D"/>
    <w:rsid w:val="008D4FC2"/>
    <w:rsid w:val="008D67C6"/>
    <w:rsid w:val="008D745D"/>
    <w:rsid w:val="008D746B"/>
    <w:rsid w:val="008D7576"/>
    <w:rsid w:val="008D75E5"/>
    <w:rsid w:val="008D79BE"/>
    <w:rsid w:val="008D7E55"/>
    <w:rsid w:val="008E13C1"/>
    <w:rsid w:val="008E2AC3"/>
    <w:rsid w:val="008E3D7F"/>
    <w:rsid w:val="008E480F"/>
    <w:rsid w:val="008E4DE3"/>
    <w:rsid w:val="008E4F21"/>
    <w:rsid w:val="008E6194"/>
    <w:rsid w:val="008E62CC"/>
    <w:rsid w:val="008E6411"/>
    <w:rsid w:val="008E6726"/>
    <w:rsid w:val="008E695E"/>
    <w:rsid w:val="008E6E70"/>
    <w:rsid w:val="008E7F5C"/>
    <w:rsid w:val="008F0233"/>
    <w:rsid w:val="008F03DB"/>
    <w:rsid w:val="008F0526"/>
    <w:rsid w:val="008F08BC"/>
    <w:rsid w:val="008F0A07"/>
    <w:rsid w:val="008F130B"/>
    <w:rsid w:val="008F1382"/>
    <w:rsid w:val="008F17DF"/>
    <w:rsid w:val="008F194D"/>
    <w:rsid w:val="008F1A8C"/>
    <w:rsid w:val="008F1B52"/>
    <w:rsid w:val="008F2D08"/>
    <w:rsid w:val="008F30EF"/>
    <w:rsid w:val="008F38AF"/>
    <w:rsid w:val="008F3E64"/>
    <w:rsid w:val="008F42EA"/>
    <w:rsid w:val="008F4492"/>
    <w:rsid w:val="008F4737"/>
    <w:rsid w:val="008F5843"/>
    <w:rsid w:val="008F5E99"/>
    <w:rsid w:val="008F6037"/>
    <w:rsid w:val="008F7968"/>
    <w:rsid w:val="0090095E"/>
    <w:rsid w:val="00900C63"/>
    <w:rsid w:val="009015C9"/>
    <w:rsid w:val="00902A75"/>
    <w:rsid w:val="009034E4"/>
    <w:rsid w:val="00903B94"/>
    <w:rsid w:val="00903E43"/>
    <w:rsid w:val="00903F02"/>
    <w:rsid w:val="009040A0"/>
    <w:rsid w:val="00904159"/>
    <w:rsid w:val="009050CE"/>
    <w:rsid w:val="00905CA7"/>
    <w:rsid w:val="009067FF"/>
    <w:rsid w:val="009071A1"/>
    <w:rsid w:val="00907C70"/>
    <w:rsid w:val="0091040A"/>
    <w:rsid w:val="0091044E"/>
    <w:rsid w:val="00910D25"/>
    <w:rsid w:val="009111F4"/>
    <w:rsid w:val="009117DB"/>
    <w:rsid w:val="00911980"/>
    <w:rsid w:val="0091293A"/>
    <w:rsid w:val="009129BB"/>
    <w:rsid w:val="00913090"/>
    <w:rsid w:val="00913587"/>
    <w:rsid w:val="009138C7"/>
    <w:rsid w:val="009144F5"/>
    <w:rsid w:val="00915022"/>
    <w:rsid w:val="0091578E"/>
    <w:rsid w:val="00915E2F"/>
    <w:rsid w:val="00916522"/>
    <w:rsid w:val="0091658F"/>
    <w:rsid w:val="00916A9E"/>
    <w:rsid w:val="0091768E"/>
    <w:rsid w:val="00917BBD"/>
    <w:rsid w:val="009224C8"/>
    <w:rsid w:val="009226FA"/>
    <w:rsid w:val="009230FD"/>
    <w:rsid w:val="00923B48"/>
    <w:rsid w:val="0092479C"/>
    <w:rsid w:val="00924D3D"/>
    <w:rsid w:val="0092548B"/>
    <w:rsid w:val="009261BC"/>
    <w:rsid w:val="009271C5"/>
    <w:rsid w:val="0092789E"/>
    <w:rsid w:val="00927F2B"/>
    <w:rsid w:val="00927F4A"/>
    <w:rsid w:val="0093048D"/>
    <w:rsid w:val="00930E50"/>
    <w:rsid w:val="0093128A"/>
    <w:rsid w:val="009318E2"/>
    <w:rsid w:val="00932BFB"/>
    <w:rsid w:val="00933570"/>
    <w:rsid w:val="00935341"/>
    <w:rsid w:val="009366ED"/>
    <w:rsid w:val="00937629"/>
    <w:rsid w:val="00937638"/>
    <w:rsid w:val="00937A77"/>
    <w:rsid w:val="00937BE4"/>
    <w:rsid w:val="00940C83"/>
    <w:rsid w:val="009413B6"/>
    <w:rsid w:val="00942CAC"/>
    <w:rsid w:val="00943FA3"/>
    <w:rsid w:val="009441C0"/>
    <w:rsid w:val="009442DC"/>
    <w:rsid w:val="009443A1"/>
    <w:rsid w:val="00944505"/>
    <w:rsid w:val="009455BC"/>
    <w:rsid w:val="009464ED"/>
    <w:rsid w:val="00946A4A"/>
    <w:rsid w:val="00946C40"/>
    <w:rsid w:val="00947EC6"/>
    <w:rsid w:val="0095091D"/>
    <w:rsid w:val="00951094"/>
    <w:rsid w:val="009519D2"/>
    <w:rsid w:val="00951A99"/>
    <w:rsid w:val="00951F2A"/>
    <w:rsid w:val="0095342B"/>
    <w:rsid w:val="00953986"/>
    <w:rsid w:val="009544BC"/>
    <w:rsid w:val="00954823"/>
    <w:rsid w:val="0095510C"/>
    <w:rsid w:val="009551A1"/>
    <w:rsid w:val="00955804"/>
    <w:rsid w:val="00955961"/>
    <w:rsid w:val="00955EBA"/>
    <w:rsid w:val="009569D7"/>
    <w:rsid w:val="00956AEE"/>
    <w:rsid w:val="009572DB"/>
    <w:rsid w:val="009573B6"/>
    <w:rsid w:val="00957B26"/>
    <w:rsid w:val="00957BFF"/>
    <w:rsid w:val="0096021F"/>
    <w:rsid w:val="009603B4"/>
    <w:rsid w:val="009607F6"/>
    <w:rsid w:val="00960AF9"/>
    <w:rsid w:val="00960F61"/>
    <w:rsid w:val="00961258"/>
    <w:rsid w:val="00961739"/>
    <w:rsid w:val="0096211A"/>
    <w:rsid w:val="009623F6"/>
    <w:rsid w:val="009627F7"/>
    <w:rsid w:val="00962DB7"/>
    <w:rsid w:val="009632D3"/>
    <w:rsid w:val="00963948"/>
    <w:rsid w:val="00963AE5"/>
    <w:rsid w:val="00963B2F"/>
    <w:rsid w:val="00963BFE"/>
    <w:rsid w:val="0096403E"/>
    <w:rsid w:val="009658DF"/>
    <w:rsid w:val="00965AC8"/>
    <w:rsid w:val="00965ACE"/>
    <w:rsid w:val="00966189"/>
    <w:rsid w:val="00966699"/>
    <w:rsid w:val="00966853"/>
    <w:rsid w:val="00967460"/>
    <w:rsid w:val="0096791D"/>
    <w:rsid w:val="00970607"/>
    <w:rsid w:val="00970ACE"/>
    <w:rsid w:val="009711A9"/>
    <w:rsid w:val="009718BB"/>
    <w:rsid w:val="009723A2"/>
    <w:rsid w:val="0097267A"/>
    <w:rsid w:val="00972E9C"/>
    <w:rsid w:val="00973471"/>
    <w:rsid w:val="009737EB"/>
    <w:rsid w:val="0097488D"/>
    <w:rsid w:val="00975549"/>
    <w:rsid w:val="009773B2"/>
    <w:rsid w:val="009773C3"/>
    <w:rsid w:val="00977665"/>
    <w:rsid w:val="00977853"/>
    <w:rsid w:val="00980558"/>
    <w:rsid w:val="00981148"/>
    <w:rsid w:val="009812C4"/>
    <w:rsid w:val="00981866"/>
    <w:rsid w:val="009819CE"/>
    <w:rsid w:val="00981AFA"/>
    <w:rsid w:val="00981B6F"/>
    <w:rsid w:val="00982BB4"/>
    <w:rsid w:val="00983ADD"/>
    <w:rsid w:val="009845AD"/>
    <w:rsid w:val="00985637"/>
    <w:rsid w:val="009858F1"/>
    <w:rsid w:val="00985AA4"/>
    <w:rsid w:val="00985F4C"/>
    <w:rsid w:val="00986654"/>
    <w:rsid w:val="00986A52"/>
    <w:rsid w:val="009878E9"/>
    <w:rsid w:val="00987A77"/>
    <w:rsid w:val="009907F0"/>
    <w:rsid w:val="009909FE"/>
    <w:rsid w:val="009910CB"/>
    <w:rsid w:val="00991289"/>
    <w:rsid w:val="00991388"/>
    <w:rsid w:val="009926B5"/>
    <w:rsid w:val="0099466B"/>
    <w:rsid w:val="009958D7"/>
    <w:rsid w:val="00995D64"/>
    <w:rsid w:val="00995D7B"/>
    <w:rsid w:val="00996D70"/>
    <w:rsid w:val="00997426"/>
    <w:rsid w:val="009979DC"/>
    <w:rsid w:val="00997DA4"/>
    <w:rsid w:val="00997EAD"/>
    <w:rsid w:val="009A0068"/>
    <w:rsid w:val="009A0461"/>
    <w:rsid w:val="009A0911"/>
    <w:rsid w:val="009A0BF9"/>
    <w:rsid w:val="009A0E95"/>
    <w:rsid w:val="009A11A5"/>
    <w:rsid w:val="009A1F1E"/>
    <w:rsid w:val="009A20E9"/>
    <w:rsid w:val="009A28D7"/>
    <w:rsid w:val="009A2A18"/>
    <w:rsid w:val="009A2F6A"/>
    <w:rsid w:val="009A33C6"/>
    <w:rsid w:val="009A37AB"/>
    <w:rsid w:val="009A4176"/>
    <w:rsid w:val="009A4441"/>
    <w:rsid w:val="009A4538"/>
    <w:rsid w:val="009A5183"/>
    <w:rsid w:val="009A5556"/>
    <w:rsid w:val="009A5900"/>
    <w:rsid w:val="009A787A"/>
    <w:rsid w:val="009B0AB3"/>
    <w:rsid w:val="009B24BA"/>
    <w:rsid w:val="009B3358"/>
    <w:rsid w:val="009B3918"/>
    <w:rsid w:val="009B4962"/>
    <w:rsid w:val="009B4ADD"/>
    <w:rsid w:val="009B4DDD"/>
    <w:rsid w:val="009B5265"/>
    <w:rsid w:val="009B5A8D"/>
    <w:rsid w:val="009B61E9"/>
    <w:rsid w:val="009B6227"/>
    <w:rsid w:val="009B6268"/>
    <w:rsid w:val="009B65C6"/>
    <w:rsid w:val="009B66EE"/>
    <w:rsid w:val="009B69FA"/>
    <w:rsid w:val="009B78EF"/>
    <w:rsid w:val="009C0E16"/>
    <w:rsid w:val="009C0FB0"/>
    <w:rsid w:val="009C1071"/>
    <w:rsid w:val="009C295F"/>
    <w:rsid w:val="009C2AD9"/>
    <w:rsid w:val="009C3328"/>
    <w:rsid w:val="009C3F7D"/>
    <w:rsid w:val="009C4065"/>
    <w:rsid w:val="009C4504"/>
    <w:rsid w:val="009C50A9"/>
    <w:rsid w:val="009C50C8"/>
    <w:rsid w:val="009C57A2"/>
    <w:rsid w:val="009C5D2F"/>
    <w:rsid w:val="009C649F"/>
    <w:rsid w:val="009C6E27"/>
    <w:rsid w:val="009D0C1B"/>
    <w:rsid w:val="009D0D77"/>
    <w:rsid w:val="009D0F2B"/>
    <w:rsid w:val="009D1CC7"/>
    <w:rsid w:val="009D1D85"/>
    <w:rsid w:val="009D2F48"/>
    <w:rsid w:val="009D339E"/>
    <w:rsid w:val="009D3808"/>
    <w:rsid w:val="009D43F4"/>
    <w:rsid w:val="009D4A57"/>
    <w:rsid w:val="009D5471"/>
    <w:rsid w:val="009D5643"/>
    <w:rsid w:val="009D5A21"/>
    <w:rsid w:val="009D5CA3"/>
    <w:rsid w:val="009D6D85"/>
    <w:rsid w:val="009D75B1"/>
    <w:rsid w:val="009D76D7"/>
    <w:rsid w:val="009D7AA1"/>
    <w:rsid w:val="009D7BCF"/>
    <w:rsid w:val="009D7E42"/>
    <w:rsid w:val="009E0213"/>
    <w:rsid w:val="009E027E"/>
    <w:rsid w:val="009E0ABB"/>
    <w:rsid w:val="009E2118"/>
    <w:rsid w:val="009E2135"/>
    <w:rsid w:val="009E25C5"/>
    <w:rsid w:val="009E26F5"/>
    <w:rsid w:val="009E2793"/>
    <w:rsid w:val="009E2BC5"/>
    <w:rsid w:val="009E3838"/>
    <w:rsid w:val="009E39F9"/>
    <w:rsid w:val="009E3B80"/>
    <w:rsid w:val="009E6163"/>
    <w:rsid w:val="009E6B83"/>
    <w:rsid w:val="009E7CB6"/>
    <w:rsid w:val="009F019C"/>
    <w:rsid w:val="009F0966"/>
    <w:rsid w:val="009F19A1"/>
    <w:rsid w:val="009F2369"/>
    <w:rsid w:val="009F2AF3"/>
    <w:rsid w:val="009F30A9"/>
    <w:rsid w:val="009F32BA"/>
    <w:rsid w:val="009F3303"/>
    <w:rsid w:val="009F35C1"/>
    <w:rsid w:val="009F393A"/>
    <w:rsid w:val="009F39B4"/>
    <w:rsid w:val="009F3E29"/>
    <w:rsid w:val="009F3EF0"/>
    <w:rsid w:val="009F3F4D"/>
    <w:rsid w:val="009F478D"/>
    <w:rsid w:val="009F4C6B"/>
    <w:rsid w:val="009F5C4D"/>
    <w:rsid w:val="009F5C7C"/>
    <w:rsid w:val="009F6014"/>
    <w:rsid w:val="009F63EA"/>
    <w:rsid w:val="009F6598"/>
    <w:rsid w:val="009F6A8F"/>
    <w:rsid w:val="009F787C"/>
    <w:rsid w:val="00A00193"/>
    <w:rsid w:val="00A013E9"/>
    <w:rsid w:val="00A01C44"/>
    <w:rsid w:val="00A01E32"/>
    <w:rsid w:val="00A0254C"/>
    <w:rsid w:val="00A025FE"/>
    <w:rsid w:val="00A027B3"/>
    <w:rsid w:val="00A0353C"/>
    <w:rsid w:val="00A03ABC"/>
    <w:rsid w:val="00A04577"/>
    <w:rsid w:val="00A045DD"/>
    <w:rsid w:val="00A049D6"/>
    <w:rsid w:val="00A04B3B"/>
    <w:rsid w:val="00A05A31"/>
    <w:rsid w:val="00A0643A"/>
    <w:rsid w:val="00A06A05"/>
    <w:rsid w:val="00A07256"/>
    <w:rsid w:val="00A072D3"/>
    <w:rsid w:val="00A075AF"/>
    <w:rsid w:val="00A106B1"/>
    <w:rsid w:val="00A106B8"/>
    <w:rsid w:val="00A1180C"/>
    <w:rsid w:val="00A145CA"/>
    <w:rsid w:val="00A147E2"/>
    <w:rsid w:val="00A14AC8"/>
    <w:rsid w:val="00A15393"/>
    <w:rsid w:val="00A15415"/>
    <w:rsid w:val="00A155C1"/>
    <w:rsid w:val="00A16051"/>
    <w:rsid w:val="00A160E5"/>
    <w:rsid w:val="00A1706E"/>
    <w:rsid w:val="00A175A6"/>
    <w:rsid w:val="00A17A22"/>
    <w:rsid w:val="00A17AA6"/>
    <w:rsid w:val="00A208D5"/>
    <w:rsid w:val="00A21380"/>
    <w:rsid w:val="00A21642"/>
    <w:rsid w:val="00A21AFE"/>
    <w:rsid w:val="00A21D3D"/>
    <w:rsid w:val="00A21D53"/>
    <w:rsid w:val="00A21EEE"/>
    <w:rsid w:val="00A22116"/>
    <w:rsid w:val="00A22818"/>
    <w:rsid w:val="00A22EC7"/>
    <w:rsid w:val="00A2325B"/>
    <w:rsid w:val="00A23721"/>
    <w:rsid w:val="00A2386C"/>
    <w:rsid w:val="00A23960"/>
    <w:rsid w:val="00A23E05"/>
    <w:rsid w:val="00A255EB"/>
    <w:rsid w:val="00A25767"/>
    <w:rsid w:val="00A25909"/>
    <w:rsid w:val="00A25CE5"/>
    <w:rsid w:val="00A27158"/>
    <w:rsid w:val="00A309DB"/>
    <w:rsid w:val="00A30EDB"/>
    <w:rsid w:val="00A3130F"/>
    <w:rsid w:val="00A313E3"/>
    <w:rsid w:val="00A314C5"/>
    <w:rsid w:val="00A3263E"/>
    <w:rsid w:val="00A32EFF"/>
    <w:rsid w:val="00A32F09"/>
    <w:rsid w:val="00A3385D"/>
    <w:rsid w:val="00A33FC9"/>
    <w:rsid w:val="00A340E8"/>
    <w:rsid w:val="00A344EA"/>
    <w:rsid w:val="00A34D8E"/>
    <w:rsid w:val="00A34EF6"/>
    <w:rsid w:val="00A3564A"/>
    <w:rsid w:val="00A35742"/>
    <w:rsid w:val="00A362F0"/>
    <w:rsid w:val="00A36422"/>
    <w:rsid w:val="00A373DB"/>
    <w:rsid w:val="00A37A35"/>
    <w:rsid w:val="00A4038C"/>
    <w:rsid w:val="00A4073B"/>
    <w:rsid w:val="00A410FA"/>
    <w:rsid w:val="00A413F5"/>
    <w:rsid w:val="00A41B66"/>
    <w:rsid w:val="00A4212A"/>
    <w:rsid w:val="00A424AF"/>
    <w:rsid w:val="00A429EF"/>
    <w:rsid w:val="00A43094"/>
    <w:rsid w:val="00A43928"/>
    <w:rsid w:val="00A4422D"/>
    <w:rsid w:val="00A44372"/>
    <w:rsid w:val="00A447B2"/>
    <w:rsid w:val="00A4495B"/>
    <w:rsid w:val="00A454DD"/>
    <w:rsid w:val="00A45694"/>
    <w:rsid w:val="00A458AA"/>
    <w:rsid w:val="00A45C52"/>
    <w:rsid w:val="00A4717D"/>
    <w:rsid w:val="00A47215"/>
    <w:rsid w:val="00A47294"/>
    <w:rsid w:val="00A47338"/>
    <w:rsid w:val="00A47BBC"/>
    <w:rsid w:val="00A47E57"/>
    <w:rsid w:val="00A506CF"/>
    <w:rsid w:val="00A50FAE"/>
    <w:rsid w:val="00A51284"/>
    <w:rsid w:val="00A515AB"/>
    <w:rsid w:val="00A5241C"/>
    <w:rsid w:val="00A52628"/>
    <w:rsid w:val="00A52670"/>
    <w:rsid w:val="00A52760"/>
    <w:rsid w:val="00A53264"/>
    <w:rsid w:val="00A542EC"/>
    <w:rsid w:val="00A54EF9"/>
    <w:rsid w:val="00A552F2"/>
    <w:rsid w:val="00A560D3"/>
    <w:rsid w:val="00A56976"/>
    <w:rsid w:val="00A569D2"/>
    <w:rsid w:val="00A570D6"/>
    <w:rsid w:val="00A57822"/>
    <w:rsid w:val="00A57976"/>
    <w:rsid w:val="00A57A7E"/>
    <w:rsid w:val="00A60067"/>
    <w:rsid w:val="00A602A7"/>
    <w:rsid w:val="00A6071A"/>
    <w:rsid w:val="00A60C8D"/>
    <w:rsid w:val="00A60EB5"/>
    <w:rsid w:val="00A6109E"/>
    <w:rsid w:val="00A611E2"/>
    <w:rsid w:val="00A61327"/>
    <w:rsid w:val="00A61C5E"/>
    <w:rsid w:val="00A61EDC"/>
    <w:rsid w:val="00A6229A"/>
    <w:rsid w:val="00A62E57"/>
    <w:rsid w:val="00A6342B"/>
    <w:rsid w:val="00A638A9"/>
    <w:rsid w:val="00A639E3"/>
    <w:rsid w:val="00A63A8D"/>
    <w:rsid w:val="00A63BC6"/>
    <w:rsid w:val="00A63F8F"/>
    <w:rsid w:val="00A648A1"/>
    <w:rsid w:val="00A64BF0"/>
    <w:rsid w:val="00A654AC"/>
    <w:rsid w:val="00A655EB"/>
    <w:rsid w:val="00A65D08"/>
    <w:rsid w:val="00A65D17"/>
    <w:rsid w:val="00A66448"/>
    <w:rsid w:val="00A66AAB"/>
    <w:rsid w:val="00A67345"/>
    <w:rsid w:val="00A70619"/>
    <w:rsid w:val="00A70D01"/>
    <w:rsid w:val="00A71468"/>
    <w:rsid w:val="00A71B31"/>
    <w:rsid w:val="00A720D6"/>
    <w:rsid w:val="00A72302"/>
    <w:rsid w:val="00A72748"/>
    <w:rsid w:val="00A73146"/>
    <w:rsid w:val="00A74008"/>
    <w:rsid w:val="00A7464F"/>
    <w:rsid w:val="00A7612E"/>
    <w:rsid w:val="00A76345"/>
    <w:rsid w:val="00A76628"/>
    <w:rsid w:val="00A76F3E"/>
    <w:rsid w:val="00A76F4C"/>
    <w:rsid w:val="00A7737E"/>
    <w:rsid w:val="00A77E13"/>
    <w:rsid w:val="00A8047E"/>
    <w:rsid w:val="00A80871"/>
    <w:rsid w:val="00A80AD0"/>
    <w:rsid w:val="00A82ED5"/>
    <w:rsid w:val="00A844BE"/>
    <w:rsid w:val="00A8452E"/>
    <w:rsid w:val="00A8459E"/>
    <w:rsid w:val="00A85C33"/>
    <w:rsid w:val="00A860FD"/>
    <w:rsid w:val="00A90258"/>
    <w:rsid w:val="00A9029F"/>
    <w:rsid w:val="00A9055C"/>
    <w:rsid w:val="00A91A31"/>
    <w:rsid w:val="00A926D8"/>
    <w:rsid w:val="00A9270D"/>
    <w:rsid w:val="00A928FD"/>
    <w:rsid w:val="00A929C4"/>
    <w:rsid w:val="00A92ACF"/>
    <w:rsid w:val="00A93E99"/>
    <w:rsid w:val="00A941C9"/>
    <w:rsid w:val="00A95A55"/>
    <w:rsid w:val="00A96880"/>
    <w:rsid w:val="00A977E5"/>
    <w:rsid w:val="00A9791E"/>
    <w:rsid w:val="00AA02BC"/>
    <w:rsid w:val="00AA10EE"/>
    <w:rsid w:val="00AA13AB"/>
    <w:rsid w:val="00AA187B"/>
    <w:rsid w:val="00AA1B28"/>
    <w:rsid w:val="00AA1F8A"/>
    <w:rsid w:val="00AA297E"/>
    <w:rsid w:val="00AA35F8"/>
    <w:rsid w:val="00AA3BBB"/>
    <w:rsid w:val="00AA3C20"/>
    <w:rsid w:val="00AA4435"/>
    <w:rsid w:val="00AA45E2"/>
    <w:rsid w:val="00AA4A93"/>
    <w:rsid w:val="00AA4CA9"/>
    <w:rsid w:val="00AA52C7"/>
    <w:rsid w:val="00AA5486"/>
    <w:rsid w:val="00AA5942"/>
    <w:rsid w:val="00AA59AC"/>
    <w:rsid w:val="00AA5CB8"/>
    <w:rsid w:val="00AA62DC"/>
    <w:rsid w:val="00AA705A"/>
    <w:rsid w:val="00AA7B6B"/>
    <w:rsid w:val="00AA7CAA"/>
    <w:rsid w:val="00AA7D10"/>
    <w:rsid w:val="00AB0B99"/>
    <w:rsid w:val="00AB0B9A"/>
    <w:rsid w:val="00AB1052"/>
    <w:rsid w:val="00AB10E4"/>
    <w:rsid w:val="00AB1407"/>
    <w:rsid w:val="00AB20D7"/>
    <w:rsid w:val="00AB21A8"/>
    <w:rsid w:val="00AB2825"/>
    <w:rsid w:val="00AB295D"/>
    <w:rsid w:val="00AB2B53"/>
    <w:rsid w:val="00AB34B5"/>
    <w:rsid w:val="00AB3594"/>
    <w:rsid w:val="00AB3CEC"/>
    <w:rsid w:val="00AB441B"/>
    <w:rsid w:val="00AB44D1"/>
    <w:rsid w:val="00AB483B"/>
    <w:rsid w:val="00AB4971"/>
    <w:rsid w:val="00AB5C0C"/>
    <w:rsid w:val="00AB63E0"/>
    <w:rsid w:val="00AB679E"/>
    <w:rsid w:val="00AB6A31"/>
    <w:rsid w:val="00AB724E"/>
    <w:rsid w:val="00AC0025"/>
    <w:rsid w:val="00AC0069"/>
    <w:rsid w:val="00AC020F"/>
    <w:rsid w:val="00AC08DC"/>
    <w:rsid w:val="00AC0978"/>
    <w:rsid w:val="00AC12DC"/>
    <w:rsid w:val="00AC1A0C"/>
    <w:rsid w:val="00AC1CA4"/>
    <w:rsid w:val="00AC1E49"/>
    <w:rsid w:val="00AC1F6E"/>
    <w:rsid w:val="00AC224A"/>
    <w:rsid w:val="00AC2C4B"/>
    <w:rsid w:val="00AC3403"/>
    <w:rsid w:val="00AC35D8"/>
    <w:rsid w:val="00AC406F"/>
    <w:rsid w:val="00AC4162"/>
    <w:rsid w:val="00AC4AB4"/>
    <w:rsid w:val="00AC4C3E"/>
    <w:rsid w:val="00AC588B"/>
    <w:rsid w:val="00AC5C08"/>
    <w:rsid w:val="00AC5D22"/>
    <w:rsid w:val="00AC6160"/>
    <w:rsid w:val="00AC6304"/>
    <w:rsid w:val="00AC630D"/>
    <w:rsid w:val="00AC697D"/>
    <w:rsid w:val="00AC6AA3"/>
    <w:rsid w:val="00AC6B07"/>
    <w:rsid w:val="00AC6B0D"/>
    <w:rsid w:val="00AC74D6"/>
    <w:rsid w:val="00AD00B0"/>
    <w:rsid w:val="00AD022B"/>
    <w:rsid w:val="00AD063A"/>
    <w:rsid w:val="00AD0AC1"/>
    <w:rsid w:val="00AD12E4"/>
    <w:rsid w:val="00AD1410"/>
    <w:rsid w:val="00AD3189"/>
    <w:rsid w:val="00AD510E"/>
    <w:rsid w:val="00AD530B"/>
    <w:rsid w:val="00AD5317"/>
    <w:rsid w:val="00AD5476"/>
    <w:rsid w:val="00AD559A"/>
    <w:rsid w:val="00AD6037"/>
    <w:rsid w:val="00AD6179"/>
    <w:rsid w:val="00AD642E"/>
    <w:rsid w:val="00AD68AD"/>
    <w:rsid w:val="00AD69DC"/>
    <w:rsid w:val="00AD6D55"/>
    <w:rsid w:val="00AD700D"/>
    <w:rsid w:val="00AD76F8"/>
    <w:rsid w:val="00AD7FEA"/>
    <w:rsid w:val="00AE0C26"/>
    <w:rsid w:val="00AE1299"/>
    <w:rsid w:val="00AE1F31"/>
    <w:rsid w:val="00AE2646"/>
    <w:rsid w:val="00AE2705"/>
    <w:rsid w:val="00AE29BD"/>
    <w:rsid w:val="00AE2A40"/>
    <w:rsid w:val="00AE2B3A"/>
    <w:rsid w:val="00AE350C"/>
    <w:rsid w:val="00AE3841"/>
    <w:rsid w:val="00AE396A"/>
    <w:rsid w:val="00AE40A3"/>
    <w:rsid w:val="00AE4609"/>
    <w:rsid w:val="00AE48E1"/>
    <w:rsid w:val="00AE57EA"/>
    <w:rsid w:val="00AE5954"/>
    <w:rsid w:val="00AE658B"/>
    <w:rsid w:val="00AE67BC"/>
    <w:rsid w:val="00AE7367"/>
    <w:rsid w:val="00AE74BE"/>
    <w:rsid w:val="00AE7BB8"/>
    <w:rsid w:val="00AE7C5A"/>
    <w:rsid w:val="00AF00FC"/>
    <w:rsid w:val="00AF0C44"/>
    <w:rsid w:val="00AF0C8D"/>
    <w:rsid w:val="00AF0FAC"/>
    <w:rsid w:val="00AF1720"/>
    <w:rsid w:val="00AF1AA6"/>
    <w:rsid w:val="00AF2262"/>
    <w:rsid w:val="00AF24A3"/>
    <w:rsid w:val="00AF2592"/>
    <w:rsid w:val="00AF27BC"/>
    <w:rsid w:val="00AF2E00"/>
    <w:rsid w:val="00AF36B9"/>
    <w:rsid w:val="00AF36EC"/>
    <w:rsid w:val="00AF3FE5"/>
    <w:rsid w:val="00AF4A86"/>
    <w:rsid w:val="00AF576E"/>
    <w:rsid w:val="00AF595E"/>
    <w:rsid w:val="00AF5E9D"/>
    <w:rsid w:val="00AF6240"/>
    <w:rsid w:val="00AF63A1"/>
    <w:rsid w:val="00AF6421"/>
    <w:rsid w:val="00AF6781"/>
    <w:rsid w:val="00AF6B98"/>
    <w:rsid w:val="00AF6F0A"/>
    <w:rsid w:val="00B00194"/>
    <w:rsid w:val="00B0057D"/>
    <w:rsid w:val="00B00980"/>
    <w:rsid w:val="00B00DDA"/>
    <w:rsid w:val="00B010D5"/>
    <w:rsid w:val="00B013BE"/>
    <w:rsid w:val="00B01639"/>
    <w:rsid w:val="00B01B75"/>
    <w:rsid w:val="00B02540"/>
    <w:rsid w:val="00B03069"/>
    <w:rsid w:val="00B0349D"/>
    <w:rsid w:val="00B03796"/>
    <w:rsid w:val="00B03B89"/>
    <w:rsid w:val="00B042E8"/>
    <w:rsid w:val="00B054FC"/>
    <w:rsid w:val="00B0566C"/>
    <w:rsid w:val="00B05DAE"/>
    <w:rsid w:val="00B05F16"/>
    <w:rsid w:val="00B06308"/>
    <w:rsid w:val="00B06366"/>
    <w:rsid w:val="00B06941"/>
    <w:rsid w:val="00B0700B"/>
    <w:rsid w:val="00B0709C"/>
    <w:rsid w:val="00B07193"/>
    <w:rsid w:val="00B076AA"/>
    <w:rsid w:val="00B07859"/>
    <w:rsid w:val="00B10A20"/>
    <w:rsid w:val="00B10AEC"/>
    <w:rsid w:val="00B118F6"/>
    <w:rsid w:val="00B1221C"/>
    <w:rsid w:val="00B124E2"/>
    <w:rsid w:val="00B1272D"/>
    <w:rsid w:val="00B13640"/>
    <w:rsid w:val="00B1377E"/>
    <w:rsid w:val="00B13918"/>
    <w:rsid w:val="00B141A2"/>
    <w:rsid w:val="00B147B5"/>
    <w:rsid w:val="00B14D0D"/>
    <w:rsid w:val="00B150AB"/>
    <w:rsid w:val="00B15115"/>
    <w:rsid w:val="00B158E8"/>
    <w:rsid w:val="00B15CC6"/>
    <w:rsid w:val="00B163B6"/>
    <w:rsid w:val="00B1645A"/>
    <w:rsid w:val="00B172B3"/>
    <w:rsid w:val="00B17685"/>
    <w:rsid w:val="00B17A03"/>
    <w:rsid w:val="00B17E84"/>
    <w:rsid w:val="00B21EBA"/>
    <w:rsid w:val="00B21F7F"/>
    <w:rsid w:val="00B22230"/>
    <w:rsid w:val="00B22337"/>
    <w:rsid w:val="00B2287B"/>
    <w:rsid w:val="00B23825"/>
    <w:rsid w:val="00B239BB"/>
    <w:rsid w:val="00B23BAC"/>
    <w:rsid w:val="00B23CD6"/>
    <w:rsid w:val="00B24BF9"/>
    <w:rsid w:val="00B2542A"/>
    <w:rsid w:val="00B262F6"/>
    <w:rsid w:val="00B267E5"/>
    <w:rsid w:val="00B26805"/>
    <w:rsid w:val="00B26A38"/>
    <w:rsid w:val="00B274A9"/>
    <w:rsid w:val="00B27AF5"/>
    <w:rsid w:val="00B307CD"/>
    <w:rsid w:val="00B30C23"/>
    <w:rsid w:val="00B312E6"/>
    <w:rsid w:val="00B31C5F"/>
    <w:rsid w:val="00B320AE"/>
    <w:rsid w:val="00B32212"/>
    <w:rsid w:val="00B328C6"/>
    <w:rsid w:val="00B32F00"/>
    <w:rsid w:val="00B3351F"/>
    <w:rsid w:val="00B33665"/>
    <w:rsid w:val="00B337B1"/>
    <w:rsid w:val="00B33C83"/>
    <w:rsid w:val="00B34F34"/>
    <w:rsid w:val="00B35555"/>
    <w:rsid w:val="00B3557A"/>
    <w:rsid w:val="00B35807"/>
    <w:rsid w:val="00B359CB"/>
    <w:rsid w:val="00B3667A"/>
    <w:rsid w:val="00B36EAD"/>
    <w:rsid w:val="00B401DA"/>
    <w:rsid w:val="00B405CF"/>
    <w:rsid w:val="00B41293"/>
    <w:rsid w:val="00B4159D"/>
    <w:rsid w:val="00B415E3"/>
    <w:rsid w:val="00B417B3"/>
    <w:rsid w:val="00B418DE"/>
    <w:rsid w:val="00B4258A"/>
    <w:rsid w:val="00B42B25"/>
    <w:rsid w:val="00B42BF1"/>
    <w:rsid w:val="00B4366D"/>
    <w:rsid w:val="00B4392C"/>
    <w:rsid w:val="00B43945"/>
    <w:rsid w:val="00B43D04"/>
    <w:rsid w:val="00B43F7F"/>
    <w:rsid w:val="00B440B0"/>
    <w:rsid w:val="00B449DF"/>
    <w:rsid w:val="00B44B98"/>
    <w:rsid w:val="00B45510"/>
    <w:rsid w:val="00B45BE5"/>
    <w:rsid w:val="00B45C25"/>
    <w:rsid w:val="00B45D0D"/>
    <w:rsid w:val="00B45D1B"/>
    <w:rsid w:val="00B45DCD"/>
    <w:rsid w:val="00B46ACE"/>
    <w:rsid w:val="00B50D64"/>
    <w:rsid w:val="00B50DCD"/>
    <w:rsid w:val="00B510E9"/>
    <w:rsid w:val="00B5118E"/>
    <w:rsid w:val="00B5179E"/>
    <w:rsid w:val="00B518DD"/>
    <w:rsid w:val="00B52A44"/>
    <w:rsid w:val="00B538F6"/>
    <w:rsid w:val="00B53C51"/>
    <w:rsid w:val="00B541F7"/>
    <w:rsid w:val="00B54CB1"/>
    <w:rsid w:val="00B550B2"/>
    <w:rsid w:val="00B553DB"/>
    <w:rsid w:val="00B55765"/>
    <w:rsid w:val="00B55D66"/>
    <w:rsid w:val="00B56045"/>
    <w:rsid w:val="00B563F2"/>
    <w:rsid w:val="00B56605"/>
    <w:rsid w:val="00B56B4B"/>
    <w:rsid w:val="00B5738E"/>
    <w:rsid w:val="00B579A7"/>
    <w:rsid w:val="00B6115F"/>
    <w:rsid w:val="00B615FB"/>
    <w:rsid w:val="00B61B15"/>
    <w:rsid w:val="00B61CA2"/>
    <w:rsid w:val="00B61F3C"/>
    <w:rsid w:val="00B62A50"/>
    <w:rsid w:val="00B6300F"/>
    <w:rsid w:val="00B638EF"/>
    <w:rsid w:val="00B63E22"/>
    <w:rsid w:val="00B64448"/>
    <w:rsid w:val="00B64D66"/>
    <w:rsid w:val="00B64DC9"/>
    <w:rsid w:val="00B64E70"/>
    <w:rsid w:val="00B6546D"/>
    <w:rsid w:val="00B661EC"/>
    <w:rsid w:val="00B661F3"/>
    <w:rsid w:val="00B66502"/>
    <w:rsid w:val="00B67020"/>
    <w:rsid w:val="00B671E7"/>
    <w:rsid w:val="00B70247"/>
    <w:rsid w:val="00B702E1"/>
    <w:rsid w:val="00B7031C"/>
    <w:rsid w:val="00B712E0"/>
    <w:rsid w:val="00B71329"/>
    <w:rsid w:val="00B7214B"/>
    <w:rsid w:val="00B72274"/>
    <w:rsid w:val="00B7289A"/>
    <w:rsid w:val="00B72D60"/>
    <w:rsid w:val="00B72DC8"/>
    <w:rsid w:val="00B7372D"/>
    <w:rsid w:val="00B75571"/>
    <w:rsid w:val="00B75C9C"/>
    <w:rsid w:val="00B76A64"/>
    <w:rsid w:val="00B76C44"/>
    <w:rsid w:val="00B775DC"/>
    <w:rsid w:val="00B77AEF"/>
    <w:rsid w:val="00B803D9"/>
    <w:rsid w:val="00B80FF3"/>
    <w:rsid w:val="00B813BD"/>
    <w:rsid w:val="00B8167A"/>
    <w:rsid w:val="00B81BDF"/>
    <w:rsid w:val="00B81F91"/>
    <w:rsid w:val="00B82456"/>
    <w:rsid w:val="00B82595"/>
    <w:rsid w:val="00B8336F"/>
    <w:rsid w:val="00B83F47"/>
    <w:rsid w:val="00B8424B"/>
    <w:rsid w:val="00B84860"/>
    <w:rsid w:val="00B854A9"/>
    <w:rsid w:val="00B8558D"/>
    <w:rsid w:val="00B869E6"/>
    <w:rsid w:val="00B86E0F"/>
    <w:rsid w:val="00B86FAC"/>
    <w:rsid w:val="00B90263"/>
    <w:rsid w:val="00B902AF"/>
    <w:rsid w:val="00B904E5"/>
    <w:rsid w:val="00B905C6"/>
    <w:rsid w:val="00B909F7"/>
    <w:rsid w:val="00B90C9D"/>
    <w:rsid w:val="00B90FAB"/>
    <w:rsid w:val="00B92304"/>
    <w:rsid w:val="00B924DD"/>
    <w:rsid w:val="00B92F7C"/>
    <w:rsid w:val="00B9306B"/>
    <w:rsid w:val="00B93552"/>
    <w:rsid w:val="00B9391B"/>
    <w:rsid w:val="00B93BE0"/>
    <w:rsid w:val="00B93C2B"/>
    <w:rsid w:val="00B949B6"/>
    <w:rsid w:val="00B94C62"/>
    <w:rsid w:val="00B94F0F"/>
    <w:rsid w:val="00B95348"/>
    <w:rsid w:val="00B95E05"/>
    <w:rsid w:val="00B967AC"/>
    <w:rsid w:val="00B96B51"/>
    <w:rsid w:val="00B96F1E"/>
    <w:rsid w:val="00B970B5"/>
    <w:rsid w:val="00B979CF"/>
    <w:rsid w:val="00B97BC7"/>
    <w:rsid w:val="00BA02AD"/>
    <w:rsid w:val="00BA0484"/>
    <w:rsid w:val="00BA0589"/>
    <w:rsid w:val="00BA0590"/>
    <w:rsid w:val="00BA0E0B"/>
    <w:rsid w:val="00BA1279"/>
    <w:rsid w:val="00BA1292"/>
    <w:rsid w:val="00BA1A55"/>
    <w:rsid w:val="00BA1BCD"/>
    <w:rsid w:val="00BA213A"/>
    <w:rsid w:val="00BA30F5"/>
    <w:rsid w:val="00BA35FE"/>
    <w:rsid w:val="00BA4F39"/>
    <w:rsid w:val="00BA5EAE"/>
    <w:rsid w:val="00BA6B71"/>
    <w:rsid w:val="00BA7D52"/>
    <w:rsid w:val="00BA7F0B"/>
    <w:rsid w:val="00BB03D1"/>
    <w:rsid w:val="00BB046D"/>
    <w:rsid w:val="00BB088B"/>
    <w:rsid w:val="00BB08B2"/>
    <w:rsid w:val="00BB0A95"/>
    <w:rsid w:val="00BB0BAE"/>
    <w:rsid w:val="00BB0BB7"/>
    <w:rsid w:val="00BB1A7B"/>
    <w:rsid w:val="00BB26F4"/>
    <w:rsid w:val="00BB28C4"/>
    <w:rsid w:val="00BB2977"/>
    <w:rsid w:val="00BB30F4"/>
    <w:rsid w:val="00BB35F6"/>
    <w:rsid w:val="00BB44A3"/>
    <w:rsid w:val="00BB48CF"/>
    <w:rsid w:val="00BB49B7"/>
    <w:rsid w:val="00BB4AE5"/>
    <w:rsid w:val="00BB52E5"/>
    <w:rsid w:val="00BB5C05"/>
    <w:rsid w:val="00BB61CC"/>
    <w:rsid w:val="00BB65B8"/>
    <w:rsid w:val="00BB69CA"/>
    <w:rsid w:val="00BB72B3"/>
    <w:rsid w:val="00BB72D2"/>
    <w:rsid w:val="00BB7F0D"/>
    <w:rsid w:val="00BC0020"/>
    <w:rsid w:val="00BC1A4F"/>
    <w:rsid w:val="00BC1DB4"/>
    <w:rsid w:val="00BC2139"/>
    <w:rsid w:val="00BC2C21"/>
    <w:rsid w:val="00BC3259"/>
    <w:rsid w:val="00BC4CAB"/>
    <w:rsid w:val="00BC5047"/>
    <w:rsid w:val="00BC5DDE"/>
    <w:rsid w:val="00BC63A6"/>
    <w:rsid w:val="00BC6EBF"/>
    <w:rsid w:val="00BC6FD8"/>
    <w:rsid w:val="00BC7592"/>
    <w:rsid w:val="00BC7E8C"/>
    <w:rsid w:val="00BC7F41"/>
    <w:rsid w:val="00BD1015"/>
    <w:rsid w:val="00BD14AE"/>
    <w:rsid w:val="00BD1AB4"/>
    <w:rsid w:val="00BD2185"/>
    <w:rsid w:val="00BD28CA"/>
    <w:rsid w:val="00BD28ED"/>
    <w:rsid w:val="00BD32DA"/>
    <w:rsid w:val="00BD33B3"/>
    <w:rsid w:val="00BD35BC"/>
    <w:rsid w:val="00BD3CC6"/>
    <w:rsid w:val="00BD3DFB"/>
    <w:rsid w:val="00BD3E5F"/>
    <w:rsid w:val="00BD4379"/>
    <w:rsid w:val="00BD4803"/>
    <w:rsid w:val="00BD48DD"/>
    <w:rsid w:val="00BD58D8"/>
    <w:rsid w:val="00BD648F"/>
    <w:rsid w:val="00BD7E31"/>
    <w:rsid w:val="00BE03D1"/>
    <w:rsid w:val="00BE060E"/>
    <w:rsid w:val="00BE060F"/>
    <w:rsid w:val="00BE0F55"/>
    <w:rsid w:val="00BE0F9F"/>
    <w:rsid w:val="00BE16E9"/>
    <w:rsid w:val="00BE1852"/>
    <w:rsid w:val="00BE18B6"/>
    <w:rsid w:val="00BE197B"/>
    <w:rsid w:val="00BE28C2"/>
    <w:rsid w:val="00BE2F93"/>
    <w:rsid w:val="00BE3305"/>
    <w:rsid w:val="00BE34E6"/>
    <w:rsid w:val="00BE3909"/>
    <w:rsid w:val="00BE48CF"/>
    <w:rsid w:val="00BE507B"/>
    <w:rsid w:val="00BE5287"/>
    <w:rsid w:val="00BE6559"/>
    <w:rsid w:val="00BE6784"/>
    <w:rsid w:val="00BF12C0"/>
    <w:rsid w:val="00BF14C4"/>
    <w:rsid w:val="00BF1A0D"/>
    <w:rsid w:val="00BF1B6D"/>
    <w:rsid w:val="00BF1D48"/>
    <w:rsid w:val="00BF21EA"/>
    <w:rsid w:val="00BF2283"/>
    <w:rsid w:val="00BF37C9"/>
    <w:rsid w:val="00BF3BBD"/>
    <w:rsid w:val="00BF43DF"/>
    <w:rsid w:val="00BF44E6"/>
    <w:rsid w:val="00BF470E"/>
    <w:rsid w:val="00BF4722"/>
    <w:rsid w:val="00BF4E6D"/>
    <w:rsid w:val="00BF76DF"/>
    <w:rsid w:val="00BF78C1"/>
    <w:rsid w:val="00BF7B3B"/>
    <w:rsid w:val="00C00507"/>
    <w:rsid w:val="00C00F08"/>
    <w:rsid w:val="00C0103E"/>
    <w:rsid w:val="00C013AF"/>
    <w:rsid w:val="00C01E1A"/>
    <w:rsid w:val="00C0273A"/>
    <w:rsid w:val="00C033F5"/>
    <w:rsid w:val="00C035C4"/>
    <w:rsid w:val="00C04384"/>
    <w:rsid w:val="00C0440D"/>
    <w:rsid w:val="00C04FA6"/>
    <w:rsid w:val="00C07681"/>
    <w:rsid w:val="00C076BE"/>
    <w:rsid w:val="00C1001D"/>
    <w:rsid w:val="00C1080C"/>
    <w:rsid w:val="00C10D39"/>
    <w:rsid w:val="00C11C54"/>
    <w:rsid w:val="00C13625"/>
    <w:rsid w:val="00C139C5"/>
    <w:rsid w:val="00C139FC"/>
    <w:rsid w:val="00C13D78"/>
    <w:rsid w:val="00C14232"/>
    <w:rsid w:val="00C1470E"/>
    <w:rsid w:val="00C14C5F"/>
    <w:rsid w:val="00C14C82"/>
    <w:rsid w:val="00C152B0"/>
    <w:rsid w:val="00C158EE"/>
    <w:rsid w:val="00C15FD1"/>
    <w:rsid w:val="00C162E2"/>
    <w:rsid w:val="00C16458"/>
    <w:rsid w:val="00C16D2F"/>
    <w:rsid w:val="00C1740C"/>
    <w:rsid w:val="00C17D00"/>
    <w:rsid w:val="00C17E2C"/>
    <w:rsid w:val="00C17EEF"/>
    <w:rsid w:val="00C20039"/>
    <w:rsid w:val="00C20301"/>
    <w:rsid w:val="00C2065F"/>
    <w:rsid w:val="00C20B1A"/>
    <w:rsid w:val="00C20ED1"/>
    <w:rsid w:val="00C214A0"/>
    <w:rsid w:val="00C21766"/>
    <w:rsid w:val="00C21A22"/>
    <w:rsid w:val="00C21A3B"/>
    <w:rsid w:val="00C21DAD"/>
    <w:rsid w:val="00C22409"/>
    <w:rsid w:val="00C22697"/>
    <w:rsid w:val="00C2345D"/>
    <w:rsid w:val="00C23CC3"/>
    <w:rsid w:val="00C24208"/>
    <w:rsid w:val="00C24412"/>
    <w:rsid w:val="00C24EAB"/>
    <w:rsid w:val="00C254CB"/>
    <w:rsid w:val="00C25E43"/>
    <w:rsid w:val="00C25E4B"/>
    <w:rsid w:val="00C25EDD"/>
    <w:rsid w:val="00C260FF"/>
    <w:rsid w:val="00C273E4"/>
    <w:rsid w:val="00C274DD"/>
    <w:rsid w:val="00C277FA"/>
    <w:rsid w:val="00C27E80"/>
    <w:rsid w:val="00C30B72"/>
    <w:rsid w:val="00C31EC4"/>
    <w:rsid w:val="00C31FE3"/>
    <w:rsid w:val="00C32670"/>
    <w:rsid w:val="00C3280F"/>
    <w:rsid w:val="00C333D8"/>
    <w:rsid w:val="00C33C5B"/>
    <w:rsid w:val="00C34074"/>
    <w:rsid w:val="00C34A36"/>
    <w:rsid w:val="00C3546C"/>
    <w:rsid w:val="00C36496"/>
    <w:rsid w:val="00C3697A"/>
    <w:rsid w:val="00C36D0A"/>
    <w:rsid w:val="00C4000C"/>
    <w:rsid w:val="00C40A46"/>
    <w:rsid w:val="00C41351"/>
    <w:rsid w:val="00C413B9"/>
    <w:rsid w:val="00C418C1"/>
    <w:rsid w:val="00C4191C"/>
    <w:rsid w:val="00C42BCB"/>
    <w:rsid w:val="00C43F90"/>
    <w:rsid w:val="00C44A63"/>
    <w:rsid w:val="00C45EC0"/>
    <w:rsid w:val="00C46103"/>
    <w:rsid w:val="00C46358"/>
    <w:rsid w:val="00C47436"/>
    <w:rsid w:val="00C47450"/>
    <w:rsid w:val="00C47471"/>
    <w:rsid w:val="00C50658"/>
    <w:rsid w:val="00C50FE4"/>
    <w:rsid w:val="00C5109E"/>
    <w:rsid w:val="00C51DBD"/>
    <w:rsid w:val="00C51E0D"/>
    <w:rsid w:val="00C5250D"/>
    <w:rsid w:val="00C526A5"/>
    <w:rsid w:val="00C52DB4"/>
    <w:rsid w:val="00C5380E"/>
    <w:rsid w:val="00C54CFE"/>
    <w:rsid w:val="00C55977"/>
    <w:rsid w:val="00C56437"/>
    <w:rsid w:val="00C564DE"/>
    <w:rsid w:val="00C574FD"/>
    <w:rsid w:val="00C57669"/>
    <w:rsid w:val="00C57776"/>
    <w:rsid w:val="00C57F9A"/>
    <w:rsid w:val="00C60241"/>
    <w:rsid w:val="00C60CE9"/>
    <w:rsid w:val="00C60D39"/>
    <w:rsid w:val="00C611DE"/>
    <w:rsid w:val="00C615A2"/>
    <w:rsid w:val="00C615A5"/>
    <w:rsid w:val="00C61B6D"/>
    <w:rsid w:val="00C6212F"/>
    <w:rsid w:val="00C621AF"/>
    <w:rsid w:val="00C63710"/>
    <w:rsid w:val="00C63C59"/>
    <w:rsid w:val="00C64720"/>
    <w:rsid w:val="00C64E53"/>
    <w:rsid w:val="00C652E9"/>
    <w:rsid w:val="00C65442"/>
    <w:rsid w:val="00C6609B"/>
    <w:rsid w:val="00C665EF"/>
    <w:rsid w:val="00C6675C"/>
    <w:rsid w:val="00C669A3"/>
    <w:rsid w:val="00C6757F"/>
    <w:rsid w:val="00C703AC"/>
    <w:rsid w:val="00C715FF"/>
    <w:rsid w:val="00C7192C"/>
    <w:rsid w:val="00C71C53"/>
    <w:rsid w:val="00C71C59"/>
    <w:rsid w:val="00C71DB1"/>
    <w:rsid w:val="00C72347"/>
    <w:rsid w:val="00C723FF"/>
    <w:rsid w:val="00C73692"/>
    <w:rsid w:val="00C73A54"/>
    <w:rsid w:val="00C742A9"/>
    <w:rsid w:val="00C74556"/>
    <w:rsid w:val="00C745EA"/>
    <w:rsid w:val="00C74B36"/>
    <w:rsid w:val="00C75183"/>
    <w:rsid w:val="00C75D1C"/>
    <w:rsid w:val="00C75F67"/>
    <w:rsid w:val="00C763B9"/>
    <w:rsid w:val="00C7652D"/>
    <w:rsid w:val="00C76770"/>
    <w:rsid w:val="00C768CF"/>
    <w:rsid w:val="00C8002D"/>
    <w:rsid w:val="00C80347"/>
    <w:rsid w:val="00C806DA"/>
    <w:rsid w:val="00C808B7"/>
    <w:rsid w:val="00C80FBD"/>
    <w:rsid w:val="00C819CF"/>
    <w:rsid w:val="00C81DA8"/>
    <w:rsid w:val="00C82010"/>
    <w:rsid w:val="00C82697"/>
    <w:rsid w:val="00C82C8E"/>
    <w:rsid w:val="00C846DA"/>
    <w:rsid w:val="00C84BFE"/>
    <w:rsid w:val="00C853A7"/>
    <w:rsid w:val="00C86D9C"/>
    <w:rsid w:val="00C87174"/>
    <w:rsid w:val="00C8769D"/>
    <w:rsid w:val="00C879D8"/>
    <w:rsid w:val="00C9020C"/>
    <w:rsid w:val="00C9046F"/>
    <w:rsid w:val="00C90E3C"/>
    <w:rsid w:val="00C91187"/>
    <w:rsid w:val="00C916A6"/>
    <w:rsid w:val="00C926C4"/>
    <w:rsid w:val="00C92B34"/>
    <w:rsid w:val="00C92D8B"/>
    <w:rsid w:val="00C92EDA"/>
    <w:rsid w:val="00C93A99"/>
    <w:rsid w:val="00C94499"/>
    <w:rsid w:val="00C950AC"/>
    <w:rsid w:val="00C96100"/>
    <w:rsid w:val="00C97765"/>
    <w:rsid w:val="00C97A3B"/>
    <w:rsid w:val="00CA02F8"/>
    <w:rsid w:val="00CA0F89"/>
    <w:rsid w:val="00CA10DA"/>
    <w:rsid w:val="00CA1229"/>
    <w:rsid w:val="00CA1FD2"/>
    <w:rsid w:val="00CA220B"/>
    <w:rsid w:val="00CA25BA"/>
    <w:rsid w:val="00CA3781"/>
    <w:rsid w:val="00CA4354"/>
    <w:rsid w:val="00CA4768"/>
    <w:rsid w:val="00CA5572"/>
    <w:rsid w:val="00CA58F1"/>
    <w:rsid w:val="00CA5A3E"/>
    <w:rsid w:val="00CA5F7B"/>
    <w:rsid w:val="00CA62DF"/>
    <w:rsid w:val="00CA63AB"/>
    <w:rsid w:val="00CA72F0"/>
    <w:rsid w:val="00CA7500"/>
    <w:rsid w:val="00CA7FE0"/>
    <w:rsid w:val="00CB0094"/>
    <w:rsid w:val="00CB03F9"/>
    <w:rsid w:val="00CB0DC0"/>
    <w:rsid w:val="00CB0E02"/>
    <w:rsid w:val="00CB1610"/>
    <w:rsid w:val="00CB38DC"/>
    <w:rsid w:val="00CB4066"/>
    <w:rsid w:val="00CB4CED"/>
    <w:rsid w:val="00CB53AB"/>
    <w:rsid w:val="00CB60C6"/>
    <w:rsid w:val="00CB7236"/>
    <w:rsid w:val="00CB7404"/>
    <w:rsid w:val="00CB75D4"/>
    <w:rsid w:val="00CB7A8C"/>
    <w:rsid w:val="00CB7F47"/>
    <w:rsid w:val="00CC0C89"/>
    <w:rsid w:val="00CC1428"/>
    <w:rsid w:val="00CC15C4"/>
    <w:rsid w:val="00CC225A"/>
    <w:rsid w:val="00CC2304"/>
    <w:rsid w:val="00CC2BCE"/>
    <w:rsid w:val="00CC2BD1"/>
    <w:rsid w:val="00CC2D4F"/>
    <w:rsid w:val="00CC3F6A"/>
    <w:rsid w:val="00CC47B0"/>
    <w:rsid w:val="00CC48D9"/>
    <w:rsid w:val="00CC4E2C"/>
    <w:rsid w:val="00CC54B8"/>
    <w:rsid w:val="00CC59B7"/>
    <w:rsid w:val="00CC5C65"/>
    <w:rsid w:val="00CC5D26"/>
    <w:rsid w:val="00CC5E11"/>
    <w:rsid w:val="00CC5F83"/>
    <w:rsid w:val="00CC69EE"/>
    <w:rsid w:val="00CC6B9E"/>
    <w:rsid w:val="00CC7410"/>
    <w:rsid w:val="00CD05B4"/>
    <w:rsid w:val="00CD060D"/>
    <w:rsid w:val="00CD08CB"/>
    <w:rsid w:val="00CD08D9"/>
    <w:rsid w:val="00CD09E2"/>
    <w:rsid w:val="00CD1B93"/>
    <w:rsid w:val="00CD1DEA"/>
    <w:rsid w:val="00CD20F1"/>
    <w:rsid w:val="00CD224D"/>
    <w:rsid w:val="00CD276C"/>
    <w:rsid w:val="00CD2B47"/>
    <w:rsid w:val="00CD3346"/>
    <w:rsid w:val="00CD3788"/>
    <w:rsid w:val="00CD3C69"/>
    <w:rsid w:val="00CD3ECD"/>
    <w:rsid w:val="00CD54C4"/>
    <w:rsid w:val="00CD5F3B"/>
    <w:rsid w:val="00CD6A12"/>
    <w:rsid w:val="00CD7E71"/>
    <w:rsid w:val="00CE051E"/>
    <w:rsid w:val="00CE08F0"/>
    <w:rsid w:val="00CE2BEB"/>
    <w:rsid w:val="00CE2F5A"/>
    <w:rsid w:val="00CE3029"/>
    <w:rsid w:val="00CE4827"/>
    <w:rsid w:val="00CE492A"/>
    <w:rsid w:val="00CE594F"/>
    <w:rsid w:val="00CE6B04"/>
    <w:rsid w:val="00CE7AA3"/>
    <w:rsid w:val="00CE7B9B"/>
    <w:rsid w:val="00CE7F65"/>
    <w:rsid w:val="00CF08A1"/>
    <w:rsid w:val="00CF0B6B"/>
    <w:rsid w:val="00CF0D94"/>
    <w:rsid w:val="00CF13D5"/>
    <w:rsid w:val="00CF1791"/>
    <w:rsid w:val="00CF1804"/>
    <w:rsid w:val="00CF1850"/>
    <w:rsid w:val="00CF19DD"/>
    <w:rsid w:val="00CF1C61"/>
    <w:rsid w:val="00CF2313"/>
    <w:rsid w:val="00CF3B4B"/>
    <w:rsid w:val="00CF4C0E"/>
    <w:rsid w:val="00CF5407"/>
    <w:rsid w:val="00CF60AA"/>
    <w:rsid w:val="00CF6291"/>
    <w:rsid w:val="00CF62B2"/>
    <w:rsid w:val="00CF6337"/>
    <w:rsid w:val="00CF702E"/>
    <w:rsid w:val="00CF7401"/>
    <w:rsid w:val="00CF761A"/>
    <w:rsid w:val="00CF776B"/>
    <w:rsid w:val="00CF79F0"/>
    <w:rsid w:val="00CF7CCF"/>
    <w:rsid w:val="00D00534"/>
    <w:rsid w:val="00D00E51"/>
    <w:rsid w:val="00D00EDD"/>
    <w:rsid w:val="00D01B62"/>
    <w:rsid w:val="00D01DAB"/>
    <w:rsid w:val="00D031BF"/>
    <w:rsid w:val="00D037F7"/>
    <w:rsid w:val="00D03B48"/>
    <w:rsid w:val="00D04939"/>
    <w:rsid w:val="00D05984"/>
    <w:rsid w:val="00D05A15"/>
    <w:rsid w:val="00D077DD"/>
    <w:rsid w:val="00D07BA7"/>
    <w:rsid w:val="00D101FC"/>
    <w:rsid w:val="00D10742"/>
    <w:rsid w:val="00D10CEA"/>
    <w:rsid w:val="00D11CBA"/>
    <w:rsid w:val="00D11D25"/>
    <w:rsid w:val="00D1228A"/>
    <w:rsid w:val="00D123FB"/>
    <w:rsid w:val="00D1253D"/>
    <w:rsid w:val="00D12671"/>
    <w:rsid w:val="00D126B2"/>
    <w:rsid w:val="00D12F04"/>
    <w:rsid w:val="00D13168"/>
    <w:rsid w:val="00D13453"/>
    <w:rsid w:val="00D13AC9"/>
    <w:rsid w:val="00D14253"/>
    <w:rsid w:val="00D1504A"/>
    <w:rsid w:val="00D15E60"/>
    <w:rsid w:val="00D162EF"/>
    <w:rsid w:val="00D16F87"/>
    <w:rsid w:val="00D17200"/>
    <w:rsid w:val="00D1765B"/>
    <w:rsid w:val="00D177E7"/>
    <w:rsid w:val="00D17A06"/>
    <w:rsid w:val="00D17AA0"/>
    <w:rsid w:val="00D17C48"/>
    <w:rsid w:val="00D17DA3"/>
    <w:rsid w:val="00D17F54"/>
    <w:rsid w:val="00D20E3A"/>
    <w:rsid w:val="00D210D7"/>
    <w:rsid w:val="00D2179D"/>
    <w:rsid w:val="00D21952"/>
    <w:rsid w:val="00D21AF8"/>
    <w:rsid w:val="00D22B02"/>
    <w:rsid w:val="00D23086"/>
    <w:rsid w:val="00D23B3B"/>
    <w:rsid w:val="00D2404A"/>
    <w:rsid w:val="00D244CB"/>
    <w:rsid w:val="00D2461D"/>
    <w:rsid w:val="00D247A1"/>
    <w:rsid w:val="00D24BE1"/>
    <w:rsid w:val="00D2501E"/>
    <w:rsid w:val="00D25953"/>
    <w:rsid w:val="00D26360"/>
    <w:rsid w:val="00D26B33"/>
    <w:rsid w:val="00D2758B"/>
    <w:rsid w:val="00D2768A"/>
    <w:rsid w:val="00D301DF"/>
    <w:rsid w:val="00D30933"/>
    <w:rsid w:val="00D310E1"/>
    <w:rsid w:val="00D3261D"/>
    <w:rsid w:val="00D32CA4"/>
    <w:rsid w:val="00D32E4F"/>
    <w:rsid w:val="00D33056"/>
    <w:rsid w:val="00D330AE"/>
    <w:rsid w:val="00D331C1"/>
    <w:rsid w:val="00D33224"/>
    <w:rsid w:val="00D33271"/>
    <w:rsid w:val="00D33514"/>
    <w:rsid w:val="00D336BB"/>
    <w:rsid w:val="00D339FC"/>
    <w:rsid w:val="00D34910"/>
    <w:rsid w:val="00D34B99"/>
    <w:rsid w:val="00D34CCC"/>
    <w:rsid w:val="00D35211"/>
    <w:rsid w:val="00D35A12"/>
    <w:rsid w:val="00D35AEC"/>
    <w:rsid w:val="00D374AA"/>
    <w:rsid w:val="00D37E51"/>
    <w:rsid w:val="00D40AED"/>
    <w:rsid w:val="00D4137F"/>
    <w:rsid w:val="00D42830"/>
    <w:rsid w:val="00D4290B"/>
    <w:rsid w:val="00D42BBB"/>
    <w:rsid w:val="00D43659"/>
    <w:rsid w:val="00D4385E"/>
    <w:rsid w:val="00D44828"/>
    <w:rsid w:val="00D44A0D"/>
    <w:rsid w:val="00D44DAB"/>
    <w:rsid w:val="00D4505C"/>
    <w:rsid w:val="00D450A1"/>
    <w:rsid w:val="00D45678"/>
    <w:rsid w:val="00D45F39"/>
    <w:rsid w:val="00D4649B"/>
    <w:rsid w:val="00D4705A"/>
    <w:rsid w:val="00D5124A"/>
    <w:rsid w:val="00D51A2D"/>
    <w:rsid w:val="00D520BF"/>
    <w:rsid w:val="00D52727"/>
    <w:rsid w:val="00D52BFF"/>
    <w:rsid w:val="00D52CBE"/>
    <w:rsid w:val="00D535DF"/>
    <w:rsid w:val="00D53DFB"/>
    <w:rsid w:val="00D542AC"/>
    <w:rsid w:val="00D5498C"/>
    <w:rsid w:val="00D55B5C"/>
    <w:rsid w:val="00D565CE"/>
    <w:rsid w:val="00D568B5"/>
    <w:rsid w:val="00D56EB9"/>
    <w:rsid w:val="00D57023"/>
    <w:rsid w:val="00D572C8"/>
    <w:rsid w:val="00D576BB"/>
    <w:rsid w:val="00D577BE"/>
    <w:rsid w:val="00D57CAF"/>
    <w:rsid w:val="00D6032E"/>
    <w:rsid w:val="00D60B3E"/>
    <w:rsid w:val="00D6114A"/>
    <w:rsid w:val="00D617DC"/>
    <w:rsid w:val="00D618D3"/>
    <w:rsid w:val="00D6244D"/>
    <w:rsid w:val="00D6252F"/>
    <w:rsid w:val="00D625F4"/>
    <w:rsid w:val="00D63902"/>
    <w:rsid w:val="00D6467F"/>
    <w:rsid w:val="00D6485C"/>
    <w:rsid w:val="00D65044"/>
    <w:rsid w:val="00D654FE"/>
    <w:rsid w:val="00D65826"/>
    <w:rsid w:val="00D65996"/>
    <w:rsid w:val="00D66947"/>
    <w:rsid w:val="00D66D76"/>
    <w:rsid w:val="00D67A91"/>
    <w:rsid w:val="00D70051"/>
    <w:rsid w:val="00D702D8"/>
    <w:rsid w:val="00D706D1"/>
    <w:rsid w:val="00D706E5"/>
    <w:rsid w:val="00D717D1"/>
    <w:rsid w:val="00D7188D"/>
    <w:rsid w:val="00D71CCB"/>
    <w:rsid w:val="00D71DB8"/>
    <w:rsid w:val="00D72902"/>
    <w:rsid w:val="00D72FC1"/>
    <w:rsid w:val="00D7346C"/>
    <w:rsid w:val="00D73814"/>
    <w:rsid w:val="00D76C09"/>
    <w:rsid w:val="00D76EED"/>
    <w:rsid w:val="00D7743F"/>
    <w:rsid w:val="00D77A34"/>
    <w:rsid w:val="00D77DB2"/>
    <w:rsid w:val="00D77E2D"/>
    <w:rsid w:val="00D804D8"/>
    <w:rsid w:val="00D806C3"/>
    <w:rsid w:val="00D80A2A"/>
    <w:rsid w:val="00D80EA1"/>
    <w:rsid w:val="00D80FB0"/>
    <w:rsid w:val="00D814F4"/>
    <w:rsid w:val="00D81560"/>
    <w:rsid w:val="00D822C0"/>
    <w:rsid w:val="00D82741"/>
    <w:rsid w:val="00D82981"/>
    <w:rsid w:val="00D8320E"/>
    <w:rsid w:val="00D8363F"/>
    <w:rsid w:val="00D83661"/>
    <w:rsid w:val="00D8385E"/>
    <w:rsid w:val="00D84FF7"/>
    <w:rsid w:val="00D85613"/>
    <w:rsid w:val="00D8565D"/>
    <w:rsid w:val="00D85A73"/>
    <w:rsid w:val="00D85ADD"/>
    <w:rsid w:val="00D86283"/>
    <w:rsid w:val="00D86920"/>
    <w:rsid w:val="00D87397"/>
    <w:rsid w:val="00D874CE"/>
    <w:rsid w:val="00D8750F"/>
    <w:rsid w:val="00D90164"/>
    <w:rsid w:val="00D90362"/>
    <w:rsid w:val="00D9044C"/>
    <w:rsid w:val="00D90502"/>
    <w:rsid w:val="00D90907"/>
    <w:rsid w:val="00D909EB"/>
    <w:rsid w:val="00D90BB8"/>
    <w:rsid w:val="00D91461"/>
    <w:rsid w:val="00D916F2"/>
    <w:rsid w:val="00D919FA"/>
    <w:rsid w:val="00D94549"/>
    <w:rsid w:val="00D956B9"/>
    <w:rsid w:val="00D9669E"/>
    <w:rsid w:val="00D96F68"/>
    <w:rsid w:val="00D972D0"/>
    <w:rsid w:val="00D978D7"/>
    <w:rsid w:val="00D97C60"/>
    <w:rsid w:val="00DA0232"/>
    <w:rsid w:val="00DA02C3"/>
    <w:rsid w:val="00DA08E3"/>
    <w:rsid w:val="00DA1037"/>
    <w:rsid w:val="00DA1298"/>
    <w:rsid w:val="00DA16C9"/>
    <w:rsid w:val="00DA1B8C"/>
    <w:rsid w:val="00DA2118"/>
    <w:rsid w:val="00DA2779"/>
    <w:rsid w:val="00DA2C43"/>
    <w:rsid w:val="00DA3203"/>
    <w:rsid w:val="00DA35D8"/>
    <w:rsid w:val="00DA3663"/>
    <w:rsid w:val="00DA4853"/>
    <w:rsid w:val="00DA4D76"/>
    <w:rsid w:val="00DA4E1E"/>
    <w:rsid w:val="00DA5AD6"/>
    <w:rsid w:val="00DA6099"/>
    <w:rsid w:val="00DA7238"/>
    <w:rsid w:val="00DA7269"/>
    <w:rsid w:val="00DB0517"/>
    <w:rsid w:val="00DB0524"/>
    <w:rsid w:val="00DB0566"/>
    <w:rsid w:val="00DB0768"/>
    <w:rsid w:val="00DB080F"/>
    <w:rsid w:val="00DB21FA"/>
    <w:rsid w:val="00DB2BDD"/>
    <w:rsid w:val="00DB2FAD"/>
    <w:rsid w:val="00DB317A"/>
    <w:rsid w:val="00DB346E"/>
    <w:rsid w:val="00DB377B"/>
    <w:rsid w:val="00DB4080"/>
    <w:rsid w:val="00DB44C3"/>
    <w:rsid w:val="00DB48F6"/>
    <w:rsid w:val="00DB4A63"/>
    <w:rsid w:val="00DB596F"/>
    <w:rsid w:val="00DB638C"/>
    <w:rsid w:val="00DB655E"/>
    <w:rsid w:val="00DB65A3"/>
    <w:rsid w:val="00DB6F79"/>
    <w:rsid w:val="00DC1063"/>
    <w:rsid w:val="00DC23C2"/>
    <w:rsid w:val="00DC250F"/>
    <w:rsid w:val="00DC2935"/>
    <w:rsid w:val="00DC35EF"/>
    <w:rsid w:val="00DC38F7"/>
    <w:rsid w:val="00DC3A46"/>
    <w:rsid w:val="00DC3EB6"/>
    <w:rsid w:val="00DC4BA8"/>
    <w:rsid w:val="00DC56B0"/>
    <w:rsid w:val="00DC63D1"/>
    <w:rsid w:val="00DC7059"/>
    <w:rsid w:val="00DC76C7"/>
    <w:rsid w:val="00DC7780"/>
    <w:rsid w:val="00DC787D"/>
    <w:rsid w:val="00DC7A64"/>
    <w:rsid w:val="00DD02F0"/>
    <w:rsid w:val="00DD055C"/>
    <w:rsid w:val="00DD0A79"/>
    <w:rsid w:val="00DD0FE2"/>
    <w:rsid w:val="00DD186B"/>
    <w:rsid w:val="00DD20B3"/>
    <w:rsid w:val="00DD2121"/>
    <w:rsid w:val="00DD30F8"/>
    <w:rsid w:val="00DD3137"/>
    <w:rsid w:val="00DD4172"/>
    <w:rsid w:val="00DD46E2"/>
    <w:rsid w:val="00DD539B"/>
    <w:rsid w:val="00DD6197"/>
    <w:rsid w:val="00DD75CC"/>
    <w:rsid w:val="00DD7602"/>
    <w:rsid w:val="00DD76E6"/>
    <w:rsid w:val="00DE08AF"/>
    <w:rsid w:val="00DE0B3C"/>
    <w:rsid w:val="00DE111E"/>
    <w:rsid w:val="00DE1AC6"/>
    <w:rsid w:val="00DE1BD8"/>
    <w:rsid w:val="00DE286F"/>
    <w:rsid w:val="00DE38B1"/>
    <w:rsid w:val="00DE3B51"/>
    <w:rsid w:val="00DE452C"/>
    <w:rsid w:val="00DE5260"/>
    <w:rsid w:val="00DE5742"/>
    <w:rsid w:val="00DE5801"/>
    <w:rsid w:val="00DE5829"/>
    <w:rsid w:val="00DE6A3F"/>
    <w:rsid w:val="00DF0A6B"/>
    <w:rsid w:val="00DF0FF8"/>
    <w:rsid w:val="00DF15AC"/>
    <w:rsid w:val="00DF15ED"/>
    <w:rsid w:val="00DF1E29"/>
    <w:rsid w:val="00DF21EA"/>
    <w:rsid w:val="00DF381D"/>
    <w:rsid w:val="00DF3A0A"/>
    <w:rsid w:val="00DF3C84"/>
    <w:rsid w:val="00DF3C94"/>
    <w:rsid w:val="00DF4373"/>
    <w:rsid w:val="00DF4514"/>
    <w:rsid w:val="00DF45D6"/>
    <w:rsid w:val="00DF4749"/>
    <w:rsid w:val="00DF48C5"/>
    <w:rsid w:val="00DF4A1E"/>
    <w:rsid w:val="00DF4E3E"/>
    <w:rsid w:val="00DF51F5"/>
    <w:rsid w:val="00DF53A6"/>
    <w:rsid w:val="00DF5782"/>
    <w:rsid w:val="00DF5DEC"/>
    <w:rsid w:val="00DF69AD"/>
    <w:rsid w:val="00E019A1"/>
    <w:rsid w:val="00E0204B"/>
    <w:rsid w:val="00E021C5"/>
    <w:rsid w:val="00E02F9A"/>
    <w:rsid w:val="00E0315E"/>
    <w:rsid w:val="00E033CE"/>
    <w:rsid w:val="00E03BF0"/>
    <w:rsid w:val="00E03E6A"/>
    <w:rsid w:val="00E03EEB"/>
    <w:rsid w:val="00E04118"/>
    <w:rsid w:val="00E041D4"/>
    <w:rsid w:val="00E0480C"/>
    <w:rsid w:val="00E04A3A"/>
    <w:rsid w:val="00E04A5A"/>
    <w:rsid w:val="00E050D8"/>
    <w:rsid w:val="00E050F7"/>
    <w:rsid w:val="00E05552"/>
    <w:rsid w:val="00E067AE"/>
    <w:rsid w:val="00E06CDF"/>
    <w:rsid w:val="00E07474"/>
    <w:rsid w:val="00E0751A"/>
    <w:rsid w:val="00E0774E"/>
    <w:rsid w:val="00E07B31"/>
    <w:rsid w:val="00E1171A"/>
    <w:rsid w:val="00E11836"/>
    <w:rsid w:val="00E11E2B"/>
    <w:rsid w:val="00E11ED8"/>
    <w:rsid w:val="00E12FEC"/>
    <w:rsid w:val="00E131A2"/>
    <w:rsid w:val="00E14C6F"/>
    <w:rsid w:val="00E15FF6"/>
    <w:rsid w:val="00E16082"/>
    <w:rsid w:val="00E17B2A"/>
    <w:rsid w:val="00E2187B"/>
    <w:rsid w:val="00E22009"/>
    <w:rsid w:val="00E229D0"/>
    <w:rsid w:val="00E22ED6"/>
    <w:rsid w:val="00E23780"/>
    <w:rsid w:val="00E241AF"/>
    <w:rsid w:val="00E24A95"/>
    <w:rsid w:val="00E24E44"/>
    <w:rsid w:val="00E254E7"/>
    <w:rsid w:val="00E25736"/>
    <w:rsid w:val="00E257D7"/>
    <w:rsid w:val="00E25EA7"/>
    <w:rsid w:val="00E274BD"/>
    <w:rsid w:val="00E276ED"/>
    <w:rsid w:val="00E2788D"/>
    <w:rsid w:val="00E30A9F"/>
    <w:rsid w:val="00E30BC3"/>
    <w:rsid w:val="00E31257"/>
    <w:rsid w:val="00E31B19"/>
    <w:rsid w:val="00E327BF"/>
    <w:rsid w:val="00E32FFD"/>
    <w:rsid w:val="00E330B3"/>
    <w:rsid w:val="00E33DE5"/>
    <w:rsid w:val="00E359C4"/>
    <w:rsid w:val="00E365CD"/>
    <w:rsid w:val="00E367FB"/>
    <w:rsid w:val="00E37BC3"/>
    <w:rsid w:val="00E404C2"/>
    <w:rsid w:val="00E40C3B"/>
    <w:rsid w:val="00E40EC8"/>
    <w:rsid w:val="00E4117F"/>
    <w:rsid w:val="00E41181"/>
    <w:rsid w:val="00E4150B"/>
    <w:rsid w:val="00E4161D"/>
    <w:rsid w:val="00E42004"/>
    <w:rsid w:val="00E429F4"/>
    <w:rsid w:val="00E4328C"/>
    <w:rsid w:val="00E43305"/>
    <w:rsid w:val="00E43D3D"/>
    <w:rsid w:val="00E448E9"/>
    <w:rsid w:val="00E44A3E"/>
    <w:rsid w:val="00E44BB1"/>
    <w:rsid w:val="00E44EC0"/>
    <w:rsid w:val="00E453E3"/>
    <w:rsid w:val="00E45FE3"/>
    <w:rsid w:val="00E460FA"/>
    <w:rsid w:val="00E46467"/>
    <w:rsid w:val="00E46888"/>
    <w:rsid w:val="00E469EF"/>
    <w:rsid w:val="00E46AF0"/>
    <w:rsid w:val="00E4708D"/>
    <w:rsid w:val="00E471B1"/>
    <w:rsid w:val="00E4751A"/>
    <w:rsid w:val="00E47610"/>
    <w:rsid w:val="00E47EFE"/>
    <w:rsid w:val="00E50A17"/>
    <w:rsid w:val="00E5148F"/>
    <w:rsid w:val="00E516BB"/>
    <w:rsid w:val="00E52BD2"/>
    <w:rsid w:val="00E52DAC"/>
    <w:rsid w:val="00E53BC5"/>
    <w:rsid w:val="00E55572"/>
    <w:rsid w:val="00E55A97"/>
    <w:rsid w:val="00E55ABA"/>
    <w:rsid w:val="00E56125"/>
    <w:rsid w:val="00E56734"/>
    <w:rsid w:val="00E56856"/>
    <w:rsid w:val="00E56BF9"/>
    <w:rsid w:val="00E56CFF"/>
    <w:rsid w:val="00E56F2D"/>
    <w:rsid w:val="00E57485"/>
    <w:rsid w:val="00E5779E"/>
    <w:rsid w:val="00E60237"/>
    <w:rsid w:val="00E607E6"/>
    <w:rsid w:val="00E620BF"/>
    <w:rsid w:val="00E6250E"/>
    <w:rsid w:val="00E6290B"/>
    <w:rsid w:val="00E62BA9"/>
    <w:rsid w:val="00E62DEF"/>
    <w:rsid w:val="00E632EC"/>
    <w:rsid w:val="00E63A07"/>
    <w:rsid w:val="00E6495C"/>
    <w:rsid w:val="00E64CA7"/>
    <w:rsid w:val="00E67F7C"/>
    <w:rsid w:val="00E70B5F"/>
    <w:rsid w:val="00E70E3C"/>
    <w:rsid w:val="00E70EB2"/>
    <w:rsid w:val="00E7132D"/>
    <w:rsid w:val="00E7150D"/>
    <w:rsid w:val="00E7210E"/>
    <w:rsid w:val="00E72390"/>
    <w:rsid w:val="00E72753"/>
    <w:rsid w:val="00E7477F"/>
    <w:rsid w:val="00E74EEC"/>
    <w:rsid w:val="00E75E14"/>
    <w:rsid w:val="00E7632B"/>
    <w:rsid w:val="00E77094"/>
    <w:rsid w:val="00E77853"/>
    <w:rsid w:val="00E7794B"/>
    <w:rsid w:val="00E77D36"/>
    <w:rsid w:val="00E800B1"/>
    <w:rsid w:val="00E81175"/>
    <w:rsid w:val="00E81AB8"/>
    <w:rsid w:val="00E82F31"/>
    <w:rsid w:val="00E837BB"/>
    <w:rsid w:val="00E839C0"/>
    <w:rsid w:val="00E83B17"/>
    <w:rsid w:val="00E83B2B"/>
    <w:rsid w:val="00E841AE"/>
    <w:rsid w:val="00E8431B"/>
    <w:rsid w:val="00E84748"/>
    <w:rsid w:val="00E84878"/>
    <w:rsid w:val="00E84E49"/>
    <w:rsid w:val="00E8621B"/>
    <w:rsid w:val="00E8690A"/>
    <w:rsid w:val="00E86A44"/>
    <w:rsid w:val="00E87196"/>
    <w:rsid w:val="00E87D8B"/>
    <w:rsid w:val="00E90193"/>
    <w:rsid w:val="00E90790"/>
    <w:rsid w:val="00E90CA4"/>
    <w:rsid w:val="00E91124"/>
    <w:rsid w:val="00E911D9"/>
    <w:rsid w:val="00E92589"/>
    <w:rsid w:val="00E926F5"/>
    <w:rsid w:val="00E928A9"/>
    <w:rsid w:val="00E92FC7"/>
    <w:rsid w:val="00E93155"/>
    <w:rsid w:val="00E93987"/>
    <w:rsid w:val="00E9574A"/>
    <w:rsid w:val="00E95A10"/>
    <w:rsid w:val="00E964E0"/>
    <w:rsid w:val="00E96E27"/>
    <w:rsid w:val="00E97DC4"/>
    <w:rsid w:val="00E97FAB"/>
    <w:rsid w:val="00EA01C5"/>
    <w:rsid w:val="00EA0F63"/>
    <w:rsid w:val="00EA11EA"/>
    <w:rsid w:val="00EA146B"/>
    <w:rsid w:val="00EA14E0"/>
    <w:rsid w:val="00EA17B4"/>
    <w:rsid w:val="00EA1C72"/>
    <w:rsid w:val="00EA2057"/>
    <w:rsid w:val="00EA20F4"/>
    <w:rsid w:val="00EA29C2"/>
    <w:rsid w:val="00EA2FCE"/>
    <w:rsid w:val="00EA3C36"/>
    <w:rsid w:val="00EA46B4"/>
    <w:rsid w:val="00EA46C1"/>
    <w:rsid w:val="00EA5126"/>
    <w:rsid w:val="00EA5ACC"/>
    <w:rsid w:val="00EA650D"/>
    <w:rsid w:val="00EA67F3"/>
    <w:rsid w:val="00EA7A24"/>
    <w:rsid w:val="00EA7BEE"/>
    <w:rsid w:val="00EA7E09"/>
    <w:rsid w:val="00EB077D"/>
    <w:rsid w:val="00EB1A06"/>
    <w:rsid w:val="00EB21CB"/>
    <w:rsid w:val="00EB2803"/>
    <w:rsid w:val="00EB2AE2"/>
    <w:rsid w:val="00EB2E9D"/>
    <w:rsid w:val="00EB2F21"/>
    <w:rsid w:val="00EB31E3"/>
    <w:rsid w:val="00EB343E"/>
    <w:rsid w:val="00EB3643"/>
    <w:rsid w:val="00EB3862"/>
    <w:rsid w:val="00EB456D"/>
    <w:rsid w:val="00EB4BCC"/>
    <w:rsid w:val="00EB4D45"/>
    <w:rsid w:val="00EB5014"/>
    <w:rsid w:val="00EB539C"/>
    <w:rsid w:val="00EB5B93"/>
    <w:rsid w:val="00EB5EF5"/>
    <w:rsid w:val="00EB62E8"/>
    <w:rsid w:val="00EB63A6"/>
    <w:rsid w:val="00EB660F"/>
    <w:rsid w:val="00EB6DAF"/>
    <w:rsid w:val="00EB6F19"/>
    <w:rsid w:val="00EB74CD"/>
    <w:rsid w:val="00EB760C"/>
    <w:rsid w:val="00EB798A"/>
    <w:rsid w:val="00EB7FE5"/>
    <w:rsid w:val="00EC13B4"/>
    <w:rsid w:val="00EC1980"/>
    <w:rsid w:val="00EC1DF6"/>
    <w:rsid w:val="00EC2C98"/>
    <w:rsid w:val="00EC3663"/>
    <w:rsid w:val="00EC3717"/>
    <w:rsid w:val="00EC371E"/>
    <w:rsid w:val="00EC41AF"/>
    <w:rsid w:val="00EC49C3"/>
    <w:rsid w:val="00EC53A7"/>
    <w:rsid w:val="00EC54A1"/>
    <w:rsid w:val="00EC573F"/>
    <w:rsid w:val="00EC58BB"/>
    <w:rsid w:val="00EC5944"/>
    <w:rsid w:val="00EC6633"/>
    <w:rsid w:val="00EC66F4"/>
    <w:rsid w:val="00EC6D31"/>
    <w:rsid w:val="00ED00E4"/>
    <w:rsid w:val="00ED0D93"/>
    <w:rsid w:val="00ED117F"/>
    <w:rsid w:val="00ED1F93"/>
    <w:rsid w:val="00ED2015"/>
    <w:rsid w:val="00ED33EE"/>
    <w:rsid w:val="00ED4CED"/>
    <w:rsid w:val="00ED4FC5"/>
    <w:rsid w:val="00ED4FE5"/>
    <w:rsid w:val="00ED5039"/>
    <w:rsid w:val="00ED5197"/>
    <w:rsid w:val="00ED55CB"/>
    <w:rsid w:val="00ED766D"/>
    <w:rsid w:val="00ED7FDE"/>
    <w:rsid w:val="00EE08D3"/>
    <w:rsid w:val="00EE0B3E"/>
    <w:rsid w:val="00EE1906"/>
    <w:rsid w:val="00EE1937"/>
    <w:rsid w:val="00EE4D9A"/>
    <w:rsid w:val="00EE4E90"/>
    <w:rsid w:val="00EE5769"/>
    <w:rsid w:val="00EE59F8"/>
    <w:rsid w:val="00EE5B65"/>
    <w:rsid w:val="00EE6769"/>
    <w:rsid w:val="00EE678A"/>
    <w:rsid w:val="00EE67BE"/>
    <w:rsid w:val="00EE68F0"/>
    <w:rsid w:val="00EE6B32"/>
    <w:rsid w:val="00EE7748"/>
    <w:rsid w:val="00EE7C3D"/>
    <w:rsid w:val="00EF0202"/>
    <w:rsid w:val="00EF0BDF"/>
    <w:rsid w:val="00EF10DC"/>
    <w:rsid w:val="00EF1167"/>
    <w:rsid w:val="00EF221C"/>
    <w:rsid w:val="00EF236C"/>
    <w:rsid w:val="00EF2A43"/>
    <w:rsid w:val="00EF30B9"/>
    <w:rsid w:val="00EF369B"/>
    <w:rsid w:val="00EF3886"/>
    <w:rsid w:val="00EF418F"/>
    <w:rsid w:val="00EF4A6F"/>
    <w:rsid w:val="00EF54F2"/>
    <w:rsid w:val="00EF5F77"/>
    <w:rsid w:val="00EF6783"/>
    <w:rsid w:val="00EF6824"/>
    <w:rsid w:val="00EF7A22"/>
    <w:rsid w:val="00F002A1"/>
    <w:rsid w:val="00F00736"/>
    <w:rsid w:val="00F00BFC"/>
    <w:rsid w:val="00F01339"/>
    <w:rsid w:val="00F01500"/>
    <w:rsid w:val="00F01522"/>
    <w:rsid w:val="00F01EE3"/>
    <w:rsid w:val="00F02162"/>
    <w:rsid w:val="00F026D9"/>
    <w:rsid w:val="00F02889"/>
    <w:rsid w:val="00F02FAB"/>
    <w:rsid w:val="00F03BAE"/>
    <w:rsid w:val="00F03C83"/>
    <w:rsid w:val="00F04E5C"/>
    <w:rsid w:val="00F053F3"/>
    <w:rsid w:val="00F054F6"/>
    <w:rsid w:val="00F05D32"/>
    <w:rsid w:val="00F06005"/>
    <w:rsid w:val="00F06E18"/>
    <w:rsid w:val="00F079A6"/>
    <w:rsid w:val="00F07BEE"/>
    <w:rsid w:val="00F100ED"/>
    <w:rsid w:val="00F10AB1"/>
    <w:rsid w:val="00F10ACE"/>
    <w:rsid w:val="00F10BBB"/>
    <w:rsid w:val="00F10BFE"/>
    <w:rsid w:val="00F11378"/>
    <w:rsid w:val="00F113BF"/>
    <w:rsid w:val="00F11938"/>
    <w:rsid w:val="00F11C56"/>
    <w:rsid w:val="00F12A3A"/>
    <w:rsid w:val="00F12C1C"/>
    <w:rsid w:val="00F13378"/>
    <w:rsid w:val="00F135C9"/>
    <w:rsid w:val="00F13829"/>
    <w:rsid w:val="00F13BCC"/>
    <w:rsid w:val="00F13C51"/>
    <w:rsid w:val="00F13DCF"/>
    <w:rsid w:val="00F13F99"/>
    <w:rsid w:val="00F144EF"/>
    <w:rsid w:val="00F14790"/>
    <w:rsid w:val="00F1543C"/>
    <w:rsid w:val="00F15C73"/>
    <w:rsid w:val="00F15FD1"/>
    <w:rsid w:val="00F16259"/>
    <w:rsid w:val="00F1638D"/>
    <w:rsid w:val="00F16B82"/>
    <w:rsid w:val="00F177C5"/>
    <w:rsid w:val="00F202C9"/>
    <w:rsid w:val="00F21035"/>
    <w:rsid w:val="00F213AE"/>
    <w:rsid w:val="00F21646"/>
    <w:rsid w:val="00F217AE"/>
    <w:rsid w:val="00F22715"/>
    <w:rsid w:val="00F23792"/>
    <w:rsid w:val="00F244A8"/>
    <w:rsid w:val="00F25AE8"/>
    <w:rsid w:val="00F25E8B"/>
    <w:rsid w:val="00F26286"/>
    <w:rsid w:val="00F262F0"/>
    <w:rsid w:val="00F26BEE"/>
    <w:rsid w:val="00F27228"/>
    <w:rsid w:val="00F2749B"/>
    <w:rsid w:val="00F27DB9"/>
    <w:rsid w:val="00F27F6D"/>
    <w:rsid w:val="00F31F9B"/>
    <w:rsid w:val="00F32234"/>
    <w:rsid w:val="00F32A9B"/>
    <w:rsid w:val="00F3313B"/>
    <w:rsid w:val="00F34069"/>
    <w:rsid w:val="00F34397"/>
    <w:rsid w:val="00F347F7"/>
    <w:rsid w:val="00F34846"/>
    <w:rsid w:val="00F34BF8"/>
    <w:rsid w:val="00F34FC3"/>
    <w:rsid w:val="00F353C6"/>
    <w:rsid w:val="00F3598D"/>
    <w:rsid w:val="00F364B5"/>
    <w:rsid w:val="00F368D0"/>
    <w:rsid w:val="00F37EED"/>
    <w:rsid w:val="00F40B63"/>
    <w:rsid w:val="00F41083"/>
    <w:rsid w:val="00F41220"/>
    <w:rsid w:val="00F41A0D"/>
    <w:rsid w:val="00F41C12"/>
    <w:rsid w:val="00F41DCB"/>
    <w:rsid w:val="00F428DE"/>
    <w:rsid w:val="00F4313E"/>
    <w:rsid w:val="00F43EB3"/>
    <w:rsid w:val="00F44A7A"/>
    <w:rsid w:val="00F44DC0"/>
    <w:rsid w:val="00F4591F"/>
    <w:rsid w:val="00F4594E"/>
    <w:rsid w:val="00F46138"/>
    <w:rsid w:val="00F462D7"/>
    <w:rsid w:val="00F46473"/>
    <w:rsid w:val="00F46843"/>
    <w:rsid w:val="00F46B89"/>
    <w:rsid w:val="00F46D89"/>
    <w:rsid w:val="00F46FB7"/>
    <w:rsid w:val="00F4767C"/>
    <w:rsid w:val="00F47E85"/>
    <w:rsid w:val="00F47FAE"/>
    <w:rsid w:val="00F50B37"/>
    <w:rsid w:val="00F50E4A"/>
    <w:rsid w:val="00F5238A"/>
    <w:rsid w:val="00F5265F"/>
    <w:rsid w:val="00F5267D"/>
    <w:rsid w:val="00F5357D"/>
    <w:rsid w:val="00F53EA1"/>
    <w:rsid w:val="00F54F7C"/>
    <w:rsid w:val="00F5653C"/>
    <w:rsid w:val="00F56831"/>
    <w:rsid w:val="00F56CA4"/>
    <w:rsid w:val="00F56DE1"/>
    <w:rsid w:val="00F57230"/>
    <w:rsid w:val="00F574FC"/>
    <w:rsid w:val="00F575AB"/>
    <w:rsid w:val="00F578BE"/>
    <w:rsid w:val="00F5791B"/>
    <w:rsid w:val="00F57A58"/>
    <w:rsid w:val="00F57AD4"/>
    <w:rsid w:val="00F57DB2"/>
    <w:rsid w:val="00F61340"/>
    <w:rsid w:val="00F614DD"/>
    <w:rsid w:val="00F61567"/>
    <w:rsid w:val="00F615C7"/>
    <w:rsid w:val="00F618A9"/>
    <w:rsid w:val="00F62FC2"/>
    <w:rsid w:val="00F631C7"/>
    <w:rsid w:val="00F63E31"/>
    <w:rsid w:val="00F642DD"/>
    <w:rsid w:val="00F64927"/>
    <w:rsid w:val="00F6496F"/>
    <w:rsid w:val="00F64EE1"/>
    <w:rsid w:val="00F65467"/>
    <w:rsid w:val="00F66370"/>
    <w:rsid w:val="00F66709"/>
    <w:rsid w:val="00F66A3C"/>
    <w:rsid w:val="00F678B0"/>
    <w:rsid w:val="00F700D6"/>
    <w:rsid w:val="00F7025B"/>
    <w:rsid w:val="00F7059C"/>
    <w:rsid w:val="00F70DF1"/>
    <w:rsid w:val="00F718E6"/>
    <w:rsid w:val="00F72798"/>
    <w:rsid w:val="00F72873"/>
    <w:rsid w:val="00F72991"/>
    <w:rsid w:val="00F72B1E"/>
    <w:rsid w:val="00F72D88"/>
    <w:rsid w:val="00F737B0"/>
    <w:rsid w:val="00F73EC7"/>
    <w:rsid w:val="00F740E1"/>
    <w:rsid w:val="00F74331"/>
    <w:rsid w:val="00F74964"/>
    <w:rsid w:val="00F74FB4"/>
    <w:rsid w:val="00F7587E"/>
    <w:rsid w:val="00F75A33"/>
    <w:rsid w:val="00F76688"/>
    <w:rsid w:val="00F76B8E"/>
    <w:rsid w:val="00F76DA4"/>
    <w:rsid w:val="00F76EDB"/>
    <w:rsid w:val="00F77996"/>
    <w:rsid w:val="00F8000C"/>
    <w:rsid w:val="00F80B18"/>
    <w:rsid w:val="00F81C54"/>
    <w:rsid w:val="00F82743"/>
    <w:rsid w:val="00F82A15"/>
    <w:rsid w:val="00F837B1"/>
    <w:rsid w:val="00F83E88"/>
    <w:rsid w:val="00F84546"/>
    <w:rsid w:val="00F84A05"/>
    <w:rsid w:val="00F8501C"/>
    <w:rsid w:val="00F85282"/>
    <w:rsid w:val="00F85545"/>
    <w:rsid w:val="00F8666D"/>
    <w:rsid w:val="00F86924"/>
    <w:rsid w:val="00F877F2"/>
    <w:rsid w:val="00F87AE5"/>
    <w:rsid w:val="00F90085"/>
    <w:rsid w:val="00F90152"/>
    <w:rsid w:val="00F90177"/>
    <w:rsid w:val="00F90244"/>
    <w:rsid w:val="00F9181B"/>
    <w:rsid w:val="00F91FAE"/>
    <w:rsid w:val="00F92BFB"/>
    <w:rsid w:val="00F93026"/>
    <w:rsid w:val="00F9360F"/>
    <w:rsid w:val="00F937AD"/>
    <w:rsid w:val="00F93C61"/>
    <w:rsid w:val="00F93E8E"/>
    <w:rsid w:val="00F94941"/>
    <w:rsid w:val="00F94E88"/>
    <w:rsid w:val="00F94EBB"/>
    <w:rsid w:val="00F94EEE"/>
    <w:rsid w:val="00F95A68"/>
    <w:rsid w:val="00F95FF3"/>
    <w:rsid w:val="00F9658E"/>
    <w:rsid w:val="00F97279"/>
    <w:rsid w:val="00F97459"/>
    <w:rsid w:val="00FA05B1"/>
    <w:rsid w:val="00FA1DDF"/>
    <w:rsid w:val="00FA2A81"/>
    <w:rsid w:val="00FA2BBA"/>
    <w:rsid w:val="00FA39CE"/>
    <w:rsid w:val="00FA448E"/>
    <w:rsid w:val="00FA524A"/>
    <w:rsid w:val="00FA52C8"/>
    <w:rsid w:val="00FA5BFB"/>
    <w:rsid w:val="00FA5E45"/>
    <w:rsid w:val="00FA64A3"/>
    <w:rsid w:val="00FA70C1"/>
    <w:rsid w:val="00FA77FC"/>
    <w:rsid w:val="00FA7AE9"/>
    <w:rsid w:val="00FB1B13"/>
    <w:rsid w:val="00FB2113"/>
    <w:rsid w:val="00FB2825"/>
    <w:rsid w:val="00FB359B"/>
    <w:rsid w:val="00FB37E8"/>
    <w:rsid w:val="00FB3D96"/>
    <w:rsid w:val="00FB40B8"/>
    <w:rsid w:val="00FB413D"/>
    <w:rsid w:val="00FB415D"/>
    <w:rsid w:val="00FB42D5"/>
    <w:rsid w:val="00FB4593"/>
    <w:rsid w:val="00FB463A"/>
    <w:rsid w:val="00FB4F7A"/>
    <w:rsid w:val="00FB50BB"/>
    <w:rsid w:val="00FB5345"/>
    <w:rsid w:val="00FB5883"/>
    <w:rsid w:val="00FB5A59"/>
    <w:rsid w:val="00FB6579"/>
    <w:rsid w:val="00FB65EE"/>
    <w:rsid w:val="00FB6BCF"/>
    <w:rsid w:val="00FB6D72"/>
    <w:rsid w:val="00FB7235"/>
    <w:rsid w:val="00FB7B49"/>
    <w:rsid w:val="00FC0CC8"/>
    <w:rsid w:val="00FC1B60"/>
    <w:rsid w:val="00FC1CF8"/>
    <w:rsid w:val="00FC2256"/>
    <w:rsid w:val="00FC2ACB"/>
    <w:rsid w:val="00FC388D"/>
    <w:rsid w:val="00FC448C"/>
    <w:rsid w:val="00FC4D30"/>
    <w:rsid w:val="00FC5BE3"/>
    <w:rsid w:val="00FC5DD5"/>
    <w:rsid w:val="00FC5FB3"/>
    <w:rsid w:val="00FC6727"/>
    <w:rsid w:val="00FC6A53"/>
    <w:rsid w:val="00FC6DE7"/>
    <w:rsid w:val="00FC70C2"/>
    <w:rsid w:val="00FC724E"/>
    <w:rsid w:val="00FC744A"/>
    <w:rsid w:val="00FC7D85"/>
    <w:rsid w:val="00FD0467"/>
    <w:rsid w:val="00FD0592"/>
    <w:rsid w:val="00FD0A17"/>
    <w:rsid w:val="00FD1203"/>
    <w:rsid w:val="00FD1211"/>
    <w:rsid w:val="00FD16A6"/>
    <w:rsid w:val="00FD1B92"/>
    <w:rsid w:val="00FD1F76"/>
    <w:rsid w:val="00FD1F91"/>
    <w:rsid w:val="00FD24CF"/>
    <w:rsid w:val="00FD2586"/>
    <w:rsid w:val="00FD2B09"/>
    <w:rsid w:val="00FD37BE"/>
    <w:rsid w:val="00FD3938"/>
    <w:rsid w:val="00FD3C36"/>
    <w:rsid w:val="00FD3E09"/>
    <w:rsid w:val="00FD41E1"/>
    <w:rsid w:val="00FD4C39"/>
    <w:rsid w:val="00FD4C8F"/>
    <w:rsid w:val="00FD4DAF"/>
    <w:rsid w:val="00FD5846"/>
    <w:rsid w:val="00FD5AC5"/>
    <w:rsid w:val="00FD5ADE"/>
    <w:rsid w:val="00FD5DC5"/>
    <w:rsid w:val="00FD5DC6"/>
    <w:rsid w:val="00FD5E86"/>
    <w:rsid w:val="00FD6099"/>
    <w:rsid w:val="00FD70F8"/>
    <w:rsid w:val="00FD738A"/>
    <w:rsid w:val="00FD7478"/>
    <w:rsid w:val="00FD7554"/>
    <w:rsid w:val="00FD78E0"/>
    <w:rsid w:val="00FE05E1"/>
    <w:rsid w:val="00FE07C4"/>
    <w:rsid w:val="00FE0FCC"/>
    <w:rsid w:val="00FE1DD6"/>
    <w:rsid w:val="00FE268E"/>
    <w:rsid w:val="00FE3A18"/>
    <w:rsid w:val="00FE4F98"/>
    <w:rsid w:val="00FE5ED2"/>
    <w:rsid w:val="00FE64A0"/>
    <w:rsid w:val="00FE6506"/>
    <w:rsid w:val="00FE6877"/>
    <w:rsid w:val="00FE6C7A"/>
    <w:rsid w:val="00FE7A77"/>
    <w:rsid w:val="00FE7ADD"/>
    <w:rsid w:val="00FF001C"/>
    <w:rsid w:val="00FF0321"/>
    <w:rsid w:val="00FF0455"/>
    <w:rsid w:val="00FF08DF"/>
    <w:rsid w:val="00FF1788"/>
    <w:rsid w:val="00FF1D9B"/>
    <w:rsid w:val="00FF225B"/>
    <w:rsid w:val="00FF231A"/>
    <w:rsid w:val="00FF2575"/>
    <w:rsid w:val="00FF3066"/>
    <w:rsid w:val="00FF329D"/>
    <w:rsid w:val="00FF36C2"/>
    <w:rsid w:val="00FF370F"/>
    <w:rsid w:val="00FF376D"/>
    <w:rsid w:val="00FF3A5B"/>
    <w:rsid w:val="00FF51BC"/>
    <w:rsid w:val="00FF54C2"/>
    <w:rsid w:val="00FF61A5"/>
    <w:rsid w:val="00FF6858"/>
    <w:rsid w:val="00FF6E8D"/>
    <w:rsid w:val="00FF7089"/>
    <w:rsid w:val="00FF7CC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C1C2"/>
  <w15:docId w15:val="{822B7050-9E3C-4E94-86A3-785EE86F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0B0"/>
    <w:pPr>
      <w:spacing w:line="254" w:lineRule="auto"/>
    </w:pPr>
  </w:style>
  <w:style w:type="paragraph" w:styleId="Heading1">
    <w:name w:val="heading 1"/>
    <w:basedOn w:val="Normal"/>
    <w:next w:val="Normal"/>
    <w:link w:val="Heading1Char"/>
    <w:uiPriority w:val="9"/>
    <w:qFormat/>
    <w:rsid w:val="004E70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174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9"/>
    <w:semiHidden/>
    <w:unhideWhenUsed/>
    <w:qFormat/>
    <w:rsid w:val="00B440B0"/>
    <w:pPr>
      <w:spacing w:before="100" w:beforeAutospacing="1" w:after="100" w:afterAutospacing="1"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B440B0"/>
    <w:rPr>
      <w:rFonts w:ascii="Times New Roman" w:eastAsia="Times New Roman" w:hAnsi="Times New Roman" w:cs="Times New Roman"/>
      <w:b/>
      <w:sz w:val="24"/>
      <w:szCs w:val="20"/>
    </w:rPr>
  </w:style>
  <w:style w:type="paragraph" w:styleId="CommentText">
    <w:name w:val="annotation text"/>
    <w:basedOn w:val="Normal"/>
    <w:link w:val="CommentTextChar"/>
    <w:uiPriority w:val="99"/>
    <w:unhideWhenUsed/>
    <w:rsid w:val="00B440B0"/>
    <w:pPr>
      <w:spacing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B440B0"/>
    <w:rPr>
      <w:rFonts w:ascii="Times New Roman" w:eastAsiaTheme="minorEastAsia" w:hAnsi="Times New Roman" w:cs="Times New Roman"/>
      <w:sz w:val="20"/>
      <w:szCs w:val="20"/>
    </w:rPr>
  </w:style>
  <w:style w:type="paragraph" w:styleId="ListParagraph">
    <w:name w:val="List Paragraph"/>
    <w:basedOn w:val="Normal"/>
    <w:link w:val="ListParagraphChar"/>
    <w:uiPriority w:val="34"/>
    <w:qFormat/>
    <w:rsid w:val="00B440B0"/>
    <w:pPr>
      <w:ind w:left="720"/>
      <w:contextualSpacing/>
    </w:pPr>
  </w:style>
  <w:style w:type="paragraph" w:customStyle="1" w:styleId="rvps6">
    <w:name w:val="rvps6"/>
    <w:basedOn w:val="Normal"/>
    <w:rsid w:val="00B440B0"/>
    <w:pPr>
      <w:spacing w:line="240" w:lineRule="auto"/>
      <w:ind w:left="346" w:hanging="230"/>
    </w:pPr>
    <w:rPr>
      <w:rFonts w:ascii="Times New Roman" w:eastAsia="Times New Roman" w:hAnsi="Times New Roman" w:cs="Times New Roman"/>
      <w:sz w:val="24"/>
      <w:szCs w:val="24"/>
    </w:rPr>
  </w:style>
  <w:style w:type="paragraph" w:customStyle="1" w:styleId="stil1tekst">
    <w:name w:val="stil_1tekst"/>
    <w:basedOn w:val="Normal"/>
    <w:uiPriority w:val="99"/>
    <w:rsid w:val="00B440B0"/>
    <w:pPr>
      <w:spacing w:line="240" w:lineRule="auto"/>
      <w:ind w:left="525" w:right="525" w:firstLine="24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B440B0"/>
    <w:rPr>
      <w:sz w:val="16"/>
      <w:szCs w:val="16"/>
    </w:rPr>
  </w:style>
  <w:style w:type="paragraph" w:styleId="BalloonText">
    <w:name w:val="Balloon Text"/>
    <w:basedOn w:val="Normal"/>
    <w:link w:val="BalloonTextChar"/>
    <w:uiPriority w:val="99"/>
    <w:semiHidden/>
    <w:unhideWhenUsed/>
    <w:rsid w:val="00B440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0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3BB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3BB8"/>
    <w:rPr>
      <w:rFonts w:ascii="Times New Roman" w:eastAsiaTheme="minorEastAsia" w:hAnsi="Times New Roman" w:cs="Times New Roman"/>
      <w:b/>
      <w:bCs/>
      <w:sz w:val="20"/>
      <w:szCs w:val="20"/>
    </w:rPr>
  </w:style>
  <w:style w:type="paragraph" w:customStyle="1" w:styleId="wyq110---naslov-clana">
    <w:name w:val="wyq110---naslov-clana"/>
    <w:basedOn w:val="Normal"/>
    <w:rsid w:val="00C31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C31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C31FE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F1B52"/>
  </w:style>
  <w:style w:type="paragraph" w:customStyle="1" w:styleId="4clan">
    <w:name w:val="_4clan"/>
    <w:basedOn w:val="Normal"/>
    <w:rsid w:val="003C0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_1tekst"/>
    <w:basedOn w:val="Normal"/>
    <w:rsid w:val="003C0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
    <w:name w:val="ball"/>
    <w:basedOn w:val="DefaultParagraphFont"/>
    <w:rsid w:val="003C0F7B"/>
  </w:style>
  <w:style w:type="character" w:customStyle="1" w:styleId="vidividi">
    <w:name w:val="vidi_vidi"/>
    <w:basedOn w:val="DefaultParagraphFont"/>
    <w:rsid w:val="003C0F7B"/>
  </w:style>
  <w:style w:type="character" w:styleId="Hyperlink">
    <w:name w:val="Hyperlink"/>
    <w:basedOn w:val="DefaultParagraphFont"/>
    <w:uiPriority w:val="99"/>
    <w:semiHidden/>
    <w:unhideWhenUsed/>
    <w:rsid w:val="003C0F7B"/>
    <w:rPr>
      <w:color w:val="0000FF"/>
      <w:u w:val="single"/>
    </w:rPr>
  </w:style>
  <w:style w:type="paragraph" w:customStyle="1" w:styleId="7podnas">
    <w:name w:val="_7podnas"/>
    <w:basedOn w:val="Normal"/>
    <w:rsid w:val="003C0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naslov">
    <w:name w:val="_6naslov"/>
    <w:basedOn w:val="Normal"/>
    <w:rsid w:val="003C0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podpodnas">
    <w:name w:val="_8podpodnas"/>
    <w:basedOn w:val="Normal"/>
    <w:rsid w:val="00B139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Char,Char Char Char, Char"/>
    <w:basedOn w:val="Normal"/>
    <w:unhideWhenUsed/>
    <w:qFormat/>
    <w:rsid w:val="003C6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1">
    <w:name w:val="Comment Text Char1"/>
    <w:uiPriority w:val="99"/>
    <w:locked/>
    <w:rsid w:val="00B72274"/>
    <w:rPr>
      <w:rFonts w:ascii="Times New Roman" w:hAnsi="Times New Roman" w:cs="Times New Roman"/>
      <w:sz w:val="20"/>
      <w:szCs w:val="20"/>
    </w:rPr>
  </w:style>
  <w:style w:type="paragraph" w:styleId="Header">
    <w:name w:val="header"/>
    <w:basedOn w:val="Normal"/>
    <w:link w:val="HeaderChar"/>
    <w:uiPriority w:val="99"/>
    <w:unhideWhenUsed/>
    <w:rsid w:val="004A3817"/>
    <w:pPr>
      <w:tabs>
        <w:tab w:val="center" w:pos="4680"/>
        <w:tab w:val="right" w:pos="9360"/>
      </w:tabs>
      <w:spacing w:line="240" w:lineRule="auto"/>
    </w:pPr>
  </w:style>
  <w:style w:type="character" w:customStyle="1" w:styleId="HeaderChar">
    <w:name w:val="Header Char"/>
    <w:basedOn w:val="DefaultParagraphFont"/>
    <w:link w:val="Header"/>
    <w:uiPriority w:val="99"/>
    <w:rsid w:val="004A3817"/>
  </w:style>
  <w:style w:type="paragraph" w:styleId="Footer">
    <w:name w:val="footer"/>
    <w:basedOn w:val="Normal"/>
    <w:link w:val="FooterChar"/>
    <w:uiPriority w:val="99"/>
    <w:unhideWhenUsed/>
    <w:rsid w:val="004A3817"/>
    <w:pPr>
      <w:tabs>
        <w:tab w:val="center" w:pos="4680"/>
        <w:tab w:val="right" w:pos="9360"/>
      </w:tabs>
      <w:spacing w:line="240" w:lineRule="auto"/>
    </w:pPr>
  </w:style>
  <w:style w:type="character" w:customStyle="1" w:styleId="FooterChar">
    <w:name w:val="Footer Char"/>
    <w:basedOn w:val="DefaultParagraphFont"/>
    <w:link w:val="Footer"/>
    <w:uiPriority w:val="99"/>
    <w:rsid w:val="004A3817"/>
  </w:style>
  <w:style w:type="character" w:customStyle="1" w:styleId="Heading3Char">
    <w:name w:val="Heading 3 Char"/>
    <w:basedOn w:val="DefaultParagraphFont"/>
    <w:link w:val="Heading3"/>
    <w:uiPriority w:val="9"/>
    <w:semiHidden/>
    <w:rsid w:val="00C1740C"/>
    <w:rPr>
      <w:rFonts w:asciiTheme="majorHAnsi" w:eastAsiaTheme="majorEastAsia" w:hAnsiTheme="majorHAnsi" w:cstheme="majorBidi"/>
      <w:color w:val="1F4D78" w:themeColor="accent1" w:themeShade="7F"/>
      <w:sz w:val="24"/>
      <w:szCs w:val="24"/>
    </w:rPr>
  </w:style>
  <w:style w:type="paragraph" w:customStyle="1" w:styleId="Default">
    <w:name w:val="Default"/>
    <w:rsid w:val="0065190D"/>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3C2C4F"/>
  </w:style>
  <w:style w:type="paragraph" w:styleId="BodyText">
    <w:name w:val="Body Text"/>
    <w:basedOn w:val="Normal"/>
    <w:link w:val="BodyTextChar"/>
    <w:qFormat/>
    <w:rsid w:val="003C2C4F"/>
    <w:pPr>
      <w:spacing w:after="120" w:line="240" w:lineRule="auto"/>
    </w:pPr>
    <w:rPr>
      <w:rFonts w:ascii="Verdana" w:eastAsia="Times New Roman" w:hAnsi="Verdana" w:cs="Times New Roman"/>
      <w:sz w:val="20"/>
      <w:szCs w:val="20"/>
      <w:lang w:val="de-AT"/>
    </w:rPr>
  </w:style>
  <w:style w:type="character" w:customStyle="1" w:styleId="BodyTextChar">
    <w:name w:val="Body Text Char"/>
    <w:basedOn w:val="DefaultParagraphFont"/>
    <w:link w:val="BodyText"/>
    <w:rsid w:val="003C2C4F"/>
    <w:rPr>
      <w:rFonts w:ascii="Verdana" w:eastAsia="Times New Roman" w:hAnsi="Verdana" w:cs="Times New Roman"/>
      <w:sz w:val="20"/>
      <w:szCs w:val="20"/>
      <w:lang w:val="de-AT"/>
    </w:rPr>
  </w:style>
  <w:style w:type="character" w:customStyle="1" w:styleId="jlqj4b">
    <w:name w:val="jlqj4b"/>
    <w:basedOn w:val="DefaultParagraphFont"/>
    <w:rsid w:val="00B66502"/>
  </w:style>
  <w:style w:type="paragraph" w:customStyle="1" w:styleId="Normal2">
    <w:name w:val="Normal2"/>
    <w:basedOn w:val="Normal"/>
    <w:rsid w:val="00CF13D5"/>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4clan0">
    <w:name w:val="4clan"/>
    <w:basedOn w:val="Normal"/>
    <w:rsid w:val="00B93BE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1tekst0">
    <w:name w:val="1tekst"/>
    <w:basedOn w:val="Normal"/>
    <w:rsid w:val="00B93BE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3">
    <w:name w:val="Normal3"/>
    <w:basedOn w:val="Normal"/>
    <w:rsid w:val="004917F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6342B"/>
    <w:pPr>
      <w:spacing w:line="240" w:lineRule="auto"/>
    </w:pPr>
    <w:rPr>
      <w:sz w:val="20"/>
      <w:szCs w:val="20"/>
    </w:rPr>
  </w:style>
  <w:style w:type="character" w:customStyle="1" w:styleId="FootnoteTextChar">
    <w:name w:val="Footnote Text Char"/>
    <w:basedOn w:val="DefaultParagraphFont"/>
    <w:link w:val="FootnoteText"/>
    <w:uiPriority w:val="99"/>
    <w:semiHidden/>
    <w:rsid w:val="00A6342B"/>
    <w:rPr>
      <w:sz w:val="20"/>
      <w:szCs w:val="20"/>
    </w:rPr>
  </w:style>
  <w:style w:type="character" w:styleId="FootnoteReference">
    <w:name w:val="footnote reference"/>
    <w:basedOn w:val="DefaultParagraphFont"/>
    <w:uiPriority w:val="99"/>
    <w:semiHidden/>
    <w:unhideWhenUsed/>
    <w:rsid w:val="00A6342B"/>
    <w:rPr>
      <w:vertAlign w:val="superscript"/>
    </w:rPr>
  </w:style>
  <w:style w:type="character" w:customStyle="1" w:styleId="Heading1Char">
    <w:name w:val="Heading 1 Char"/>
    <w:basedOn w:val="DefaultParagraphFont"/>
    <w:link w:val="Heading1"/>
    <w:uiPriority w:val="9"/>
    <w:rsid w:val="004E7088"/>
    <w:rPr>
      <w:rFonts w:asciiTheme="majorHAnsi" w:eastAsiaTheme="majorEastAsia" w:hAnsiTheme="majorHAnsi" w:cstheme="majorBidi"/>
      <w:color w:val="2E74B5" w:themeColor="accent1" w:themeShade="BF"/>
      <w:sz w:val="32"/>
      <w:szCs w:val="32"/>
    </w:rPr>
  </w:style>
  <w:style w:type="paragraph" w:customStyle="1" w:styleId="basic-paragraph">
    <w:name w:val="basic-paragraph"/>
    <w:basedOn w:val="Normal"/>
    <w:rsid w:val="00095385"/>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old">
    <w:name w:val="bold"/>
    <w:basedOn w:val="Normal"/>
    <w:rsid w:val="00095385"/>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2zakon">
    <w:name w:val="_2zakon"/>
    <w:basedOn w:val="Normal"/>
    <w:rsid w:val="004370B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3mesto">
    <w:name w:val="_3mesto"/>
    <w:basedOn w:val="Normal"/>
    <w:rsid w:val="004370B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4">
    <w:name w:val="Normal4"/>
    <w:basedOn w:val="Normal"/>
    <w:rsid w:val="003161E3"/>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740">
      <w:bodyDiv w:val="1"/>
      <w:marLeft w:val="0"/>
      <w:marRight w:val="0"/>
      <w:marTop w:val="0"/>
      <w:marBottom w:val="0"/>
      <w:divBdr>
        <w:top w:val="none" w:sz="0" w:space="0" w:color="auto"/>
        <w:left w:val="none" w:sz="0" w:space="0" w:color="auto"/>
        <w:bottom w:val="none" w:sz="0" w:space="0" w:color="auto"/>
        <w:right w:val="none" w:sz="0" w:space="0" w:color="auto"/>
      </w:divBdr>
      <w:divsChild>
        <w:div w:id="770198456">
          <w:marLeft w:val="0"/>
          <w:marRight w:val="0"/>
          <w:marTop w:val="0"/>
          <w:marBottom w:val="0"/>
          <w:divBdr>
            <w:top w:val="none" w:sz="0" w:space="0" w:color="auto"/>
            <w:left w:val="none" w:sz="0" w:space="0" w:color="auto"/>
            <w:bottom w:val="none" w:sz="0" w:space="0" w:color="auto"/>
            <w:right w:val="none" w:sz="0" w:space="0" w:color="auto"/>
          </w:divBdr>
          <w:divsChild>
            <w:div w:id="1431508338">
              <w:marLeft w:val="0"/>
              <w:marRight w:val="0"/>
              <w:marTop w:val="0"/>
              <w:marBottom w:val="0"/>
              <w:divBdr>
                <w:top w:val="none" w:sz="0" w:space="0" w:color="auto"/>
                <w:left w:val="none" w:sz="0" w:space="0" w:color="auto"/>
                <w:bottom w:val="none" w:sz="0" w:space="0" w:color="auto"/>
                <w:right w:val="none" w:sz="0" w:space="0" w:color="auto"/>
              </w:divBdr>
            </w:div>
            <w:div w:id="11515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6574">
      <w:bodyDiv w:val="1"/>
      <w:marLeft w:val="0"/>
      <w:marRight w:val="0"/>
      <w:marTop w:val="0"/>
      <w:marBottom w:val="0"/>
      <w:divBdr>
        <w:top w:val="none" w:sz="0" w:space="0" w:color="auto"/>
        <w:left w:val="none" w:sz="0" w:space="0" w:color="auto"/>
        <w:bottom w:val="none" w:sz="0" w:space="0" w:color="auto"/>
        <w:right w:val="none" w:sz="0" w:space="0" w:color="auto"/>
      </w:divBdr>
    </w:div>
    <w:div w:id="195581916">
      <w:bodyDiv w:val="1"/>
      <w:marLeft w:val="0"/>
      <w:marRight w:val="0"/>
      <w:marTop w:val="0"/>
      <w:marBottom w:val="0"/>
      <w:divBdr>
        <w:top w:val="none" w:sz="0" w:space="0" w:color="auto"/>
        <w:left w:val="none" w:sz="0" w:space="0" w:color="auto"/>
        <w:bottom w:val="none" w:sz="0" w:space="0" w:color="auto"/>
        <w:right w:val="none" w:sz="0" w:space="0" w:color="auto"/>
      </w:divBdr>
    </w:div>
    <w:div w:id="273487682">
      <w:bodyDiv w:val="1"/>
      <w:marLeft w:val="0"/>
      <w:marRight w:val="0"/>
      <w:marTop w:val="0"/>
      <w:marBottom w:val="0"/>
      <w:divBdr>
        <w:top w:val="none" w:sz="0" w:space="0" w:color="auto"/>
        <w:left w:val="none" w:sz="0" w:space="0" w:color="auto"/>
        <w:bottom w:val="none" w:sz="0" w:space="0" w:color="auto"/>
        <w:right w:val="none" w:sz="0" w:space="0" w:color="auto"/>
      </w:divBdr>
      <w:divsChild>
        <w:div w:id="1807429746">
          <w:marLeft w:val="0"/>
          <w:marRight w:val="0"/>
          <w:marTop w:val="0"/>
          <w:marBottom w:val="0"/>
          <w:divBdr>
            <w:top w:val="none" w:sz="0" w:space="0" w:color="auto"/>
            <w:left w:val="none" w:sz="0" w:space="0" w:color="auto"/>
            <w:bottom w:val="none" w:sz="0" w:space="0" w:color="auto"/>
            <w:right w:val="none" w:sz="0" w:space="0" w:color="auto"/>
          </w:divBdr>
          <w:divsChild>
            <w:div w:id="1449008700">
              <w:marLeft w:val="0"/>
              <w:marRight w:val="0"/>
              <w:marTop w:val="0"/>
              <w:marBottom w:val="0"/>
              <w:divBdr>
                <w:top w:val="none" w:sz="0" w:space="0" w:color="auto"/>
                <w:left w:val="none" w:sz="0" w:space="0" w:color="auto"/>
                <w:bottom w:val="none" w:sz="0" w:space="0" w:color="auto"/>
                <w:right w:val="none" w:sz="0" w:space="0" w:color="auto"/>
              </w:divBdr>
              <w:divsChild>
                <w:div w:id="1379358008">
                  <w:marLeft w:val="0"/>
                  <w:marRight w:val="0"/>
                  <w:marTop w:val="0"/>
                  <w:marBottom w:val="0"/>
                  <w:divBdr>
                    <w:top w:val="none" w:sz="0" w:space="0" w:color="auto"/>
                    <w:left w:val="none" w:sz="0" w:space="0" w:color="auto"/>
                    <w:bottom w:val="none" w:sz="0" w:space="0" w:color="auto"/>
                    <w:right w:val="none" w:sz="0" w:space="0" w:color="auto"/>
                  </w:divBdr>
                  <w:divsChild>
                    <w:div w:id="95247922">
                      <w:marLeft w:val="0"/>
                      <w:marRight w:val="0"/>
                      <w:marTop w:val="0"/>
                      <w:marBottom w:val="0"/>
                      <w:divBdr>
                        <w:top w:val="none" w:sz="0" w:space="0" w:color="auto"/>
                        <w:left w:val="none" w:sz="0" w:space="0" w:color="auto"/>
                        <w:bottom w:val="none" w:sz="0" w:space="0" w:color="auto"/>
                        <w:right w:val="none" w:sz="0" w:space="0" w:color="auto"/>
                      </w:divBdr>
                      <w:divsChild>
                        <w:div w:id="918366354">
                          <w:marLeft w:val="0"/>
                          <w:marRight w:val="0"/>
                          <w:marTop w:val="0"/>
                          <w:marBottom w:val="0"/>
                          <w:divBdr>
                            <w:top w:val="none" w:sz="0" w:space="0" w:color="auto"/>
                            <w:left w:val="none" w:sz="0" w:space="0" w:color="auto"/>
                            <w:bottom w:val="none" w:sz="0" w:space="0" w:color="auto"/>
                            <w:right w:val="none" w:sz="0" w:space="0" w:color="auto"/>
                          </w:divBdr>
                          <w:divsChild>
                            <w:div w:id="1712918510">
                              <w:marLeft w:val="15"/>
                              <w:marRight w:val="195"/>
                              <w:marTop w:val="0"/>
                              <w:marBottom w:val="0"/>
                              <w:divBdr>
                                <w:top w:val="none" w:sz="0" w:space="0" w:color="auto"/>
                                <w:left w:val="none" w:sz="0" w:space="0" w:color="auto"/>
                                <w:bottom w:val="none" w:sz="0" w:space="0" w:color="auto"/>
                                <w:right w:val="none" w:sz="0" w:space="0" w:color="auto"/>
                              </w:divBdr>
                              <w:divsChild>
                                <w:div w:id="796677499">
                                  <w:marLeft w:val="0"/>
                                  <w:marRight w:val="0"/>
                                  <w:marTop w:val="0"/>
                                  <w:marBottom w:val="0"/>
                                  <w:divBdr>
                                    <w:top w:val="none" w:sz="0" w:space="0" w:color="auto"/>
                                    <w:left w:val="none" w:sz="0" w:space="0" w:color="auto"/>
                                    <w:bottom w:val="none" w:sz="0" w:space="0" w:color="auto"/>
                                    <w:right w:val="none" w:sz="0" w:space="0" w:color="auto"/>
                                  </w:divBdr>
                                  <w:divsChild>
                                    <w:div w:id="14577066">
                                      <w:marLeft w:val="0"/>
                                      <w:marRight w:val="0"/>
                                      <w:marTop w:val="0"/>
                                      <w:marBottom w:val="0"/>
                                      <w:divBdr>
                                        <w:top w:val="none" w:sz="0" w:space="0" w:color="auto"/>
                                        <w:left w:val="none" w:sz="0" w:space="0" w:color="auto"/>
                                        <w:bottom w:val="none" w:sz="0" w:space="0" w:color="auto"/>
                                        <w:right w:val="none" w:sz="0" w:space="0" w:color="auto"/>
                                      </w:divBdr>
                                      <w:divsChild>
                                        <w:div w:id="1428112402">
                                          <w:marLeft w:val="0"/>
                                          <w:marRight w:val="0"/>
                                          <w:marTop w:val="0"/>
                                          <w:marBottom w:val="0"/>
                                          <w:divBdr>
                                            <w:top w:val="none" w:sz="0" w:space="0" w:color="auto"/>
                                            <w:left w:val="none" w:sz="0" w:space="0" w:color="auto"/>
                                            <w:bottom w:val="none" w:sz="0" w:space="0" w:color="auto"/>
                                            <w:right w:val="none" w:sz="0" w:space="0" w:color="auto"/>
                                          </w:divBdr>
                                          <w:divsChild>
                                            <w:div w:id="1716079193">
                                              <w:marLeft w:val="0"/>
                                              <w:marRight w:val="0"/>
                                              <w:marTop w:val="0"/>
                                              <w:marBottom w:val="0"/>
                                              <w:divBdr>
                                                <w:top w:val="none" w:sz="0" w:space="0" w:color="auto"/>
                                                <w:left w:val="none" w:sz="0" w:space="0" w:color="auto"/>
                                                <w:bottom w:val="none" w:sz="0" w:space="0" w:color="auto"/>
                                                <w:right w:val="none" w:sz="0" w:space="0" w:color="auto"/>
                                              </w:divBdr>
                                              <w:divsChild>
                                                <w:div w:id="1127434274">
                                                  <w:marLeft w:val="0"/>
                                                  <w:marRight w:val="0"/>
                                                  <w:marTop w:val="0"/>
                                                  <w:marBottom w:val="0"/>
                                                  <w:divBdr>
                                                    <w:top w:val="none" w:sz="0" w:space="0" w:color="auto"/>
                                                    <w:left w:val="none" w:sz="0" w:space="0" w:color="auto"/>
                                                    <w:bottom w:val="none" w:sz="0" w:space="0" w:color="auto"/>
                                                    <w:right w:val="none" w:sz="0" w:space="0" w:color="auto"/>
                                                  </w:divBdr>
                                                  <w:divsChild>
                                                    <w:div w:id="2067678178">
                                                      <w:marLeft w:val="0"/>
                                                      <w:marRight w:val="0"/>
                                                      <w:marTop w:val="0"/>
                                                      <w:marBottom w:val="0"/>
                                                      <w:divBdr>
                                                        <w:top w:val="none" w:sz="0" w:space="0" w:color="auto"/>
                                                        <w:left w:val="none" w:sz="0" w:space="0" w:color="auto"/>
                                                        <w:bottom w:val="none" w:sz="0" w:space="0" w:color="auto"/>
                                                        <w:right w:val="none" w:sz="0" w:space="0" w:color="auto"/>
                                                      </w:divBdr>
                                                      <w:divsChild>
                                                        <w:div w:id="1245799698">
                                                          <w:marLeft w:val="0"/>
                                                          <w:marRight w:val="0"/>
                                                          <w:marTop w:val="0"/>
                                                          <w:marBottom w:val="0"/>
                                                          <w:divBdr>
                                                            <w:top w:val="none" w:sz="0" w:space="0" w:color="auto"/>
                                                            <w:left w:val="none" w:sz="0" w:space="0" w:color="auto"/>
                                                            <w:bottom w:val="none" w:sz="0" w:space="0" w:color="auto"/>
                                                            <w:right w:val="none" w:sz="0" w:space="0" w:color="auto"/>
                                                          </w:divBdr>
                                                          <w:divsChild>
                                                            <w:div w:id="1864517932">
                                                              <w:marLeft w:val="0"/>
                                                              <w:marRight w:val="0"/>
                                                              <w:marTop w:val="0"/>
                                                              <w:marBottom w:val="0"/>
                                                              <w:divBdr>
                                                                <w:top w:val="none" w:sz="0" w:space="0" w:color="auto"/>
                                                                <w:left w:val="none" w:sz="0" w:space="0" w:color="auto"/>
                                                                <w:bottom w:val="none" w:sz="0" w:space="0" w:color="auto"/>
                                                                <w:right w:val="none" w:sz="0" w:space="0" w:color="auto"/>
                                                              </w:divBdr>
                                                              <w:divsChild>
                                                                <w:div w:id="745689914">
                                                                  <w:marLeft w:val="0"/>
                                                                  <w:marRight w:val="0"/>
                                                                  <w:marTop w:val="0"/>
                                                                  <w:marBottom w:val="0"/>
                                                                  <w:divBdr>
                                                                    <w:top w:val="none" w:sz="0" w:space="0" w:color="auto"/>
                                                                    <w:left w:val="none" w:sz="0" w:space="0" w:color="auto"/>
                                                                    <w:bottom w:val="none" w:sz="0" w:space="0" w:color="auto"/>
                                                                    <w:right w:val="none" w:sz="0" w:space="0" w:color="auto"/>
                                                                  </w:divBdr>
                                                                  <w:divsChild>
                                                                    <w:div w:id="903183233">
                                                                      <w:marLeft w:val="405"/>
                                                                      <w:marRight w:val="0"/>
                                                                      <w:marTop w:val="0"/>
                                                                      <w:marBottom w:val="0"/>
                                                                      <w:divBdr>
                                                                        <w:top w:val="none" w:sz="0" w:space="0" w:color="auto"/>
                                                                        <w:left w:val="none" w:sz="0" w:space="0" w:color="auto"/>
                                                                        <w:bottom w:val="none" w:sz="0" w:space="0" w:color="auto"/>
                                                                        <w:right w:val="none" w:sz="0" w:space="0" w:color="auto"/>
                                                                      </w:divBdr>
                                                                      <w:divsChild>
                                                                        <w:div w:id="1468276132">
                                                                          <w:marLeft w:val="0"/>
                                                                          <w:marRight w:val="0"/>
                                                                          <w:marTop w:val="0"/>
                                                                          <w:marBottom w:val="0"/>
                                                                          <w:divBdr>
                                                                            <w:top w:val="none" w:sz="0" w:space="0" w:color="auto"/>
                                                                            <w:left w:val="none" w:sz="0" w:space="0" w:color="auto"/>
                                                                            <w:bottom w:val="none" w:sz="0" w:space="0" w:color="auto"/>
                                                                            <w:right w:val="none" w:sz="0" w:space="0" w:color="auto"/>
                                                                          </w:divBdr>
                                                                          <w:divsChild>
                                                                            <w:div w:id="1888908685">
                                                                              <w:marLeft w:val="0"/>
                                                                              <w:marRight w:val="0"/>
                                                                              <w:marTop w:val="0"/>
                                                                              <w:marBottom w:val="0"/>
                                                                              <w:divBdr>
                                                                                <w:top w:val="none" w:sz="0" w:space="0" w:color="auto"/>
                                                                                <w:left w:val="none" w:sz="0" w:space="0" w:color="auto"/>
                                                                                <w:bottom w:val="none" w:sz="0" w:space="0" w:color="auto"/>
                                                                                <w:right w:val="none" w:sz="0" w:space="0" w:color="auto"/>
                                                                              </w:divBdr>
                                                                              <w:divsChild>
                                                                                <w:div w:id="1081953151">
                                                                                  <w:marLeft w:val="0"/>
                                                                                  <w:marRight w:val="0"/>
                                                                                  <w:marTop w:val="60"/>
                                                                                  <w:marBottom w:val="0"/>
                                                                                  <w:divBdr>
                                                                                    <w:top w:val="none" w:sz="0" w:space="0" w:color="auto"/>
                                                                                    <w:left w:val="none" w:sz="0" w:space="0" w:color="auto"/>
                                                                                    <w:bottom w:val="none" w:sz="0" w:space="0" w:color="auto"/>
                                                                                    <w:right w:val="none" w:sz="0" w:space="0" w:color="auto"/>
                                                                                  </w:divBdr>
                                                                                  <w:divsChild>
                                                                                    <w:div w:id="872495800">
                                                                                      <w:marLeft w:val="0"/>
                                                                                      <w:marRight w:val="0"/>
                                                                                      <w:marTop w:val="0"/>
                                                                                      <w:marBottom w:val="0"/>
                                                                                      <w:divBdr>
                                                                                        <w:top w:val="none" w:sz="0" w:space="0" w:color="auto"/>
                                                                                        <w:left w:val="none" w:sz="0" w:space="0" w:color="auto"/>
                                                                                        <w:bottom w:val="none" w:sz="0" w:space="0" w:color="auto"/>
                                                                                        <w:right w:val="none" w:sz="0" w:space="0" w:color="auto"/>
                                                                                      </w:divBdr>
                                                                                      <w:divsChild>
                                                                                        <w:div w:id="513812244">
                                                                                          <w:marLeft w:val="0"/>
                                                                                          <w:marRight w:val="0"/>
                                                                                          <w:marTop w:val="0"/>
                                                                                          <w:marBottom w:val="0"/>
                                                                                          <w:divBdr>
                                                                                            <w:top w:val="none" w:sz="0" w:space="0" w:color="auto"/>
                                                                                            <w:left w:val="none" w:sz="0" w:space="0" w:color="auto"/>
                                                                                            <w:bottom w:val="none" w:sz="0" w:space="0" w:color="auto"/>
                                                                                            <w:right w:val="none" w:sz="0" w:space="0" w:color="auto"/>
                                                                                          </w:divBdr>
                                                                                          <w:divsChild>
                                                                                            <w:div w:id="1958872512">
                                                                                              <w:marLeft w:val="0"/>
                                                                                              <w:marRight w:val="0"/>
                                                                                              <w:marTop w:val="0"/>
                                                                                              <w:marBottom w:val="0"/>
                                                                                              <w:divBdr>
                                                                                                <w:top w:val="none" w:sz="0" w:space="0" w:color="auto"/>
                                                                                                <w:left w:val="none" w:sz="0" w:space="0" w:color="auto"/>
                                                                                                <w:bottom w:val="none" w:sz="0" w:space="0" w:color="auto"/>
                                                                                                <w:right w:val="none" w:sz="0" w:space="0" w:color="auto"/>
                                                                                              </w:divBdr>
                                                                                              <w:divsChild>
                                                                                                <w:div w:id="1011446895">
                                                                                                  <w:marLeft w:val="0"/>
                                                                                                  <w:marRight w:val="0"/>
                                                                                                  <w:marTop w:val="0"/>
                                                                                                  <w:marBottom w:val="0"/>
                                                                                                  <w:divBdr>
                                                                                                    <w:top w:val="none" w:sz="0" w:space="0" w:color="auto"/>
                                                                                                    <w:left w:val="none" w:sz="0" w:space="0" w:color="auto"/>
                                                                                                    <w:bottom w:val="none" w:sz="0" w:space="0" w:color="auto"/>
                                                                                                    <w:right w:val="none" w:sz="0" w:space="0" w:color="auto"/>
                                                                                                  </w:divBdr>
                                                                                                  <w:divsChild>
                                                                                                    <w:div w:id="510610535">
                                                                                                      <w:marLeft w:val="0"/>
                                                                                                      <w:marRight w:val="0"/>
                                                                                                      <w:marTop w:val="0"/>
                                                                                                      <w:marBottom w:val="0"/>
                                                                                                      <w:divBdr>
                                                                                                        <w:top w:val="none" w:sz="0" w:space="0" w:color="auto"/>
                                                                                                        <w:left w:val="none" w:sz="0" w:space="0" w:color="auto"/>
                                                                                                        <w:bottom w:val="none" w:sz="0" w:space="0" w:color="auto"/>
                                                                                                        <w:right w:val="none" w:sz="0" w:space="0" w:color="auto"/>
                                                                                                      </w:divBdr>
                                                                                                      <w:divsChild>
                                                                                                        <w:div w:id="304940390">
                                                                                                          <w:marLeft w:val="0"/>
                                                                                                          <w:marRight w:val="0"/>
                                                                                                          <w:marTop w:val="0"/>
                                                                                                          <w:marBottom w:val="0"/>
                                                                                                          <w:divBdr>
                                                                                                            <w:top w:val="none" w:sz="0" w:space="0" w:color="auto"/>
                                                                                                            <w:left w:val="none" w:sz="0" w:space="0" w:color="auto"/>
                                                                                                            <w:bottom w:val="none" w:sz="0" w:space="0" w:color="auto"/>
                                                                                                            <w:right w:val="none" w:sz="0" w:space="0" w:color="auto"/>
                                                                                                          </w:divBdr>
                                                                                                          <w:divsChild>
                                                                                                            <w:div w:id="771828206">
                                                                                                              <w:marLeft w:val="0"/>
                                                                                                              <w:marRight w:val="0"/>
                                                                                                              <w:marTop w:val="0"/>
                                                                                                              <w:marBottom w:val="0"/>
                                                                                                              <w:divBdr>
                                                                                                                <w:top w:val="none" w:sz="0" w:space="0" w:color="auto"/>
                                                                                                                <w:left w:val="none" w:sz="0" w:space="0" w:color="auto"/>
                                                                                                                <w:bottom w:val="none" w:sz="0" w:space="0" w:color="auto"/>
                                                                                                                <w:right w:val="none" w:sz="0" w:space="0" w:color="auto"/>
                                                                                                              </w:divBdr>
                                                                                                              <w:divsChild>
                                                                                                                <w:div w:id="17141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066133">
      <w:bodyDiv w:val="1"/>
      <w:marLeft w:val="0"/>
      <w:marRight w:val="0"/>
      <w:marTop w:val="0"/>
      <w:marBottom w:val="0"/>
      <w:divBdr>
        <w:top w:val="none" w:sz="0" w:space="0" w:color="auto"/>
        <w:left w:val="none" w:sz="0" w:space="0" w:color="auto"/>
        <w:bottom w:val="none" w:sz="0" w:space="0" w:color="auto"/>
        <w:right w:val="none" w:sz="0" w:space="0" w:color="auto"/>
      </w:divBdr>
    </w:div>
    <w:div w:id="326514761">
      <w:bodyDiv w:val="1"/>
      <w:marLeft w:val="0"/>
      <w:marRight w:val="0"/>
      <w:marTop w:val="0"/>
      <w:marBottom w:val="0"/>
      <w:divBdr>
        <w:top w:val="none" w:sz="0" w:space="0" w:color="auto"/>
        <w:left w:val="none" w:sz="0" w:space="0" w:color="auto"/>
        <w:bottom w:val="none" w:sz="0" w:space="0" w:color="auto"/>
        <w:right w:val="none" w:sz="0" w:space="0" w:color="auto"/>
      </w:divBdr>
    </w:div>
    <w:div w:id="373971166">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404642388">
      <w:bodyDiv w:val="1"/>
      <w:marLeft w:val="0"/>
      <w:marRight w:val="0"/>
      <w:marTop w:val="0"/>
      <w:marBottom w:val="0"/>
      <w:divBdr>
        <w:top w:val="none" w:sz="0" w:space="0" w:color="auto"/>
        <w:left w:val="none" w:sz="0" w:space="0" w:color="auto"/>
        <w:bottom w:val="none" w:sz="0" w:space="0" w:color="auto"/>
        <w:right w:val="none" w:sz="0" w:space="0" w:color="auto"/>
      </w:divBdr>
    </w:div>
    <w:div w:id="446236951">
      <w:bodyDiv w:val="1"/>
      <w:marLeft w:val="0"/>
      <w:marRight w:val="0"/>
      <w:marTop w:val="0"/>
      <w:marBottom w:val="0"/>
      <w:divBdr>
        <w:top w:val="none" w:sz="0" w:space="0" w:color="auto"/>
        <w:left w:val="none" w:sz="0" w:space="0" w:color="auto"/>
        <w:bottom w:val="none" w:sz="0" w:space="0" w:color="auto"/>
        <w:right w:val="none" w:sz="0" w:space="0" w:color="auto"/>
      </w:divBdr>
    </w:div>
    <w:div w:id="465244481">
      <w:bodyDiv w:val="1"/>
      <w:marLeft w:val="0"/>
      <w:marRight w:val="0"/>
      <w:marTop w:val="0"/>
      <w:marBottom w:val="0"/>
      <w:divBdr>
        <w:top w:val="none" w:sz="0" w:space="0" w:color="auto"/>
        <w:left w:val="none" w:sz="0" w:space="0" w:color="auto"/>
        <w:bottom w:val="none" w:sz="0" w:space="0" w:color="auto"/>
        <w:right w:val="none" w:sz="0" w:space="0" w:color="auto"/>
      </w:divBdr>
    </w:div>
    <w:div w:id="578104140">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sChild>
        <w:div w:id="888691516">
          <w:marLeft w:val="0"/>
          <w:marRight w:val="0"/>
          <w:marTop w:val="0"/>
          <w:marBottom w:val="0"/>
          <w:divBdr>
            <w:top w:val="none" w:sz="0" w:space="0" w:color="auto"/>
            <w:left w:val="none" w:sz="0" w:space="0" w:color="auto"/>
            <w:bottom w:val="none" w:sz="0" w:space="0" w:color="auto"/>
            <w:right w:val="none" w:sz="0" w:space="0" w:color="auto"/>
          </w:divBdr>
          <w:divsChild>
            <w:div w:id="1863127259">
              <w:marLeft w:val="0"/>
              <w:marRight w:val="0"/>
              <w:marTop w:val="0"/>
              <w:marBottom w:val="0"/>
              <w:divBdr>
                <w:top w:val="none" w:sz="0" w:space="0" w:color="auto"/>
                <w:left w:val="none" w:sz="0" w:space="0" w:color="auto"/>
                <w:bottom w:val="none" w:sz="0" w:space="0" w:color="auto"/>
                <w:right w:val="none" w:sz="0" w:space="0" w:color="auto"/>
              </w:divBdr>
              <w:divsChild>
                <w:div w:id="829835595">
                  <w:marLeft w:val="0"/>
                  <w:marRight w:val="0"/>
                  <w:marTop w:val="0"/>
                  <w:marBottom w:val="0"/>
                  <w:divBdr>
                    <w:top w:val="none" w:sz="0" w:space="0" w:color="auto"/>
                    <w:left w:val="none" w:sz="0" w:space="0" w:color="auto"/>
                    <w:bottom w:val="none" w:sz="0" w:space="0" w:color="auto"/>
                    <w:right w:val="none" w:sz="0" w:space="0" w:color="auto"/>
                  </w:divBdr>
                  <w:divsChild>
                    <w:div w:id="658384606">
                      <w:marLeft w:val="0"/>
                      <w:marRight w:val="0"/>
                      <w:marTop w:val="0"/>
                      <w:marBottom w:val="0"/>
                      <w:divBdr>
                        <w:top w:val="none" w:sz="0" w:space="0" w:color="auto"/>
                        <w:left w:val="none" w:sz="0" w:space="0" w:color="auto"/>
                        <w:bottom w:val="none" w:sz="0" w:space="0" w:color="auto"/>
                        <w:right w:val="none" w:sz="0" w:space="0" w:color="auto"/>
                      </w:divBdr>
                      <w:divsChild>
                        <w:div w:id="1101411983">
                          <w:marLeft w:val="0"/>
                          <w:marRight w:val="0"/>
                          <w:marTop w:val="0"/>
                          <w:marBottom w:val="0"/>
                          <w:divBdr>
                            <w:top w:val="none" w:sz="0" w:space="0" w:color="auto"/>
                            <w:left w:val="none" w:sz="0" w:space="0" w:color="auto"/>
                            <w:bottom w:val="none" w:sz="0" w:space="0" w:color="auto"/>
                            <w:right w:val="none" w:sz="0" w:space="0" w:color="auto"/>
                          </w:divBdr>
                          <w:divsChild>
                            <w:div w:id="793862533">
                              <w:marLeft w:val="15"/>
                              <w:marRight w:val="195"/>
                              <w:marTop w:val="0"/>
                              <w:marBottom w:val="0"/>
                              <w:divBdr>
                                <w:top w:val="none" w:sz="0" w:space="0" w:color="auto"/>
                                <w:left w:val="none" w:sz="0" w:space="0" w:color="auto"/>
                                <w:bottom w:val="none" w:sz="0" w:space="0" w:color="auto"/>
                                <w:right w:val="none" w:sz="0" w:space="0" w:color="auto"/>
                              </w:divBdr>
                              <w:divsChild>
                                <w:div w:id="329142048">
                                  <w:marLeft w:val="0"/>
                                  <w:marRight w:val="0"/>
                                  <w:marTop w:val="0"/>
                                  <w:marBottom w:val="0"/>
                                  <w:divBdr>
                                    <w:top w:val="none" w:sz="0" w:space="0" w:color="auto"/>
                                    <w:left w:val="none" w:sz="0" w:space="0" w:color="auto"/>
                                    <w:bottom w:val="none" w:sz="0" w:space="0" w:color="auto"/>
                                    <w:right w:val="none" w:sz="0" w:space="0" w:color="auto"/>
                                  </w:divBdr>
                                  <w:divsChild>
                                    <w:div w:id="859585030">
                                      <w:marLeft w:val="0"/>
                                      <w:marRight w:val="0"/>
                                      <w:marTop w:val="0"/>
                                      <w:marBottom w:val="0"/>
                                      <w:divBdr>
                                        <w:top w:val="none" w:sz="0" w:space="0" w:color="auto"/>
                                        <w:left w:val="none" w:sz="0" w:space="0" w:color="auto"/>
                                        <w:bottom w:val="none" w:sz="0" w:space="0" w:color="auto"/>
                                        <w:right w:val="none" w:sz="0" w:space="0" w:color="auto"/>
                                      </w:divBdr>
                                      <w:divsChild>
                                        <w:div w:id="1943876966">
                                          <w:marLeft w:val="0"/>
                                          <w:marRight w:val="0"/>
                                          <w:marTop w:val="0"/>
                                          <w:marBottom w:val="0"/>
                                          <w:divBdr>
                                            <w:top w:val="none" w:sz="0" w:space="0" w:color="auto"/>
                                            <w:left w:val="none" w:sz="0" w:space="0" w:color="auto"/>
                                            <w:bottom w:val="none" w:sz="0" w:space="0" w:color="auto"/>
                                            <w:right w:val="none" w:sz="0" w:space="0" w:color="auto"/>
                                          </w:divBdr>
                                          <w:divsChild>
                                            <w:div w:id="661588962">
                                              <w:marLeft w:val="0"/>
                                              <w:marRight w:val="0"/>
                                              <w:marTop w:val="0"/>
                                              <w:marBottom w:val="0"/>
                                              <w:divBdr>
                                                <w:top w:val="none" w:sz="0" w:space="0" w:color="auto"/>
                                                <w:left w:val="none" w:sz="0" w:space="0" w:color="auto"/>
                                                <w:bottom w:val="none" w:sz="0" w:space="0" w:color="auto"/>
                                                <w:right w:val="none" w:sz="0" w:space="0" w:color="auto"/>
                                              </w:divBdr>
                                              <w:divsChild>
                                                <w:div w:id="2048597769">
                                                  <w:marLeft w:val="0"/>
                                                  <w:marRight w:val="0"/>
                                                  <w:marTop w:val="0"/>
                                                  <w:marBottom w:val="0"/>
                                                  <w:divBdr>
                                                    <w:top w:val="none" w:sz="0" w:space="0" w:color="auto"/>
                                                    <w:left w:val="none" w:sz="0" w:space="0" w:color="auto"/>
                                                    <w:bottom w:val="none" w:sz="0" w:space="0" w:color="auto"/>
                                                    <w:right w:val="none" w:sz="0" w:space="0" w:color="auto"/>
                                                  </w:divBdr>
                                                  <w:divsChild>
                                                    <w:div w:id="1254629635">
                                                      <w:marLeft w:val="0"/>
                                                      <w:marRight w:val="0"/>
                                                      <w:marTop w:val="0"/>
                                                      <w:marBottom w:val="0"/>
                                                      <w:divBdr>
                                                        <w:top w:val="none" w:sz="0" w:space="0" w:color="auto"/>
                                                        <w:left w:val="none" w:sz="0" w:space="0" w:color="auto"/>
                                                        <w:bottom w:val="none" w:sz="0" w:space="0" w:color="auto"/>
                                                        <w:right w:val="none" w:sz="0" w:space="0" w:color="auto"/>
                                                      </w:divBdr>
                                                      <w:divsChild>
                                                        <w:div w:id="1188518213">
                                                          <w:marLeft w:val="0"/>
                                                          <w:marRight w:val="0"/>
                                                          <w:marTop w:val="0"/>
                                                          <w:marBottom w:val="0"/>
                                                          <w:divBdr>
                                                            <w:top w:val="none" w:sz="0" w:space="0" w:color="auto"/>
                                                            <w:left w:val="none" w:sz="0" w:space="0" w:color="auto"/>
                                                            <w:bottom w:val="none" w:sz="0" w:space="0" w:color="auto"/>
                                                            <w:right w:val="none" w:sz="0" w:space="0" w:color="auto"/>
                                                          </w:divBdr>
                                                          <w:divsChild>
                                                            <w:div w:id="1869638946">
                                                              <w:marLeft w:val="0"/>
                                                              <w:marRight w:val="0"/>
                                                              <w:marTop w:val="0"/>
                                                              <w:marBottom w:val="0"/>
                                                              <w:divBdr>
                                                                <w:top w:val="none" w:sz="0" w:space="0" w:color="auto"/>
                                                                <w:left w:val="none" w:sz="0" w:space="0" w:color="auto"/>
                                                                <w:bottom w:val="none" w:sz="0" w:space="0" w:color="auto"/>
                                                                <w:right w:val="none" w:sz="0" w:space="0" w:color="auto"/>
                                                              </w:divBdr>
                                                              <w:divsChild>
                                                                <w:div w:id="999625519">
                                                                  <w:marLeft w:val="0"/>
                                                                  <w:marRight w:val="0"/>
                                                                  <w:marTop w:val="0"/>
                                                                  <w:marBottom w:val="0"/>
                                                                  <w:divBdr>
                                                                    <w:top w:val="none" w:sz="0" w:space="0" w:color="auto"/>
                                                                    <w:left w:val="none" w:sz="0" w:space="0" w:color="auto"/>
                                                                    <w:bottom w:val="none" w:sz="0" w:space="0" w:color="auto"/>
                                                                    <w:right w:val="none" w:sz="0" w:space="0" w:color="auto"/>
                                                                  </w:divBdr>
                                                                  <w:divsChild>
                                                                    <w:div w:id="1711958855">
                                                                      <w:marLeft w:val="405"/>
                                                                      <w:marRight w:val="0"/>
                                                                      <w:marTop w:val="0"/>
                                                                      <w:marBottom w:val="0"/>
                                                                      <w:divBdr>
                                                                        <w:top w:val="none" w:sz="0" w:space="0" w:color="auto"/>
                                                                        <w:left w:val="none" w:sz="0" w:space="0" w:color="auto"/>
                                                                        <w:bottom w:val="none" w:sz="0" w:space="0" w:color="auto"/>
                                                                        <w:right w:val="none" w:sz="0" w:space="0" w:color="auto"/>
                                                                      </w:divBdr>
                                                                      <w:divsChild>
                                                                        <w:div w:id="710956948">
                                                                          <w:marLeft w:val="0"/>
                                                                          <w:marRight w:val="0"/>
                                                                          <w:marTop w:val="0"/>
                                                                          <w:marBottom w:val="0"/>
                                                                          <w:divBdr>
                                                                            <w:top w:val="none" w:sz="0" w:space="0" w:color="auto"/>
                                                                            <w:left w:val="none" w:sz="0" w:space="0" w:color="auto"/>
                                                                            <w:bottom w:val="none" w:sz="0" w:space="0" w:color="auto"/>
                                                                            <w:right w:val="none" w:sz="0" w:space="0" w:color="auto"/>
                                                                          </w:divBdr>
                                                                          <w:divsChild>
                                                                            <w:div w:id="2000886490">
                                                                              <w:marLeft w:val="0"/>
                                                                              <w:marRight w:val="0"/>
                                                                              <w:marTop w:val="0"/>
                                                                              <w:marBottom w:val="0"/>
                                                                              <w:divBdr>
                                                                                <w:top w:val="none" w:sz="0" w:space="0" w:color="auto"/>
                                                                                <w:left w:val="none" w:sz="0" w:space="0" w:color="auto"/>
                                                                                <w:bottom w:val="none" w:sz="0" w:space="0" w:color="auto"/>
                                                                                <w:right w:val="none" w:sz="0" w:space="0" w:color="auto"/>
                                                                              </w:divBdr>
                                                                              <w:divsChild>
                                                                                <w:div w:id="1876310320">
                                                                                  <w:marLeft w:val="0"/>
                                                                                  <w:marRight w:val="0"/>
                                                                                  <w:marTop w:val="60"/>
                                                                                  <w:marBottom w:val="0"/>
                                                                                  <w:divBdr>
                                                                                    <w:top w:val="none" w:sz="0" w:space="0" w:color="auto"/>
                                                                                    <w:left w:val="none" w:sz="0" w:space="0" w:color="auto"/>
                                                                                    <w:bottom w:val="none" w:sz="0" w:space="0" w:color="auto"/>
                                                                                    <w:right w:val="none" w:sz="0" w:space="0" w:color="auto"/>
                                                                                  </w:divBdr>
                                                                                  <w:divsChild>
                                                                                    <w:div w:id="211044660">
                                                                                      <w:marLeft w:val="0"/>
                                                                                      <w:marRight w:val="0"/>
                                                                                      <w:marTop w:val="0"/>
                                                                                      <w:marBottom w:val="0"/>
                                                                                      <w:divBdr>
                                                                                        <w:top w:val="none" w:sz="0" w:space="0" w:color="auto"/>
                                                                                        <w:left w:val="none" w:sz="0" w:space="0" w:color="auto"/>
                                                                                        <w:bottom w:val="none" w:sz="0" w:space="0" w:color="auto"/>
                                                                                        <w:right w:val="none" w:sz="0" w:space="0" w:color="auto"/>
                                                                                      </w:divBdr>
                                                                                      <w:divsChild>
                                                                                        <w:div w:id="493956433">
                                                                                          <w:marLeft w:val="0"/>
                                                                                          <w:marRight w:val="0"/>
                                                                                          <w:marTop w:val="0"/>
                                                                                          <w:marBottom w:val="0"/>
                                                                                          <w:divBdr>
                                                                                            <w:top w:val="none" w:sz="0" w:space="0" w:color="auto"/>
                                                                                            <w:left w:val="none" w:sz="0" w:space="0" w:color="auto"/>
                                                                                            <w:bottom w:val="none" w:sz="0" w:space="0" w:color="auto"/>
                                                                                            <w:right w:val="none" w:sz="0" w:space="0" w:color="auto"/>
                                                                                          </w:divBdr>
                                                                                          <w:divsChild>
                                                                                            <w:div w:id="1751804879">
                                                                                              <w:marLeft w:val="0"/>
                                                                                              <w:marRight w:val="0"/>
                                                                                              <w:marTop w:val="0"/>
                                                                                              <w:marBottom w:val="0"/>
                                                                                              <w:divBdr>
                                                                                                <w:top w:val="none" w:sz="0" w:space="0" w:color="auto"/>
                                                                                                <w:left w:val="none" w:sz="0" w:space="0" w:color="auto"/>
                                                                                                <w:bottom w:val="none" w:sz="0" w:space="0" w:color="auto"/>
                                                                                                <w:right w:val="none" w:sz="0" w:space="0" w:color="auto"/>
                                                                                              </w:divBdr>
                                                                                              <w:divsChild>
                                                                                                <w:div w:id="571163182">
                                                                                                  <w:marLeft w:val="0"/>
                                                                                                  <w:marRight w:val="0"/>
                                                                                                  <w:marTop w:val="0"/>
                                                                                                  <w:marBottom w:val="0"/>
                                                                                                  <w:divBdr>
                                                                                                    <w:top w:val="none" w:sz="0" w:space="0" w:color="auto"/>
                                                                                                    <w:left w:val="none" w:sz="0" w:space="0" w:color="auto"/>
                                                                                                    <w:bottom w:val="none" w:sz="0" w:space="0" w:color="auto"/>
                                                                                                    <w:right w:val="none" w:sz="0" w:space="0" w:color="auto"/>
                                                                                                  </w:divBdr>
                                                                                                  <w:divsChild>
                                                                                                    <w:div w:id="2044207684">
                                                                                                      <w:marLeft w:val="0"/>
                                                                                                      <w:marRight w:val="0"/>
                                                                                                      <w:marTop w:val="0"/>
                                                                                                      <w:marBottom w:val="0"/>
                                                                                                      <w:divBdr>
                                                                                                        <w:top w:val="none" w:sz="0" w:space="0" w:color="auto"/>
                                                                                                        <w:left w:val="none" w:sz="0" w:space="0" w:color="auto"/>
                                                                                                        <w:bottom w:val="none" w:sz="0" w:space="0" w:color="auto"/>
                                                                                                        <w:right w:val="none" w:sz="0" w:space="0" w:color="auto"/>
                                                                                                      </w:divBdr>
                                                                                                      <w:divsChild>
                                                                                                        <w:div w:id="1177235172">
                                                                                                          <w:marLeft w:val="0"/>
                                                                                                          <w:marRight w:val="0"/>
                                                                                                          <w:marTop w:val="0"/>
                                                                                                          <w:marBottom w:val="0"/>
                                                                                                          <w:divBdr>
                                                                                                            <w:top w:val="none" w:sz="0" w:space="0" w:color="auto"/>
                                                                                                            <w:left w:val="none" w:sz="0" w:space="0" w:color="auto"/>
                                                                                                            <w:bottom w:val="none" w:sz="0" w:space="0" w:color="auto"/>
                                                                                                            <w:right w:val="none" w:sz="0" w:space="0" w:color="auto"/>
                                                                                                          </w:divBdr>
                                                                                                          <w:divsChild>
                                                                                                            <w:div w:id="615984540">
                                                                                                              <w:marLeft w:val="0"/>
                                                                                                              <w:marRight w:val="0"/>
                                                                                                              <w:marTop w:val="0"/>
                                                                                                              <w:marBottom w:val="0"/>
                                                                                                              <w:divBdr>
                                                                                                                <w:top w:val="none" w:sz="0" w:space="0" w:color="auto"/>
                                                                                                                <w:left w:val="none" w:sz="0" w:space="0" w:color="auto"/>
                                                                                                                <w:bottom w:val="none" w:sz="0" w:space="0" w:color="auto"/>
                                                                                                                <w:right w:val="none" w:sz="0" w:space="0" w:color="auto"/>
                                                                                                              </w:divBdr>
                                                                                                              <w:divsChild>
                                                                                                                <w:div w:id="952902986">
                                                                                                                  <w:marLeft w:val="0"/>
                                                                                                                  <w:marRight w:val="0"/>
                                                                                                                  <w:marTop w:val="0"/>
                                                                                                                  <w:marBottom w:val="0"/>
                                                                                                                  <w:divBdr>
                                                                                                                    <w:top w:val="none" w:sz="0" w:space="0" w:color="auto"/>
                                                                                                                    <w:left w:val="none" w:sz="0" w:space="0" w:color="auto"/>
                                                                                                                    <w:bottom w:val="none" w:sz="0" w:space="0" w:color="auto"/>
                                                                                                                    <w:right w:val="none" w:sz="0" w:space="0" w:color="auto"/>
                                                                                                                  </w:divBdr>
                                                                                                                  <w:divsChild>
                                                                                                                    <w:div w:id="1077632345">
                                                                                                                      <w:marLeft w:val="0"/>
                                                                                                                      <w:marRight w:val="0"/>
                                                                                                                      <w:marTop w:val="0"/>
                                                                                                                      <w:marBottom w:val="0"/>
                                                                                                                      <w:divBdr>
                                                                                                                        <w:top w:val="none" w:sz="0" w:space="0" w:color="auto"/>
                                                                                                                        <w:left w:val="none" w:sz="0" w:space="0" w:color="auto"/>
                                                                                                                        <w:bottom w:val="none" w:sz="0" w:space="0" w:color="auto"/>
                                                                                                                        <w:right w:val="none" w:sz="0" w:space="0" w:color="auto"/>
                                                                                                                      </w:divBdr>
                                                                                                                      <w:divsChild>
                                                                                                                        <w:div w:id="18519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144652">
      <w:bodyDiv w:val="1"/>
      <w:marLeft w:val="0"/>
      <w:marRight w:val="0"/>
      <w:marTop w:val="0"/>
      <w:marBottom w:val="0"/>
      <w:divBdr>
        <w:top w:val="none" w:sz="0" w:space="0" w:color="auto"/>
        <w:left w:val="none" w:sz="0" w:space="0" w:color="auto"/>
        <w:bottom w:val="none" w:sz="0" w:space="0" w:color="auto"/>
        <w:right w:val="none" w:sz="0" w:space="0" w:color="auto"/>
      </w:divBdr>
    </w:div>
    <w:div w:id="660698994">
      <w:bodyDiv w:val="1"/>
      <w:marLeft w:val="0"/>
      <w:marRight w:val="0"/>
      <w:marTop w:val="0"/>
      <w:marBottom w:val="0"/>
      <w:divBdr>
        <w:top w:val="none" w:sz="0" w:space="0" w:color="auto"/>
        <w:left w:val="none" w:sz="0" w:space="0" w:color="auto"/>
        <w:bottom w:val="none" w:sz="0" w:space="0" w:color="auto"/>
        <w:right w:val="none" w:sz="0" w:space="0" w:color="auto"/>
      </w:divBdr>
    </w:div>
    <w:div w:id="695157402">
      <w:bodyDiv w:val="1"/>
      <w:marLeft w:val="0"/>
      <w:marRight w:val="0"/>
      <w:marTop w:val="0"/>
      <w:marBottom w:val="0"/>
      <w:divBdr>
        <w:top w:val="none" w:sz="0" w:space="0" w:color="auto"/>
        <w:left w:val="none" w:sz="0" w:space="0" w:color="auto"/>
        <w:bottom w:val="none" w:sz="0" w:space="0" w:color="auto"/>
        <w:right w:val="none" w:sz="0" w:space="0" w:color="auto"/>
      </w:divBdr>
    </w:div>
    <w:div w:id="810832802">
      <w:bodyDiv w:val="1"/>
      <w:marLeft w:val="0"/>
      <w:marRight w:val="0"/>
      <w:marTop w:val="0"/>
      <w:marBottom w:val="0"/>
      <w:divBdr>
        <w:top w:val="none" w:sz="0" w:space="0" w:color="auto"/>
        <w:left w:val="none" w:sz="0" w:space="0" w:color="auto"/>
        <w:bottom w:val="none" w:sz="0" w:space="0" w:color="auto"/>
        <w:right w:val="none" w:sz="0" w:space="0" w:color="auto"/>
      </w:divBdr>
    </w:div>
    <w:div w:id="847791128">
      <w:bodyDiv w:val="1"/>
      <w:marLeft w:val="0"/>
      <w:marRight w:val="0"/>
      <w:marTop w:val="0"/>
      <w:marBottom w:val="0"/>
      <w:divBdr>
        <w:top w:val="none" w:sz="0" w:space="0" w:color="auto"/>
        <w:left w:val="none" w:sz="0" w:space="0" w:color="auto"/>
        <w:bottom w:val="none" w:sz="0" w:space="0" w:color="auto"/>
        <w:right w:val="none" w:sz="0" w:space="0" w:color="auto"/>
      </w:divBdr>
    </w:div>
    <w:div w:id="928000871">
      <w:bodyDiv w:val="1"/>
      <w:marLeft w:val="0"/>
      <w:marRight w:val="0"/>
      <w:marTop w:val="0"/>
      <w:marBottom w:val="0"/>
      <w:divBdr>
        <w:top w:val="none" w:sz="0" w:space="0" w:color="auto"/>
        <w:left w:val="none" w:sz="0" w:space="0" w:color="auto"/>
        <w:bottom w:val="none" w:sz="0" w:space="0" w:color="auto"/>
        <w:right w:val="none" w:sz="0" w:space="0" w:color="auto"/>
      </w:divBdr>
    </w:div>
    <w:div w:id="1033530504">
      <w:bodyDiv w:val="1"/>
      <w:marLeft w:val="0"/>
      <w:marRight w:val="0"/>
      <w:marTop w:val="0"/>
      <w:marBottom w:val="0"/>
      <w:divBdr>
        <w:top w:val="none" w:sz="0" w:space="0" w:color="auto"/>
        <w:left w:val="none" w:sz="0" w:space="0" w:color="auto"/>
        <w:bottom w:val="none" w:sz="0" w:space="0" w:color="auto"/>
        <w:right w:val="none" w:sz="0" w:space="0" w:color="auto"/>
      </w:divBdr>
    </w:div>
    <w:div w:id="1063790917">
      <w:bodyDiv w:val="1"/>
      <w:marLeft w:val="0"/>
      <w:marRight w:val="0"/>
      <w:marTop w:val="0"/>
      <w:marBottom w:val="0"/>
      <w:divBdr>
        <w:top w:val="none" w:sz="0" w:space="0" w:color="auto"/>
        <w:left w:val="none" w:sz="0" w:space="0" w:color="auto"/>
        <w:bottom w:val="none" w:sz="0" w:space="0" w:color="auto"/>
        <w:right w:val="none" w:sz="0" w:space="0" w:color="auto"/>
      </w:divBdr>
    </w:div>
    <w:div w:id="1065032378">
      <w:bodyDiv w:val="1"/>
      <w:marLeft w:val="0"/>
      <w:marRight w:val="0"/>
      <w:marTop w:val="0"/>
      <w:marBottom w:val="0"/>
      <w:divBdr>
        <w:top w:val="none" w:sz="0" w:space="0" w:color="auto"/>
        <w:left w:val="none" w:sz="0" w:space="0" w:color="auto"/>
        <w:bottom w:val="none" w:sz="0" w:space="0" w:color="auto"/>
        <w:right w:val="none" w:sz="0" w:space="0" w:color="auto"/>
      </w:divBdr>
    </w:div>
    <w:div w:id="1231428528">
      <w:bodyDiv w:val="1"/>
      <w:marLeft w:val="0"/>
      <w:marRight w:val="0"/>
      <w:marTop w:val="0"/>
      <w:marBottom w:val="0"/>
      <w:divBdr>
        <w:top w:val="none" w:sz="0" w:space="0" w:color="auto"/>
        <w:left w:val="none" w:sz="0" w:space="0" w:color="auto"/>
        <w:bottom w:val="none" w:sz="0" w:space="0" w:color="auto"/>
        <w:right w:val="none" w:sz="0" w:space="0" w:color="auto"/>
      </w:divBdr>
    </w:div>
    <w:div w:id="1290743665">
      <w:bodyDiv w:val="1"/>
      <w:marLeft w:val="0"/>
      <w:marRight w:val="0"/>
      <w:marTop w:val="0"/>
      <w:marBottom w:val="0"/>
      <w:divBdr>
        <w:top w:val="none" w:sz="0" w:space="0" w:color="auto"/>
        <w:left w:val="none" w:sz="0" w:space="0" w:color="auto"/>
        <w:bottom w:val="none" w:sz="0" w:space="0" w:color="auto"/>
        <w:right w:val="none" w:sz="0" w:space="0" w:color="auto"/>
      </w:divBdr>
    </w:div>
    <w:div w:id="1296714660">
      <w:bodyDiv w:val="1"/>
      <w:marLeft w:val="0"/>
      <w:marRight w:val="0"/>
      <w:marTop w:val="0"/>
      <w:marBottom w:val="0"/>
      <w:divBdr>
        <w:top w:val="none" w:sz="0" w:space="0" w:color="auto"/>
        <w:left w:val="none" w:sz="0" w:space="0" w:color="auto"/>
        <w:bottom w:val="none" w:sz="0" w:space="0" w:color="auto"/>
        <w:right w:val="none" w:sz="0" w:space="0" w:color="auto"/>
      </w:divBdr>
    </w:div>
    <w:div w:id="1312715727">
      <w:bodyDiv w:val="1"/>
      <w:marLeft w:val="0"/>
      <w:marRight w:val="0"/>
      <w:marTop w:val="0"/>
      <w:marBottom w:val="0"/>
      <w:divBdr>
        <w:top w:val="none" w:sz="0" w:space="0" w:color="auto"/>
        <w:left w:val="none" w:sz="0" w:space="0" w:color="auto"/>
        <w:bottom w:val="none" w:sz="0" w:space="0" w:color="auto"/>
        <w:right w:val="none" w:sz="0" w:space="0" w:color="auto"/>
      </w:divBdr>
    </w:div>
    <w:div w:id="1372807296">
      <w:bodyDiv w:val="1"/>
      <w:marLeft w:val="0"/>
      <w:marRight w:val="0"/>
      <w:marTop w:val="0"/>
      <w:marBottom w:val="0"/>
      <w:divBdr>
        <w:top w:val="none" w:sz="0" w:space="0" w:color="auto"/>
        <w:left w:val="none" w:sz="0" w:space="0" w:color="auto"/>
        <w:bottom w:val="none" w:sz="0" w:space="0" w:color="auto"/>
        <w:right w:val="none" w:sz="0" w:space="0" w:color="auto"/>
      </w:divBdr>
    </w:div>
    <w:div w:id="1422875242">
      <w:bodyDiv w:val="1"/>
      <w:marLeft w:val="0"/>
      <w:marRight w:val="0"/>
      <w:marTop w:val="0"/>
      <w:marBottom w:val="0"/>
      <w:divBdr>
        <w:top w:val="none" w:sz="0" w:space="0" w:color="auto"/>
        <w:left w:val="none" w:sz="0" w:space="0" w:color="auto"/>
        <w:bottom w:val="none" w:sz="0" w:space="0" w:color="auto"/>
        <w:right w:val="none" w:sz="0" w:space="0" w:color="auto"/>
      </w:divBdr>
    </w:div>
    <w:div w:id="1465002599">
      <w:bodyDiv w:val="1"/>
      <w:marLeft w:val="0"/>
      <w:marRight w:val="0"/>
      <w:marTop w:val="0"/>
      <w:marBottom w:val="0"/>
      <w:divBdr>
        <w:top w:val="none" w:sz="0" w:space="0" w:color="auto"/>
        <w:left w:val="none" w:sz="0" w:space="0" w:color="auto"/>
        <w:bottom w:val="none" w:sz="0" w:space="0" w:color="auto"/>
        <w:right w:val="none" w:sz="0" w:space="0" w:color="auto"/>
      </w:divBdr>
    </w:div>
    <w:div w:id="1547907255">
      <w:bodyDiv w:val="1"/>
      <w:marLeft w:val="0"/>
      <w:marRight w:val="0"/>
      <w:marTop w:val="0"/>
      <w:marBottom w:val="0"/>
      <w:divBdr>
        <w:top w:val="none" w:sz="0" w:space="0" w:color="auto"/>
        <w:left w:val="none" w:sz="0" w:space="0" w:color="auto"/>
        <w:bottom w:val="none" w:sz="0" w:space="0" w:color="auto"/>
        <w:right w:val="none" w:sz="0" w:space="0" w:color="auto"/>
      </w:divBdr>
    </w:div>
    <w:div w:id="1591425503">
      <w:bodyDiv w:val="1"/>
      <w:marLeft w:val="0"/>
      <w:marRight w:val="0"/>
      <w:marTop w:val="0"/>
      <w:marBottom w:val="0"/>
      <w:divBdr>
        <w:top w:val="none" w:sz="0" w:space="0" w:color="auto"/>
        <w:left w:val="none" w:sz="0" w:space="0" w:color="auto"/>
        <w:bottom w:val="none" w:sz="0" w:space="0" w:color="auto"/>
        <w:right w:val="none" w:sz="0" w:space="0" w:color="auto"/>
      </w:divBdr>
    </w:div>
    <w:div w:id="1620794770">
      <w:bodyDiv w:val="1"/>
      <w:marLeft w:val="0"/>
      <w:marRight w:val="0"/>
      <w:marTop w:val="0"/>
      <w:marBottom w:val="0"/>
      <w:divBdr>
        <w:top w:val="none" w:sz="0" w:space="0" w:color="auto"/>
        <w:left w:val="none" w:sz="0" w:space="0" w:color="auto"/>
        <w:bottom w:val="none" w:sz="0" w:space="0" w:color="auto"/>
        <w:right w:val="none" w:sz="0" w:space="0" w:color="auto"/>
      </w:divBdr>
    </w:div>
    <w:div w:id="1657687027">
      <w:bodyDiv w:val="1"/>
      <w:marLeft w:val="0"/>
      <w:marRight w:val="0"/>
      <w:marTop w:val="0"/>
      <w:marBottom w:val="0"/>
      <w:divBdr>
        <w:top w:val="none" w:sz="0" w:space="0" w:color="auto"/>
        <w:left w:val="none" w:sz="0" w:space="0" w:color="auto"/>
        <w:bottom w:val="none" w:sz="0" w:space="0" w:color="auto"/>
        <w:right w:val="none" w:sz="0" w:space="0" w:color="auto"/>
      </w:divBdr>
    </w:div>
    <w:div w:id="1657952401">
      <w:bodyDiv w:val="1"/>
      <w:marLeft w:val="0"/>
      <w:marRight w:val="0"/>
      <w:marTop w:val="0"/>
      <w:marBottom w:val="0"/>
      <w:divBdr>
        <w:top w:val="none" w:sz="0" w:space="0" w:color="auto"/>
        <w:left w:val="none" w:sz="0" w:space="0" w:color="auto"/>
        <w:bottom w:val="none" w:sz="0" w:space="0" w:color="auto"/>
        <w:right w:val="none" w:sz="0" w:space="0" w:color="auto"/>
      </w:divBdr>
    </w:div>
    <w:div w:id="1681348007">
      <w:bodyDiv w:val="1"/>
      <w:marLeft w:val="0"/>
      <w:marRight w:val="0"/>
      <w:marTop w:val="0"/>
      <w:marBottom w:val="0"/>
      <w:divBdr>
        <w:top w:val="none" w:sz="0" w:space="0" w:color="auto"/>
        <w:left w:val="none" w:sz="0" w:space="0" w:color="auto"/>
        <w:bottom w:val="none" w:sz="0" w:space="0" w:color="auto"/>
        <w:right w:val="none" w:sz="0" w:space="0" w:color="auto"/>
      </w:divBdr>
    </w:div>
    <w:div w:id="1729718864">
      <w:bodyDiv w:val="1"/>
      <w:marLeft w:val="0"/>
      <w:marRight w:val="0"/>
      <w:marTop w:val="0"/>
      <w:marBottom w:val="0"/>
      <w:divBdr>
        <w:top w:val="none" w:sz="0" w:space="0" w:color="auto"/>
        <w:left w:val="none" w:sz="0" w:space="0" w:color="auto"/>
        <w:bottom w:val="none" w:sz="0" w:space="0" w:color="auto"/>
        <w:right w:val="none" w:sz="0" w:space="0" w:color="auto"/>
      </w:divBdr>
    </w:div>
    <w:div w:id="1730374930">
      <w:bodyDiv w:val="1"/>
      <w:marLeft w:val="0"/>
      <w:marRight w:val="0"/>
      <w:marTop w:val="0"/>
      <w:marBottom w:val="0"/>
      <w:divBdr>
        <w:top w:val="none" w:sz="0" w:space="0" w:color="auto"/>
        <w:left w:val="none" w:sz="0" w:space="0" w:color="auto"/>
        <w:bottom w:val="none" w:sz="0" w:space="0" w:color="auto"/>
        <w:right w:val="none" w:sz="0" w:space="0" w:color="auto"/>
      </w:divBdr>
    </w:div>
    <w:div w:id="1743216691">
      <w:bodyDiv w:val="1"/>
      <w:marLeft w:val="0"/>
      <w:marRight w:val="0"/>
      <w:marTop w:val="0"/>
      <w:marBottom w:val="0"/>
      <w:divBdr>
        <w:top w:val="none" w:sz="0" w:space="0" w:color="auto"/>
        <w:left w:val="none" w:sz="0" w:space="0" w:color="auto"/>
        <w:bottom w:val="none" w:sz="0" w:space="0" w:color="auto"/>
        <w:right w:val="none" w:sz="0" w:space="0" w:color="auto"/>
      </w:divBdr>
    </w:div>
    <w:div w:id="1824201610">
      <w:bodyDiv w:val="1"/>
      <w:marLeft w:val="0"/>
      <w:marRight w:val="0"/>
      <w:marTop w:val="0"/>
      <w:marBottom w:val="0"/>
      <w:divBdr>
        <w:top w:val="none" w:sz="0" w:space="0" w:color="auto"/>
        <w:left w:val="none" w:sz="0" w:space="0" w:color="auto"/>
        <w:bottom w:val="none" w:sz="0" w:space="0" w:color="auto"/>
        <w:right w:val="none" w:sz="0" w:space="0" w:color="auto"/>
      </w:divBdr>
    </w:div>
    <w:div w:id="1846045428">
      <w:bodyDiv w:val="1"/>
      <w:marLeft w:val="0"/>
      <w:marRight w:val="0"/>
      <w:marTop w:val="0"/>
      <w:marBottom w:val="0"/>
      <w:divBdr>
        <w:top w:val="none" w:sz="0" w:space="0" w:color="auto"/>
        <w:left w:val="none" w:sz="0" w:space="0" w:color="auto"/>
        <w:bottom w:val="none" w:sz="0" w:space="0" w:color="auto"/>
        <w:right w:val="none" w:sz="0" w:space="0" w:color="auto"/>
      </w:divBdr>
    </w:div>
    <w:div w:id="1881018030">
      <w:bodyDiv w:val="1"/>
      <w:marLeft w:val="0"/>
      <w:marRight w:val="0"/>
      <w:marTop w:val="0"/>
      <w:marBottom w:val="0"/>
      <w:divBdr>
        <w:top w:val="none" w:sz="0" w:space="0" w:color="auto"/>
        <w:left w:val="none" w:sz="0" w:space="0" w:color="auto"/>
        <w:bottom w:val="none" w:sz="0" w:space="0" w:color="auto"/>
        <w:right w:val="none" w:sz="0" w:space="0" w:color="auto"/>
      </w:divBdr>
    </w:div>
    <w:div w:id="1998680541">
      <w:bodyDiv w:val="1"/>
      <w:marLeft w:val="0"/>
      <w:marRight w:val="0"/>
      <w:marTop w:val="0"/>
      <w:marBottom w:val="0"/>
      <w:divBdr>
        <w:top w:val="none" w:sz="0" w:space="0" w:color="auto"/>
        <w:left w:val="none" w:sz="0" w:space="0" w:color="auto"/>
        <w:bottom w:val="none" w:sz="0" w:space="0" w:color="auto"/>
        <w:right w:val="none" w:sz="0" w:space="0" w:color="auto"/>
      </w:divBdr>
    </w:div>
    <w:div w:id="207608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9202-3A55-4475-B8F1-E53C72E0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16484</Words>
  <Characters>93960</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AERS</Company>
  <LinksUpToDate>false</LinksUpToDate>
  <CharactersWithSpaces>110224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Grbic</dc:creator>
  <cp:lastModifiedBy>Jovan Stojanović</cp:lastModifiedBy>
  <cp:revision>2</cp:revision>
  <cp:lastPrinted>2023-10-02T11:28:00Z</cp:lastPrinted>
  <dcterms:created xsi:type="dcterms:W3CDTF">2023-10-02T13:52:00Z</dcterms:created>
  <dcterms:modified xsi:type="dcterms:W3CDTF">2023-10-02T13:52:00Z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5f042593-5801-45e1-878e-2672eb633a57</vt:lpwstr>
  </property>
</Properties>
</file>