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554" w:rsidRDefault="00F23F2F" w:rsidP="0013611A">
      <w:pPr>
        <w:spacing w:after="0" w:line="240" w:lineRule="auto"/>
        <w:jc w:val="center"/>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ИЗВЕШТАЈ О СПРОВЕДЕНОЈ АНАЛИЗИ ЕФЕКАТА НАЦРТА ЗАКОНА</w:t>
      </w:r>
    </w:p>
    <w:p w:rsidR="006C5E3F" w:rsidRPr="008B3484" w:rsidRDefault="006C5E3F" w:rsidP="0013611A">
      <w:pPr>
        <w:spacing w:after="0" w:line="240" w:lineRule="auto"/>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О ЕНЕРГЕТСКОЈ ЕФИКАСНОСТИ И РАЦИОНАЛНОЈ УПОТРЕБИ ЕНЕРГИЈЕ</w:t>
      </w:r>
    </w:p>
    <w:p w:rsidR="00700554" w:rsidRPr="008B3484" w:rsidRDefault="00700554" w:rsidP="0013611A">
      <w:pPr>
        <w:spacing w:after="0" w:line="240" w:lineRule="auto"/>
        <w:jc w:val="center"/>
        <w:rPr>
          <w:rFonts w:ascii="Times New Roman" w:hAnsi="Times New Roman" w:cs="Times New Roman"/>
          <w:color w:val="000000" w:themeColor="text1"/>
          <w:sz w:val="24"/>
          <w:szCs w:val="24"/>
          <w:lang w:val="sr-Cyrl-RS"/>
        </w:rPr>
      </w:pPr>
    </w:p>
    <w:p w:rsidR="0013611A" w:rsidRPr="00C60321" w:rsidRDefault="00C60321" w:rsidP="0013611A">
      <w:pPr>
        <w:spacing w:after="0" w:line="240" w:lineRule="auto"/>
        <w:jc w:val="right"/>
        <w:rPr>
          <w:rFonts w:ascii="Times New Roman" w:hAnsi="Times New Roman" w:cs="Times New Roman"/>
          <w:color w:val="000000" w:themeColor="text1"/>
          <w:sz w:val="24"/>
          <w:szCs w:val="24"/>
        </w:rPr>
      </w:pPr>
      <w:r w:rsidRPr="008B3484">
        <w:rPr>
          <w:rFonts w:ascii="Times New Roman" w:hAnsi="Times New Roman" w:cs="Times New Roman"/>
          <w:color w:val="000000" w:themeColor="text1"/>
          <w:sz w:val="24"/>
          <w:szCs w:val="24"/>
          <w:lang w:val="sr-Cyrl-RS"/>
        </w:rPr>
        <w:t xml:space="preserve">ПРИЛОГ </w:t>
      </w:r>
      <w:r>
        <w:rPr>
          <w:rFonts w:ascii="Times New Roman" w:hAnsi="Times New Roman" w:cs="Times New Roman"/>
          <w:color w:val="000000" w:themeColor="text1"/>
          <w:sz w:val="24"/>
          <w:szCs w:val="24"/>
        </w:rPr>
        <w:t>2</w:t>
      </w:r>
    </w:p>
    <w:p w:rsidR="00B46310" w:rsidRPr="008B3484" w:rsidRDefault="00B46310" w:rsidP="0013611A">
      <w:pPr>
        <w:spacing w:after="0" w:line="240" w:lineRule="auto"/>
        <w:jc w:val="center"/>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Кључна питања за анализу постојећег стања и правилно дефинисање промене која се предлаже</w:t>
      </w:r>
    </w:p>
    <w:p w:rsidR="0013611A" w:rsidRPr="008B3484" w:rsidRDefault="0013611A" w:rsidP="0013611A">
      <w:pPr>
        <w:spacing w:after="0" w:line="240" w:lineRule="auto"/>
        <w:jc w:val="center"/>
        <w:rPr>
          <w:rFonts w:ascii="Times New Roman" w:hAnsi="Times New Roman" w:cs="Times New Roman"/>
          <w:b/>
          <w:color w:val="000000" w:themeColor="text1"/>
          <w:sz w:val="24"/>
          <w:szCs w:val="24"/>
          <w:lang w:val="sr-Cyrl-RS"/>
        </w:rPr>
      </w:pPr>
    </w:p>
    <w:p w:rsidR="00B46310" w:rsidRPr="008B3484" w:rsidRDefault="00B46310" w:rsidP="00B900F0">
      <w:pPr>
        <w:spacing w:after="0" w:line="240" w:lineRule="auto"/>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1) </w:t>
      </w:r>
      <w:r w:rsidRPr="008B3484">
        <w:rPr>
          <w:rFonts w:ascii="Times New Roman" w:hAnsi="Times New Roman" w:cs="Times New Roman"/>
          <w:b/>
          <w:color w:val="000000" w:themeColor="text1"/>
          <w:sz w:val="24"/>
          <w:szCs w:val="24"/>
          <w:lang w:val="sr-Cyrl-RS"/>
        </w:rPr>
        <w:t>Који показатељи се прате у области, који су разлози због којих се ови показатељи прате и које су њихове вредности?</w:t>
      </w:r>
      <w:r w:rsidR="004C5AE6" w:rsidRPr="008B3484">
        <w:rPr>
          <w:rFonts w:ascii="Times New Roman" w:hAnsi="Times New Roman" w:cs="Times New Roman"/>
          <w:b/>
          <w:color w:val="000000" w:themeColor="text1"/>
          <w:sz w:val="24"/>
          <w:szCs w:val="24"/>
          <w:lang w:val="sr-Cyrl-RS"/>
        </w:rPr>
        <w:t xml:space="preserve"> </w:t>
      </w:r>
    </w:p>
    <w:p w:rsidR="0013611A" w:rsidRPr="008B3484" w:rsidRDefault="0013611A" w:rsidP="0013611A">
      <w:pPr>
        <w:spacing w:after="0" w:line="240" w:lineRule="auto"/>
        <w:rPr>
          <w:rFonts w:ascii="Times New Roman" w:hAnsi="Times New Roman" w:cs="Times New Roman"/>
          <w:color w:val="000000" w:themeColor="text1"/>
          <w:sz w:val="24"/>
          <w:szCs w:val="24"/>
          <w:lang w:val="sr-Cyrl-RS"/>
        </w:rPr>
      </w:pPr>
    </w:p>
    <w:p w:rsidR="0039336B" w:rsidRPr="008B3484" w:rsidRDefault="0039336B"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Са аспекта енергетске ефикасности релевантан показатељ јесу уштеде енергије које се </w:t>
      </w:r>
      <w:r w:rsidR="009E5D8A" w:rsidRPr="008B3484">
        <w:rPr>
          <w:rFonts w:ascii="Times New Roman" w:hAnsi="Times New Roman" w:cs="Times New Roman"/>
          <w:color w:val="000000" w:themeColor="text1"/>
          <w:sz w:val="24"/>
          <w:szCs w:val="24"/>
          <w:lang w:val="sr-Cyrl-RS"/>
        </w:rPr>
        <w:t xml:space="preserve">могу </w:t>
      </w:r>
      <w:r w:rsidRPr="008B3484">
        <w:rPr>
          <w:rFonts w:ascii="Times New Roman" w:hAnsi="Times New Roman" w:cs="Times New Roman"/>
          <w:color w:val="000000" w:themeColor="text1"/>
          <w:sz w:val="24"/>
          <w:szCs w:val="24"/>
          <w:lang w:val="sr-Cyrl-RS"/>
        </w:rPr>
        <w:t>исказати као уштеде примарне или финалне енергије.</w:t>
      </w:r>
      <w:r w:rsidR="008541EB" w:rsidRPr="008B3484">
        <w:rPr>
          <w:rFonts w:ascii="Times New Roman" w:hAnsi="Times New Roman" w:cs="Times New Roman"/>
          <w:color w:val="000000" w:themeColor="text1"/>
          <w:sz w:val="24"/>
          <w:szCs w:val="24"/>
          <w:lang w:val="sr-Cyrl-RS"/>
        </w:rPr>
        <w:t xml:space="preserve"> </w:t>
      </w:r>
    </w:p>
    <w:p w:rsidR="0039336B" w:rsidRPr="008B3484" w:rsidRDefault="0039336B"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Закон о </w:t>
      </w:r>
      <w:r w:rsidR="006C5E3F">
        <w:rPr>
          <w:rFonts w:ascii="Times New Roman" w:hAnsi="Times New Roman" w:cs="Times New Roman"/>
          <w:color w:val="000000" w:themeColor="text1"/>
          <w:sz w:val="24"/>
          <w:szCs w:val="24"/>
          <w:lang w:val="sr-Cyrl-RS"/>
        </w:rPr>
        <w:t>енергетској ефикасности и рационалној употреби енергије</w:t>
      </w:r>
      <w:r w:rsidRPr="008B3484">
        <w:rPr>
          <w:rFonts w:ascii="Times New Roman" w:hAnsi="Times New Roman" w:cs="Times New Roman"/>
          <w:color w:val="000000" w:themeColor="text1"/>
          <w:sz w:val="24"/>
          <w:szCs w:val="24"/>
          <w:lang w:val="sr-Cyrl-RS"/>
        </w:rPr>
        <w:t xml:space="preserve"> </w:t>
      </w:r>
      <w:r w:rsidR="007A34B5" w:rsidRPr="008B3484">
        <w:rPr>
          <w:rFonts w:ascii="Times New Roman" w:hAnsi="Times New Roman" w:cs="Times New Roman"/>
          <w:color w:val="000000" w:themeColor="text1"/>
          <w:sz w:val="24"/>
          <w:szCs w:val="24"/>
          <w:lang w:val="sr-Cyrl-RS"/>
        </w:rPr>
        <w:t xml:space="preserve">(у даљем тексту: закон) </w:t>
      </w:r>
      <w:r w:rsidRPr="008B3484">
        <w:rPr>
          <w:rFonts w:ascii="Times New Roman" w:hAnsi="Times New Roman" w:cs="Times New Roman"/>
          <w:color w:val="000000" w:themeColor="text1"/>
          <w:sz w:val="24"/>
          <w:szCs w:val="24"/>
          <w:lang w:val="sr-Cyrl-RS"/>
        </w:rPr>
        <w:t>дефинисао је одређене циљеве али за поједине циљеве није могуће квантификовати утицај енергетске ефикасности на њихову реализацију јер енергетска ефикасност није једини елемент који утиче на њихово остваривање већ она само доприноси њиховом остварењу</w:t>
      </w:r>
      <w:r w:rsidR="00F34F78" w:rsidRPr="008B3484">
        <w:rPr>
          <w:rFonts w:ascii="Times New Roman" w:hAnsi="Times New Roman" w:cs="Times New Roman"/>
          <w:color w:val="000000" w:themeColor="text1"/>
          <w:sz w:val="24"/>
          <w:szCs w:val="24"/>
          <w:lang w:val="sr-Cyrl-RS"/>
        </w:rPr>
        <w:t>.</w:t>
      </w:r>
      <w:r w:rsidR="005F0957" w:rsidRPr="008B3484">
        <w:rPr>
          <w:rFonts w:ascii="Times New Roman" w:hAnsi="Times New Roman" w:cs="Times New Roman"/>
          <w:color w:val="000000" w:themeColor="text1"/>
          <w:sz w:val="24"/>
          <w:szCs w:val="24"/>
          <w:lang w:val="sr-Cyrl-RS"/>
        </w:rPr>
        <w:t xml:space="preserve"> </w:t>
      </w:r>
    </w:p>
    <w:p w:rsidR="0013611A" w:rsidRPr="008B3484" w:rsidRDefault="0013611A" w:rsidP="0013611A">
      <w:pPr>
        <w:spacing w:after="0" w:line="240" w:lineRule="auto"/>
        <w:ind w:firstLine="720"/>
        <w:jc w:val="both"/>
        <w:rPr>
          <w:rFonts w:ascii="Times New Roman" w:hAnsi="Times New Roman" w:cs="Times New Roman"/>
          <w:color w:val="000000" w:themeColor="text1"/>
          <w:sz w:val="24"/>
          <w:szCs w:val="24"/>
          <w:lang w:val="sr-Cyrl-RS"/>
        </w:rPr>
      </w:pPr>
      <w:bookmarkStart w:id="0" w:name="_GoBack"/>
      <w:bookmarkEnd w:id="0"/>
    </w:p>
    <w:p w:rsidR="0013611A" w:rsidRPr="008B3484" w:rsidRDefault="00445F95" w:rsidP="0013611A">
      <w:pPr>
        <w:spacing w:after="0" w:line="240" w:lineRule="auto"/>
        <w:rPr>
          <w:rFonts w:ascii="Times New Roman" w:hAnsi="Times New Roman" w:cs="Times New Roman"/>
          <w:b/>
          <w:color w:val="000000" w:themeColor="text1"/>
          <w:sz w:val="24"/>
          <w:szCs w:val="24"/>
          <w:lang w:val="sr-Cyrl-RS"/>
        </w:rPr>
      </w:pPr>
      <w:r w:rsidRPr="008B3484">
        <w:rPr>
          <w:rFonts w:ascii="Times New Roman" w:hAnsi="Times New Roman" w:cs="Times New Roman"/>
          <w:color w:val="000000" w:themeColor="text1"/>
          <w:sz w:val="24"/>
          <w:szCs w:val="24"/>
          <w:lang w:val="sr-Cyrl-RS"/>
        </w:rPr>
        <w:t>1) повећање сигурности снабдевања енергијом и њено ефикасније коришћење;</w:t>
      </w:r>
      <w:r w:rsidR="004C5AE6" w:rsidRPr="008B3484">
        <w:rPr>
          <w:rFonts w:ascii="Times New Roman" w:hAnsi="Times New Roman" w:cs="Times New Roman"/>
          <w:color w:val="000000" w:themeColor="text1"/>
          <w:sz w:val="24"/>
          <w:szCs w:val="24"/>
          <w:lang w:val="sr-Cyrl-RS"/>
        </w:rPr>
        <w:t xml:space="preserve"> </w:t>
      </w:r>
    </w:p>
    <w:p w:rsidR="00402B87" w:rsidRPr="008B3484" w:rsidRDefault="0039336B" w:rsidP="0013611A">
      <w:pPr>
        <w:spacing w:after="0" w:line="240" w:lineRule="auto"/>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ab/>
      </w:r>
      <w:r w:rsidR="00871044" w:rsidRPr="008B3484">
        <w:rPr>
          <w:rFonts w:ascii="Times New Roman" w:hAnsi="Times New Roman" w:cs="Times New Roman"/>
          <w:color w:val="000000" w:themeColor="text1"/>
          <w:sz w:val="24"/>
          <w:szCs w:val="24"/>
          <w:lang w:val="sr-Cyrl-RS"/>
        </w:rPr>
        <w:t xml:space="preserve">Повећање сигурности снабдевања енергијом се реализује </w:t>
      </w:r>
      <w:r w:rsidR="00BA6D69" w:rsidRPr="008B3484">
        <w:rPr>
          <w:rFonts w:ascii="Times New Roman" w:hAnsi="Times New Roman" w:cs="Times New Roman"/>
          <w:color w:val="000000" w:themeColor="text1"/>
          <w:sz w:val="24"/>
          <w:szCs w:val="24"/>
          <w:lang w:val="sr-Cyrl-RS"/>
        </w:rPr>
        <w:t>и</w:t>
      </w:r>
      <w:r w:rsidR="00871044" w:rsidRPr="008B3484">
        <w:rPr>
          <w:rFonts w:ascii="Times New Roman" w:hAnsi="Times New Roman" w:cs="Times New Roman"/>
          <w:color w:val="000000" w:themeColor="text1"/>
          <w:sz w:val="24"/>
          <w:szCs w:val="24"/>
          <w:lang w:val="sr-Cyrl-RS"/>
        </w:rPr>
        <w:t xml:space="preserve"> кроз смањење потреба за потрошњом</w:t>
      </w:r>
      <w:r w:rsidRPr="008B3484">
        <w:rPr>
          <w:rFonts w:ascii="Times New Roman" w:hAnsi="Times New Roman" w:cs="Times New Roman"/>
          <w:color w:val="000000" w:themeColor="text1"/>
          <w:sz w:val="24"/>
          <w:szCs w:val="24"/>
          <w:lang w:val="sr-Cyrl-RS"/>
        </w:rPr>
        <w:t xml:space="preserve"> енергије и енергената</w:t>
      </w:r>
      <w:r w:rsidR="00871044" w:rsidRPr="008B3484">
        <w:rPr>
          <w:rFonts w:ascii="Times New Roman" w:hAnsi="Times New Roman" w:cs="Times New Roman"/>
          <w:color w:val="000000" w:themeColor="text1"/>
          <w:sz w:val="24"/>
          <w:szCs w:val="24"/>
          <w:lang w:val="sr-Cyrl-RS"/>
        </w:rPr>
        <w:t xml:space="preserve">. </w:t>
      </w:r>
    </w:p>
    <w:p w:rsidR="00871044" w:rsidRPr="008B3484" w:rsidRDefault="00871044" w:rsidP="00402B87">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Према </w:t>
      </w:r>
      <w:r w:rsidR="00131D51" w:rsidRPr="008B3484">
        <w:rPr>
          <w:rFonts w:ascii="Times New Roman" w:hAnsi="Times New Roman" w:cs="Times New Roman"/>
          <w:color w:val="000000" w:themeColor="text1"/>
          <w:sz w:val="24"/>
          <w:szCs w:val="24"/>
          <w:lang w:val="sr-Cyrl-RS"/>
        </w:rPr>
        <w:t>извештају датом у оквиру</w:t>
      </w:r>
      <w:r w:rsidRPr="008B3484">
        <w:rPr>
          <w:rFonts w:ascii="Times New Roman" w:hAnsi="Times New Roman" w:cs="Times New Roman"/>
          <w:color w:val="000000" w:themeColor="text1"/>
          <w:sz w:val="24"/>
          <w:szCs w:val="24"/>
          <w:lang w:val="sr-Cyrl-RS"/>
        </w:rPr>
        <w:t xml:space="preserve"> 3. АПЕЕ мерама енергетске ефикасности је реализована уштеда енергије у периоду од 2010</w:t>
      </w:r>
      <w:r w:rsidR="00D62021"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до</w:t>
      </w:r>
      <w:r w:rsidR="00C91964" w:rsidRPr="008B3484">
        <w:rPr>
          <w:rFonts w:ascii="Times New Roman" w:hAnsi="Times New Roman" w:cs="Times New Roman"/>
          <w:color w:val="000000" w:themeColor="text1"/>
          <w:sz w:val="24"/>
          <w:szCs w:val="24"/>
          <w:lang w:val="sr-Cyrl-RS"/>
        </w:rPr>
        <w:t xml:space="preserve"> 2015. године процењена на 0,37М</w:t>
      </w:r>
      <w:r w:rsidR="00B57804" w:rsidRPr="008B3484">
        <w:rPr>
          <w:rFonts w:ascii="Times New Roman" w:hAnsi="Times New Roman" w:cs="Times New Roman"/>
          <w:color w:val="000000" w:themeColor="text1"/>
          <w:sz w:val="24"/>
          <w:szCs w:val="24"/>
          <w:lang w:val="sr-Cyrl-RS"/>
        </w:rPr>
        <w:t>toe</w:t>
      </w:r>
      <w:r w:rsidR="00C91964"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w:t>
      </w:r>
      <w:r w:rsidR="00727DE4" w:rsidRPr="008B3484">
        <w:rPr>
          <w:rFonts w:ascii="Times New Roman" w:hAnsi="Times New Roman" w:cs="Times New Roman"/>
          <w:color w:val="000000" w:themeColor="text1"/>
          <w:sz w:val="24"/>
          <w:szCs w:val="24"/>
          <w:lang w:val="sr-Cyrl-RS"/>
        </w:rPr>
        <w:t xml:space="preserve">Према прелиминарним проценама урађеним за 4. АПЕЕ, који је у </w:t>
      </w:r>
      <w:r w:rsidR="00AC70EC" w:rsidRPr="008B3484">
        <w:rPr>
          <w:rFonts w:ascii="Times New Roman" w:hAnsi="Times New Roman" w:cs="Times New Roman"/>
          <w:color w:val="000000" w:themeColor="text1"/>
          <w:sz w:val="24"/>
          <w:szCs w:val="24"/>
          <w:lang w:val="sr-Cyrl-RS"/>
        </w:rPr>
        <w:t xml:space="preserve">завршној </w:t>
      </w:r>
      <w:r w:rsidR="00727DE4" w:rsidRPr="008B3484">
        <w:rPr>
          <w:rFonts w:ascii="Times New Roman" w:hAnsi="Times New Roman" w:cs="Times New Roman"/>
          <w:color w:val="000000" w:themeColor="text1"/>
          <w:sz w:val="24"/>
          <w:szCs w:val="24"/>
          <w:lang w:val="sr-Cyrl-RS"/>
        </w:rPr>
        <w:t xml:space="preserve">фази израде, уштеда финалне енергије </w:t>
      </w:r>
      <w:r w:rsidR="00AC70EC" w:rsidRPr="008B3484">
        <w:rPr>
          <w:rFonts w:ascii="Times New Roman" w:hAnsi="Times New Roman" w:cs="Times New Roman"/>
          <w:color w:val="000000" w:themeColor="text1"/>
          <w:sz w:val="24"/>
          <w:szCs w:val="24"/>
          <w:lang w:val="sr-Cyrl-RS"/>
        </w:rPr>
        <w:t>за период 2010 -</w:t>
      </w:r>
      <w:r w:rsidR="00727DE4" w:rsidRPr="008B3484">
        <w:rPr>
          <w:rFonts w:ascii="Times New Roman" w:hAnsi="Times New Roman" w:cs="Times New Roman"/>
          <w:color w:val="000000" w:themeColor="text1"/>
          <w:sz w:val="24"/>
          <w:szCs w:val="24"/>
          <w:lang w:val="sr-Cyrl-RS"/>
        </w:rPr>
        <w:t xml:space="preserve"> 2018. годин</w:t>
      </w:r>
      <w:r w:rsidR="00AC70EC" w:rsidRPr="008B3484">
        <w:rPr>
          <w:rFonts w:ascii="Times New Roman" w:hAnsi="Times New Roman" w:cs="Times New Roman"/>
          <w:color w:val="000000" w:themeColor="text1"/>
          <w:sz w:val="24"/>
          <w:szCs w:val="24"/>
          <w:lang w:val="sr-Cyrl-RS"/>
        </w:rPr>
        <w:t xml:space="preserve">е процењене су на око </w:t>
      </w:r>
      <w:r w:rsidR="00727DE4" w:rsidRPr="008B3484">
        <w:rPr>
          <w:rFonts w:ascii="Times New Roman" w:hAnsi="Times New Roman" w:cs="Times New Roman"/>
          <w:color w:val="000000" w:themeColor="text1"/>
          <w:sz w:val="24"/>
          <w:szCs w:val="24"/>
          <w:lang w:val="sr-Cyrl-RS"/>
        </w:rPr>
        <w:t xml:space="preserve"> 0,6</w:t>
      </w:r>
      <w:r w:rsidR="00AC70EC" w:rsidRPr="008B3484">
        <w:rPr>
          <w:rFonts w:ascii="Times New Roman" w:hAnsi="Times New Roman" w:cs="Times New Roman"/>
          <w:color w:val="000000" w:themeColor="text1"/>
          <w:sz w:val="24"/>
          <w:szCs w:val="24"/>
          <w:lang w:val="sr-Cyrl-RS"/>
        </w:rPr>
        <w:t>6</w:t>
      </w:r>
      <w:r w:rsidR="00727DE4" w:rsidRPr="008B3484">
        <w:rPr>
          <w:rFonts w:ascii="Times New Roman" w:hAnsi="Times New Roman" w:cs="Times New Roman"/>
          <w:color w:val="000000" w:themeColor="text1"/>
          <w:sz w:val="24"/>
          <w:szCs w:val="24"/>
          <w:lang w:val="sr-Cyrl-RS"/>
        </w:rPr>
        <w:t xml:space="preserve"> М</w:t>
      </w:r>
      <w:r w:rsidR="00FB7FEF" w:rsidRPr="008B3484">
        <w:rPr>
          <w:rFonts w:ascii="Times New Roman" w:hAnsi="Times New Roman" w:cs="Times New Roman"/>
          <w:color w:val="000000" w:themeColor="text1"/>
          <w:sz w:val="24"/>
          <w:szCs w:val="24"/>
          <w:lang w:val="sr-Cyrl-RS"/>
        </w:rPr>
        <w:t>toe</w:t>
      </w:r>
      <w:r w:rsidR="00727DE4" w:rsidRPr="008B3484">
        <w:rPr>
          <w:rFonts w:ascii="Times New Roman" w:hAnsi="Times New Roman" w:cs="Times New Roman"/>
          <w:color w:val="000000" w:themeColor="text1"/>
          <w:sz w:val="24"/>
          <w:szCs w:val="24"/>
          <w:lang w:val="sr-Cyrl-RS"/>
        </w:rPr>
        <w:t xml:space="preserve">. </w:t>
      </w:r>
    </w:p>
    <w:p w:rsidR="009E5D8A" w:rsidRPr="008B3484" w:rsidRDefault="009E5D8A" w:rsidP="0013611A">
      <w:pPr>
        <w:spacing w:after="0" w:line="240" w:lineRule="auto"/>
        <w:jc w:val="both"/>
        <w:rPr>
          <w:rFonts w:ascii="Times New Roman" w:hAnsi="Times New Roman" w:cs="Times New Roman"/>
          <w:color w:val="000000" w:themeColor="text1"/>
          <w:sz w:val="24"/>
          <w:szCs w:val="24"/>
          <w:lang w:val="sr-Cyrl-RS"/>
        </w:rPr>
      </w:pPr>
    </w:p>
    <w:p w:rsidR="0013611A" w:rsidRPr="008B3484" w:rsidRDefault="00445F95" w:rsidP="0013611A">
      <w:pPr>
        <w:spacing w:after="0" w:line="240" w:lineRule="auto"/>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2) повећање конкурентности привреде;</w:t>
      </w:r>
    </w:p>
    <w:p w:rsidR="009E5D8A" w:rsidRPr="008B3484" w:rsidRDefault="00C00B08"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Министарство рударства и енергетике не располаже подацима </w:t>
      </w:r>
      <w:r w:rsidR="00A816C1" w:rsidRPr="008B3484">
        <w:rPr>
          <w:rFonts w:ascii="Times New Roman" w:hAnsi="Times New Roman" w:cs="Times New Roman"/>
          <w:color w:val="000000" w:themeColor="text1"/>
          <w:sz w:val="24"/>
          <w:szCs w:val="24"/>
          <w:lang w:val="sr-Cyrl-RS"/>
        </w:rPr>
        <w:t xml:space="preserve">нити методологијом </w:t>
      </w:r>
      <w:r w:rsidRPr="008B3484">
        <w:rPr>
          <w:rFonts w:ascii="Times New Roman" w:hAnsi="Times New Roman" w:cs="Times New Roman"/>
          <w:color w:val="000000" w:themeColor="text1"/>
          <w:sz w:val="24"/>
          <w:szCs w:val="24"/>
          <w:lang w:val="sr-Cyrl-RS"/>
        </w:rPr>
        <w:t>на основу којих се може квантификовати повећање конкурентности као резултат унапређења енергетске ефикасности</w:t>
      </w:r>
      <w:r w:rsidR="00BE0945" w:rsidRPr="008B3484">
        <w:rPr>
          <w:rFonts w:ascii="Times New Roman" w:hAnsi="Times New Roman" w:cs="Times New Roman"/>
          <w:color w:val="000000" w:themeColor="text1"/>
          <w:sz w:val="24"/>
          <w:szCs w:val="24"/>
          <w:lang w:val="sr-Cyrl-RS"/>
        </w:rPr>
        <w:t xml:space="preserve">. </w:t>
      </w:r>
      <w:r w:rsidR="00090EB2" w:rsidRPr="008B3484">
        <w:rPr>
          <w:rFonts w:ascii="Times New Roman" w:hAnsi="Times New Roman" w:cs="Times New Roman"/>
          <w:color w:val="000000" w:themeColor="text1"/>
          <w:sz w:val="24"/>
          <w:szCs w:val="24"/>
          <w:lang w:val="sr-Cyrl-RS"/>
        </w:rPr>
        <w:t>Међутим</w:t>
      </w:r>
      <w:r w:rsidRPr="008B3484">
        <w:rPr>
          <w:rFonts w:ascii="Times New Roman" w:hAnsi="Times New Roman" w:cs="Times New Roman"/>
          <w:color w:val="000000" w:themeColor="text1"/>
          <w:sz w:val="24"/>
          <w:szCs w:val="24"/>
          <w:lang w:val="sr-Cyrl-RS"/>
        </w:rPr>
        <w:t xml:space="preserve">, евидентно је да се са смањењем потрошње енергије, које је резултат повећања енергетске ефикасности, за исти обим производње повећава конкурентност привреде. </w:t>
      </w:r>
    </w:p>
    <w:p w:rsidR="00083CDF" w:rsidRPr="008B3484" w:rsidRDefault="00083CDF" w:rsidP="0013611A">
      <w:pPr>
        <w:spacing w:after="0" w:line="240" w:lineRule="auto"/>
        <w:jc w:val="both"/>
        <w:rPr>
          <w:rFonts w:ascii="Times New Roman" w:hAnsi="Times New Roman" w:cs="Times New Roman"/>
          <w:color w:val="000000" w:themeColor="text1"/>
          <w:sz w:val="24"/>
          <w:szCs w:val="24"/>
          <w:lang w:val="sr-Cyrl-RS"/>
        </w:rPr>
      </w:pPr>
    </w:p>
    <w:p w:rsidR="0013611A" w:rsidRPr="008B3484" w:rsidRDefault="00445F95" w:rsidP="0013611A">
      <w:pPr>
        <w:spacing w:after="0" w:line="240" w:lineRule="auto"/>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3) смањење негативних утицаја енергетског сектора на животну средину;</w:t>
      </w:r>
    </w:p>
    <w:p w:rsidR="00B57804" w:rsidRPr="008B3484" w:rsidRDefault="00C91964"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Смањење потрошње енергије и енергената је у директној вези са смањењем емисије штетних гасова</w:t>
      </w:r>
      <w:r w:rsidR="00B57804" w:rsidRPr="008B3484">
        <w:rPr>
          <w:rFonts w:ascii="Times New Roman" w:hAnsi="Times New Roman" w:cs="Times New Roman"/>
          <w:color w:val="000000" w:themeColor="text1"/>
          <w:sz w:val="24"/>
          <w:szCs w:val="24"/>
          <w:lang w:val="sr-Cyrl-RS"/>
        </w:rPr>
        <w:t xml:space="preserve"> и гасова са ефектом стаклене баште (нарочито CO</w:t>
      </w:r>
      <w:r w:rsidR="00B57804" w:rsidRPr="008B3484">
        <w:rPr>
          <w:rFonts w:ascii="Times New Roman" w:hAnsi="Times New Roman" w:cs="Times New Roman"/>
          <w:color w:val="000000" w:themeColor="text1"/>
          <w:sz w:val="24"/>
          <w:szCs w:val="24"/>
          <w:vertAlign w:val="subscript"/>
          <w:lang w:val="sr-Cyrl-RS"/>
        </w:rPr>
        <w:t>2</w:t>
      </w:r>
      <w:r w:rsidR="00B57804" w:rsidRPr="008B3484">
        <w:rPr>
          <w:rFonts w:ascii="Times New Roman" w:hAnsi="Times New Roman" w:cs="Times New Roman"/>
          <w:color w:val="000000" w:themeColor="text1"/>
          <w:sz w:val="24"/>
          <w:szCs w:val="24"/>
          <w:lang w:val="sr-Cyrl-RS"/>
        </w:rPr>
        <w:t>). Смањењ</w:t>
      </w:r>
      <w:r w:rsidR="00D57742" w:rsidRPr="008B3484">
        <w:rPr>
          <w:rFonts w:ascii="Times New Roman" w:hAnsi="Times New Roman" w:cs="Times New Roman"/>
          <w:color w:val="000000" w:themeColor="text1"/>
          <w:sz w:val="24"/>
          <w:szCs w:val="24"/>
          <w:lang w:val="sr-Cyrl-RS"/>
        </w:rPr>
        <w:t>а</w:t>
      </w:r>
      <w:r w:rsidR="00B57804" w:rsidRPr="008B3484">
        <w:rPr>
          <w:rFonts w:ascii="Times New Roman" w:hAnsi="Times New Roman" w:cs="Times New Roman"/>
          <w:color w:val="000000" w:themeColor="text1"/>
          <w:sz w:val="24"/>
          <w:szCs w:val="24"/>
          <w:lang w:val="sr-Cyrl-RS"/>
        </w:rPr>
        <w:t xml:space="preserve"> емисије CO</w:t>
      </w:r>
      <w:r w:rsidR="00B57804" w:rsidRPr="008B3484">
        <w:rPr>
          <w:rFonts w:ascii="Times New Roman" w:hAnsi="Times New Roman" w:cs="Times New Roman"/>
          <w:color w:val="000000" w:themeColor="text1"/>
          <w:sz w:val="24"/>
          <w:szCs w:val="24"/>
          <w:vertAlign w:val="subscript"/>
          <w:lang w:val="sr-Cyrl-RS"/>
        </w:rPr>
        <w:t>2</w:t>
      </w:r>
      <w:r w:rsidR="00925E50" w:rsidRPr="008B3484">
        <w:rPr>
          <w:rFonts w:ascii="Times New Roman" w:hAnsi="Times New Roman" w:cs="Times New Roman"/>
          <w:color w:val="000000" w:themeColor="text1"/>
          <w:sz w:val="24"/>
          <w:szCs w:val="24"/>
          <w:lang w:val="sr-Cyrl-RS"/>
        </w:rPr>
        <w:t>,</w:t>
      </w:r>
      <w:r w:rsidR="00B57804" w:rsidRPr="008B3484">
        <w:rPr>
          <w:rFonts w:ascii="Times New Roman" w:hAnsi="Times New Roman" w:cs="Times New Roman"/>
          <w:color w:val="000000" w:themeColor="text1"/>
          <w:sz w:val="24"/>
          <w:szCs w:val="24"/>
          <w:lang w:val="sr-Cyrl-RS"/>
        </w:rPr>
        <w:t xml:space="preserve"> на основу уштед</w:t>
      </w:r>
      <w:r w:rsidR="00925E50" w:rsidRPr="008B3484">
        <w:rPr>
          <w:rFonts w:ascii="Times New Roman" w:hAnsi="Times New Roman" w:cs="Times New Roman"/>
          <w:color w:val="000000" w:themeColor="text1"/>
          <w:sz w:val="24"/>
          <w:szCs w:val="24"/>
          <w:lang w:val="sr-Cyrl-RS"/>
        </w:rPr>
        <w:t>а</w:t>
      </w:r>
      <w:r w:rsidR="00B57804" w:rsidRPr="008B3484">
        <w:rPr>
          <w:rFonts w:ascii="Times New Roman" w:hAnsi="Times New Roman" w:cs="Times New Roman"/>
          <w:color w:val="000000" w:themeColor="text1"/>
          <w:sz w:val="24"/>
          <w:szCs w:val="24"/>
          <w:lang w:val="sr-Cyrl-RS"/>
        </w:rPr>
        <w:t xml:space="preserve"> енергије, зависно од енергента</w:t>
      </w:r>
      <w:r w:rsidR="00925E50" w:rsidRPr="008B3484">
        <w:rPr>
          <w:rFonts w:ascii="Times New Roman" w:hAnsi="Times New Roman" w:cs="Times New Roman"/>
          <w:color w:val="000000" w:themeColor="text1"/>
          <w:sz w:val="24"/>
          <w:szCs w:val="24"/>
          <w:lang w:val="sr-Cyrl-RS"/>
        </w:rPr>
        <w:t>,</w:t>
      </w:r>
      <w:r w:rsidR="00B57804" w:rsidRPr="008B3484">
        <w:rPr>
          <w:rFonts w:ascii="Times New Roman" w:hAnsi="Times New Roman" w:cs="Times New Roman"/>
          <w:color w:val="000000" w:themeColor="text1"/>
          <w:sz w:val="24"/>
          <w:szCs w:val="24"/>
          <w:lang w:val="sr-Cyrl-RS"/>
        </w:rPr>
        <w:t xml:space="preserve"> крећу се од 0,0098 kg/kWh до 1,099 kg/kWh</w:t>
      </w:r>
      <w:r w:rsidR="00925E50" w:rsidRPr="008B3484">
        <w:rPr>
          <w:rFonts w:ascii="Times New Roman" w:hAnsi="Times New Roman" w:cs="Times New Roman"/>
          <w:color w:val="000000" w:themeColor="text1"/>
          <w:sz w:val="24"/>
          <w:szCs w:val="24"/>
          <w:lang w:val="sr-Cyrl-RS"/>
        </w:rPr>
        <w:t xml:space="preserve">. </w:t>
      </w:r>
      <w:r w:rsidR="009E5D8A" w:rsidRPr="008B3484">
        <w:rPr>
          <w:rFonts w:ascii="Times New Roman" w:hAnsi="Times New Roman" w:cs="Times New Roman"/>
          <w:color w:val="000000" w:themeColor="text1"/>
          <w:sz w:val="24"/>
          <w:szCs w:val="24"/>
          <w:lang w:val="sr-Cyrl-RS"/>
        </w:rPr>
        <w:t>Министарство приликом извештавања о спровођењу</w:t>
      </w:r>
      <w:r w:rsidR="00925E50" w:rsidRPr="008B3484">
        <w:rPr>
          <w:rFonts w:ascii="Times New Roman" w:hAnsi="Times New Roman" w:cs="Times New Roman"/>
          <w:color w:val="000000" w:themeColor="text1"/>
          <w:sz w:val="24"/>
          <w:szCs w:val="24"/>
          <w:lang w:val="sr-Cyrl-RS"/>
        </w:rPr>
        <w:t xml:space="preserve"> АПЕЕ </w:t>
      </w:r>
      <w:r w:rsidR="009E5D8A" w:rsidRPr="008B3484">
        <w:rPr>
          <w:rFonts w:ascii="Times New Roman" w:hAnsi="Times New Roman" w:cs="Times New Roman"/>
          <w:color w:val="000000" w:themeColor="text1"/>
          <w:sz w:val="24"/>
          <w:szCs w:val="24"/>
          <w:lang w:val="sr-Cyrl-RS"/>
        </w:rPr>
        <w:t xml:space="preserve">не прати </w:t>
      </w:r>
      <w:r w:rsidR="00925E50" w:rsidRPr="008B3484">
        <w:rPr>
          <w:rFonts w:ascii="Times New Roman" w:hAnsi="Times New Roman" w:cs="Times New Roman"/>
          <w:color w:val="000000" w:themeColor="text1"/>
          <w:sz w:val="24"/>
          <w:szCs w:val="24"/>
          <w:lang w:val="sr-Cyrl-RS"/>
        </w:rPr>
        <w:t>уштеде енергије према енергентима</w:t>
      </w:r>
      <w:r w:rsidR="00D57742" w:rsidRPr="008B3484">
        <w:rPr>
          <w:rFonts w:ascii="Times New Roman" w:hAnsi="Times New Roman" w:cs="Times New Roman"/>
          <w:color w:val="000000" w:themeColor="text1"/>
          <w:sz w:val="24"/>
          <w:szCs w:val="24"/>
          <w:lang w:val="sr-Cyrl-RS"/>
        </w:rPr>
        <w:t>,</w:t>
      </w:r>
      <w:r w:rsidR="005D17B2" w:rsidRPr="008B3484">
        <w:rPr>
          <w:rFonts w:ascii="Times New Roman" w:hAnsi="Times New Roman" w:cs="Times New Roman"/>
          <w:color w:val="000000" w:themeColor="text1"/>
          <w:sz w:val="24"/>
          <w:szCs w:val="24"/>
          <w:lang w:val="sr-Cyrl-RS"/>
        </w:rPr>
        <w:t xml:space="preserve"> па на основу тих података није могуће одредити остварено смањење емисија CO</w:t>
      </w:r>
      <w:r w:rsidR="005D17B2" w:rsidRPr="008B3484">
        <w:rPr>
          <w:rFonts w:ascii="Times New Roman" w:hAnsi="Times New Roman" w:cs="Times New Roman"/>
          <w:color w:val="000000" w:themeColor="text1"/>
          <w:sz w:val="24"/>
          <w:szCs w:val="24"/>
          <w:vertAlign w:val="subscript"/>
          <w:lang w:val="sr-Cyrl-RS"/>
        </w:rPr>
        <w:t>2</w:t>
      </w:r>
      <w:r w:rsidR="005D17B2" w:rsidRPr="008B3484">
        <w:rPr>
          <w:rFonts w:ascii="Times New Roman" w:hAnsi="Times New Roman" w:cs="Times New Roman"/>
          <w:color w:val="000000" w:themeColor="text1"/>
          <w:sz w:val="24"/>
          <w:szCs w:val="24"/>
          <w:lang w:val="sr-Cyrl-RS"/>
        </w:rPr>
        <w:t xml:space="preserve">. Међутим, у Програму остваривања </w:t>
      </w:r>
      <w:r w:rsidR="004A61AD" w:rsidRPr="008B3484">
        <w:rPr>
          <w:rFonts w:ascii="Times New Roman" w:hAnsi="Times New Roman" w:cs="Times New Roman"/>
          <w:color w:val="000000" w:themeColor="text1"/>
          <w:sz w:val="24"/>
          <w:szCs w:val="24"/>
          <w:lang w:val="sr-Cyrl-RS"/>
        </w:rPr>
        <w:t>С</w:t>
      </w:r>
      <w:r w:rsidR="005D17B2" w:rsidRPr="008B3484">
        <w:rPr>
          <w:rFonts w:ascii="Times New Roman" w:hAnsi="Times New Roman" w:cs="Times New Roman"/>
          <w:color w:val="000000" w:themeColor="text1"/>
          <w:sz w:val="24"/>
          <w:szCs w:val="24"/>
          <w:lang w:val="sr-Cyrl-RS"/>
        </w:rPr>
        <w:t>тратегије развоја енергетике Репуб</w:t>
      </w:r>
      <w:r w:rsidR="00D57742" w:rsidRPr="008B3484">
        <w:rPr>
          <w:rFonts w:ascii="Times New Roman" w:hAnsi="Times New Roman" w:cs="Times New Roman"/>
          <w:color w:val="000000" w:themeColor="text1"/>
          <w:sz w:val="24"/>
          <w:szCs w:val="24"/>
          <w:lang w:val="sr-Cyrl-RS"/>
        </w:rPr>
        <w:t>л</w:t>
      </w:r>
      <w:r w:rsidR="005D17B2" w:rsidRPr="008B3484">
        <w:rPr>
          <w:rFonts w:ascii="Times New Roman" w:hAnsi="Times New Roman" w:cs="Times New Roman"/>
          <w:color w:val="000000" w:themeColor="text1"/>
          <w:sz w:val="24"/>
          <w:szCs w:val="24"/>
          <w:lang w:val="sr-Cyrl-RS"/>
        </w:rPr>
        <w:t>ике Србије до 2025. године са пројекцијама до 2030. године за период од 2017. до 2023. године прорачун пројектованог нето смањења емисије гасова са ефектом стаклене баште због повећања енергетске ефикасности у сектору потрошње енергије извршен је на основу разлике у потрошњи за два сценарија из Стратегије енергетике: референтни и сценарио са применама мера енергетске ефикасности. Пројектовано нето смањење емисије гасова са ефектом стаклене баште због примена мера енергетске ефикасности у 2030. години износи 6.669,548 Gg CO</w:t>
      </w:r>
      <w:r w:rsidR="005D17B2" w:rsidRPr="008B3484">
        <w:rPr>
          <w:rFonts w:ascii="Times New Roman" w:hAnsi="Times New Roman" w:cs="Times New Roman"/>
          <w:color w:val="000000" w:themeColor="text1"/>
          <w:sz w:val="24"/>
          <w:szCs w:val="24"/>
          <w:vertAlign w:val="subscript"/>
          <w:lang w:val="sr-Cyrl-RS"/>
        </w:rPr>
        <w:t>2</w:t>
      </w:r>
      <w:r w:rsidR="005D17B2" w:rsidRPr="008B3484">
        <w:rPr>
          <w:rFonts w:ascii="Times New Roman" w:hAnsi="Times New Roman" w:cs="Times New Roman"/>
          <w:color w:val="000000" w:themeColor="text1"/>
          <w:sz w:val="24"/>
          <w:szCs w:val="24"/>
          <w:lang w:val="sr-Cyrl-RS"/>
        </w:rPr>
        <w:t>eq. То чини око 81% намераваног национално одређеног доприноса за 2030. годину</w:t>
      </w:r>
      <w:r w:rsidR="005D17B2" w:rsidRPr="008B3484">
        <w:rPr>
          <w:color w:val="000000" w:themeColor="text1"/>
          <w:lang w:val="sr-Cyrl-RS"/>
        </w:rPr>
        <w:t>.</w:t>
      </w:r>
      <w:r w:rsidR="009811A4" w:rsidRPr="008B3484">
        <w:rPr>
          <w:color w:val="000000" w:themeColor="text1"/>
          <w:lang w:val="sr-Cyrl-RS"/>
        </w:rPr>
        <w:t xml:space="preserve"> </w:t>
      </w:r>
    </w:p>
    <w:p w:rsidR="0026124C" w:rsidRPr="008B3484" w:rsidRDefault="0026124C"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Реализацијом 53 пројеката унапређења енергетске ефикасности у јединицама локалних самоуправа</w:t>
      </w:r>
      <w:r w:rsidR="009811A4"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за које је </w:t>
      </w:r>
      <w:r w:rsidR="00B51E14" w:rsidRPr="008B3484">
        <w:rPr>
          <w:rFonts w:ascii="Times New Roman" w:hAnsi="Times New Roman" w:cs="Times New Roman"/>
          <w:color w:val="000000" w:themeColor="text1"/>
          <w:sz w:val="24"/>
          <w:szCs w:val="24"/>
          <w:lang w:val="sr-Cyrl-RS"/>
        </w:rPr>
        <w:t>подстицаје обезбедио</w:t>
      </w:r>
      <w:r w:rsidRPr="008B3484">
        <w:rPr>
          <w:rFonts w:ascii="Times New Roman" w:hAnsi="Times New Roman" w:cs="Times New Roman"/>
          <w:color w:val="000000" w:themeColor="text1"/>
          <w:sz w:val="24"/>
          <w:szCs w:val="24"/>
          <w:lang w:val="sr-Cyrl-RS"/>
        </w:rPr>
        <w:t xml:space="preserve"> Буџетски фонд за унапређење </w:t>
      </w:r>
      <w:r w:rsidRPr="008B3484">
        <w:rPr>
          <w:rFonts w:ascii="Times New Roman" w:hAnsi="Times New Roman" w:cs="Times New Roman"/>
          <w:color w:val="000000" w:themeColor="text1"/>
          <w:sz w:val="24"/>
          <w:szCs w:val="24"/>
          <w:lang w:val="sr-Cyrl-RS"/>
        </w:rPr>
        <w:lastRenderedPageBreak/>
        <w:t>енергетске ефикасности у периоду 2014-2018. годин</w:t>
      </w:r>
      <w:r w:rsidR="00E72693" w:rsidRPr="008B3484">
        <w:rPr>
          <w:rFonts w:ascii="Times New Roman" w:hAnsi="Times New Roman" w:cs="Times New Roman"/>
          <w:color w:val="000000" w:themeColor="text1"/>
          <w:sz w:val="24"/>
          <w:szCs w:val="24"/>
          <w:lang w:val="sr-Cyrl-RS"/>
        </w:rPr>
        <w:t>а</w:t>
      </w:r>
      <w:r w:rsidR="009811A4"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остварено је смањење потрошње енергије за око 11,5 милиона kWh</w:t>
      </w:r>
      <w:r w:rsidR="00B51E14" w:rsidRPr="008B3484">
        <w:rPr>
          <w:rFonts w:ascii="Times New Roman" w:hAnsi="Times New Roman" w:cs="Times New Roman"/>
          <w:color w:val="000000" w:themeColor="text1"/>
          <w:sz w:val="24"/>
          <w:szCs w:val="24"/>
          <w:lang w:val="sr-Cyrl-RS"/>
        </w:rPr>
        <w:t xml:space="preserve"> годишње</w:t>
      </w:r>
      <w:r w:rsidRPr="008B3484">
        <w:rPr>
          <w:rFonts w:ascii="Times New Roman" w:hAnsi="Times New Roman" w:cs="Times New Roman"/>
          <w:color w:val="000000" w:themeColor="text1"/>
          <w:sz w:val="24"/>
          <w:szCs w:val="24"/>
          <w:lang w:val="sr-Cyrl-RS"/>
        </w:rPr>
        <w:t xml:space="preserve"> и смањење емисија CO</w:t>
      </w:r>
      <w:r w:rsidRPr="008B3484">
        <w:rPr>
          <w:rFonts w:ascii="Times New Roman" w:hAnsi="Times New Roman" w:cs="Times New Roman"/>
          <w:color w:val="000000" w:themeColor="text1"/>
          <w:sz w:val="24"/>
          <w:szCs w:val="24"/>
          <w:vertAlign w:val="subscript"/>
          <w:lang w:val="sr-Cyrl-RS"/>
        </w:rPr>
        <w:t>2</w:t>
      </w:r>
      <w:r w:rsidRPr="008B3484">
        <w:rPr>
          <w:rFonts w:ascii="Times New Roman" w:hAnsi="Times New Roman" w:cs="Times New Roman"/>
          <w:color w:val="000000" w:themeColor="text1"/>
          <w:sz w:val="24"/>
          <w:szCs w:val="24"/>
          <w:lang w:val="sr-Cyrl-RS"/>
        </w:rPr>
        <w:t xml:space="preserve"> од </w:t>
      </w:r>
      <w:r w:rsidR="00D156E5" w:rsidRPr="008B3484">
        <w:rPr>
          <w:rFonts w:ascii="Times New Roman" w:hAnsi="Times New Roman" w:cs="Times New Roman"/>
          <w:color w:val="000000" w:themeColor="text1"/>
          <w:sz w:val="24"/>
          <w:szCs w:val="24"/>
          <w:lang w:val="sr-Cyrl-RS"/>
        </w:rPr>
        <w:t xml:space="preserve">око </w:t>
      </w:r>
      <w:r w:rsidRPr="008B3484">
        <w:rPr>
          <w:rFonts w:ascii="Times New Roman" w:hAnsi="Times New Roman" w:cs="Times New Roman"/>
          <w:color w:val="000000" w:themeColor="text1"/>
          <w:sz w:val="24"/>
          <w:szCs w:val="24"/>
          <w:lang w:val="sr-Cyrl-RS"/>
        </w:rPr>
        <w:t>5,5 хиљада тона</w:t>
      </w:r>
      <w:r w:rsidR="00B51E14" w:rsidRPr="008B3484">
        <w:rPr>
          <w:rFonts w:ascii="Times New Roman" w:hAnsi="Times New Roman" w:cs="Times New Roman"/>
          <w:color w:val="000000" w:themeColor="text1"/>
          <w:sz w:val="24"/>
          <w:szCs w:val="24"/>
          <w:lang w:val="sr-Cyrl-RS"/>
        </w:rPr>
        <w:t xml:space="preserve"> годишње</w:t>
      </w:r>
      <w:r w:rsidRPr="008B3484">
        <w:rPr>
          <w:rFonts w:ascii="Times New Roman" w:hAnsi="Times New Roman" w:cs="Times New Roman"/>
          <w:color w:val="000000" w:themeColor="text1"/>
          <w:sz w:val="24"/>
          <w:szCs w:val="24"/>
          <w:lang w:val="sr-Cyrl-RS"/>
        </w:rPr>
        <w:t xml:space="preserve">. </w:t>
      </w:r>
    </w:p>
    <w:p w:rsidR="00083CDF" w:rsidRPr="008B3484" w:rsidRDefault="00083CDF" w:rsidP="0013611A">
      <w:pPr>
        <w:spacing w:after="0" w:line="240" w:lineRule="auto"/>
        <w:rPr>
          <w:rFonts w:ascii="Times New Roman" w:hAnsi="Times New Roman" w:cs="Times New Roman"/>
          <w:color w:val="000000" w:themeColor="text1"/>
          <w:sz w:val="24"/>
          <w:szCs w:val="24"/>
          <w:lang w:val="sr-Cyrl-RS"/>
        </w:rPr>
      </w:pPr>
    </w:p>
    <w:p w:rsidR="008221D3" w:rsidRPr="008B3484" w:rsidRDefault="00445F95" w:rsidP="0013611A">
      <w:pPr>
        <w:spacing w:after="0" w:line="240" w:lineRule="auto"/>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4) подстицање одговорног понашања према енергији, на основу спровођења политике ефикасног коришћења енергије и мера енергетске ефикасности у секторима производње, преноса, дистрибуције и потрошње енергије</w:t>
      </w:r>
      <w:r w:rsidR="00CE6EA7" w:rsidRPr="008B3484">
        <w:rPr>
          <w:rFonts w:ascii="Times New Roman" w:hAnsi="Times New Roman" w:cs="Times New Roman"/>
          <w:color w:val="000000" w:themeColor="text1"/>
          <w:sz w:val="24"/>
          <w:szCs w:val="24"/>
          <w:lang w:val="sr-Cyrl-RS"/>
        </w:rPr>
        <w:t xml:space="preserve">; </w:t>
      </w:r>
    </w:p>
    <w:p w:rsidR="008221D3" w:rsidRPr="008B3484" w:rsidRDefault="008221D3"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Мере ЕЕ у секторима производње</w:t>
      </w:r>
      <w:r w:rsidR="003418DF"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преноса и дистрибуције енергије реализују се у складу са плановима и програмима </w:t>
      </w:r>
      <w:r w:rsidR="009847BA" w:rsidRPr="008B3484">
        <w:rPr>
          <w:rFonts w:ascii="Times New Roman" w:hAnsi="Times New Roman" w:cs="Times New Roman"/>
          <w:color w:val="000000" w:themeColor="text1"/>
          <w:sz w:val="24"/>
          <w:szCs w:val="24"/>
          <w:lang w:val="sr-Cyrl-RS"/>
        </w:rPr>
        <w:t>ј</w:t>
      </w:r>
      <w:r w:rsidRPr="008B3484">
        <w:rPr>
          <w:rFonts w:ascii="Times New Roman" w:hAnsi="Times New Roman" w:cs="Times New Roman"/>
          <w:color w:val="000000" w:themeColor="text1"/>
          <w:sz w:val="24"/>
          <w:szCs w:val="24"/>
          <w:lang w:val="sr-Cyrl-RS"/>
        </w:rPr>
        <w:t xml:space="preserve">авних предузећа која послују у тој области (ЈП ЕПС, топлане). Подстицање одговорног понашања је остварено имплементацијом система </w:t>
      </w:r>
      <w:r w:rsidR="000F3F87" w:rsidRPr="008B3484">
        <w:rPr>
          <w:rFonts w:ascii="Times New Roman" w:hAnsi="Times New Roman" w:cs="Times New Roman"/>
          <w:color w:val="000000" w:themeColor="text1"/>
          <w:sz w:val="24"/>
          <w:szCs w:val="24"/>
          <w:lang w:val="sr-Cyrl-RS"/>
        </w:rPr>
        <w:t>енергетског менаџмента (</w:t>
      </w:r>
      <w:r w:rsidRPr="008B3484">
        <w:rPr>
          <w:rFonts w:ascii="Times New Roman" w:hAnsi="Times New Roman" w:cs="Times New Roman"/>
          <w:color w:val="000000" w:themeColor="text1"/>
          <w:sz w:val="24"/>
          <w:szCs w:val="24"/>
          <w:lang w:val="sr-Cyrl-RS"/>
        </w:rPr>
        <w:t>СЕМ</w:t>
      </w:r>
      <w:r w:rsidR="000F3F87"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у тим јавним предузећима, мером из Закона која се односи на минималне захтеве за нова и реконструисана постројења, као и кроз планирање мера у самим ЈП о којима извештавају за АПЕЕ</w:t>
      </w:r>
      <w:r w:rsidR="004C1DC5"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У мер</w:t>
      </w:r>
      <w:r w:rsidR="00916EF0" w:rsidRPr="008B3484">
        <w:rPr>
          <w:rFonts w:ascii="Times New Roman" w:hAnsi="Times New Roman" w:cs="Times New Roman"/>
          <w:color w:val="000000" w:themeColor="text1"/>
          <w:sz w:val="24"/>
          <w:szCs w:val="24"/>
          <w:lang w:val="sr-Cyrl-RS"/>
        </w:rPr>
        <w:t>и</w:t>
      </w:r>
      <w:r w:rsidRPr="008B3484">
        <w:rPr>
          <w:rFonts w:ascii="Times New Roman" w:hAnsi="Times New Roman" w:cs="Times New Roman"/>
          <w:color w:val="000000" w:themeColor="text1"/>
          <w:sz w:val="24"/>
          <w:szCs w:val="24"/>
          <w:lang w:val="sr-Cyrl-RS"/>
        </w:rPr>
        <w:t xml:space="preserve"> Реконструкција и модернизација производних система даљинског грејања је финансирано 32,4 M€ и остварена је уштеда од 11,44 ktoe</w:t>
      </w:r>
      <w:r w:rsidR="00916EF0"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Мером контрола дистрибуције топлотне енергије остварена је уштеда од 0,8 ktoe. ЕПС мером Унапређење ефикасности котлова, која подразумева текуће одржавање, годишњим ремонтима, адаптацијама и санацијама</w:t>
      </w:r>
      <w:r w:rsidR="00EF584F"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постиже повећање степена корисности котловских постројења за 1,5%  у односу на стање пре ремонта, </w:t>
      </w:r>
      <w:r w:rsidR="00D5578C" w:rsidRPr="008B3484">
        <w:rPr>
          <w:rFonts w:ascii="Times New Roman" w:hAnsi="Times New Roman" w:cs="Times New Roman"/>
          <w:color w:val="000000" w:themeColor="text1"/>
          <w:sz w:val="24"/>
          <w:szCs w:val="24"/>
          <w:lang w:val="sr-Cyrl-RS"/>
        </w:rPr>
        <w:t xml:space="preserve">и </w:t>
      </w:r>
      <w:r w:rsidRPr="008B3484">
        <w:rPr>
          <w:rFonts w:ascii="Times New Roman" w:hAnsi="Times New Roman" w:cs="Times New Roman"/>
          <w:color w:val="000000" w:themeColor="text1"/>
          <w:sz w:val="24"/>
          <w:szCs w:val="24"/>
          <w:lang w:val="sr-Cyrl-RS"/>
        </w:rPr>
        <w:t>приказује уштеду у 2018. години у вредности од 69 ktoe</w:t>
      </w:r>
      <w:r w:rsidR="00720CE0"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Спровођењем мере Унапређење ефикасности парних турбина, која се остварује годишњим ремонтима</w:t>
      </w:r>
      <w:r w:rsidR="00C41261"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а којом се постиже повећање степена корисности турбинских постројења за 1% у односу на стање пре ремонта, остварена је уштеда од 75ktoe за 2018. годину. У дистрибуцији је </w:t>
      </w:r>
      <w:r w:rsidR="00C54642" w:rsidRPr="008B3484">
        <w:rPr>
          <w:rFonts w:ascii="Times New Roman" w:hAnsi="Times New Roman" w:cs="Times New Roman"/>
          <w:color w:val="000000" w:themeColor="text1"/>
          <w:sz w:val="24"/>
          <w:szCs w:val="24"/>
          <w:lang w:val="sr-Cyrl-RS"/>
        </w:rPr>
        <w:t>мерама</w:t>
      </w:r>
      <w:r w:rsidR="00FE3FC9" w:rsidRPr="008B3484">
        <w:rPr>
          <w:rFonts w:ascii="Times New Roman" w:hAnsi="Times New Roman" w:cs="Times New Roman"/>
          <w:color w:val="000000" w:themeColor="text1"/>
          <w:sz w:val="24"/>
          <w:szCs w:val="24"/>
          <w:lang w:val="sr-Cyrl-RS"/>
        </w:rPr>
        <w:t xml:space="preserve"> Реконфигурација</w:t>
      </w:r>
      <w:r w:rsidRPr="008B3484">
        <w:rPr>
          <w:rFonts w:ascii="Times New Roman" w:hAnsi="Times New Roman" w:cs="Times New Roman"/>
          <w:color w:val="000000" w:themeColor="text1"/>
          <w:sz w:val="24"/>
          <w:szCs w:val="24"/>
          <w:lang w:val="sr-Cyrl-RS"/>
        </w:rPr>
        <w:t xml:space="preserve"> дистрибутивне мреже и Регулација напона дистрибутивне мреже остварена уштеда 1,95 ktoe.</w:t>
      </w:r>
      <w:r w:rsidR="00C54642" w:rsidRPr="008B3484">
        <w:rPr>
          <w:rFonts w:ascii="Times New Roman" w:hAnsi="Times New Roman" w:cs="Times New Roman"/>
          <w:color w:val="000000" w:themeColor="text1"/>
          <w:sz w:val="24"/>
          <w:szCs w:val="24"/>
          <w:lang w:val="sr-Cyrl-RS"/>
        </w:rPr>
        <w:t xml:space="preserve"> </w:t>
      </w:r>
    </w:p>
    <w:p w:rsidR="00A816C1" w:rsidRPr="008B3484" w:rsidRDefault="00A816C1" w:rsidP="0013611A">
      <w:pPr>
        <w:spacing w:after="0" w:line="240" w:lineRule="auto"/>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2) Да ли се у предметној области спроводи или се спроводио документ јавне политике или пропис? Представити резултате спровођења тог документа јавне политике или прописа и образложити због чега добијени резултати нису у складу са планираним вредностима.</w:t>
      </w:r>
      <w:r w:rsidR="001E47AC" w:rsidRPr="008B3484">
        <w:rPr>
          <w:rFonts w:ascii="Times New Roman" w:hAnsi="Times New Roman" w:cs="Times New Roman"/>
          <w:b/>
          <w:color w:val="000000" w:themeColor="text1"/>
          <w:sz w:val="24"/>
          <w:szCs w:val="24"/>
          <w:lang w:val="sr-Cyrl-RS"/>
        </w:rPr>
        <w:t xml:space="preserve"> </w:t>
      </w:r>
    </w:p>
    <w:p w:rsidR="002A2829" w:rsidRPr="008B3484" w:rsidRDefault="002A2829" w:rsidP="0013611A">
      <w:pPr>
        <w:spacing w:after="0" w:line="240" w:lineRule="auto"/>
        <w:ind w:firstLine="720"/>
        <w:jc w:val="both"/>
        <w:rPr>
          <w:rFonts w:ascii="Times New Roman" w:hAnsi="Times New Roman" w:cs="Times New Roman"/>
          <w:color w:val="000000" w:themeColor="text1"/>
          <w:sz w:val="24"/>
          <w:szCs w:val="24"/>
          <w:lang w:val="sr-Cyrl-RS"/>
        </w:rPr>
      </w:pPr>
    </w:p>
    <w:p w:rsidR="002A2829" w:rsidRPr="008B3484" w:rsidRDefault="002A2829"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У периоду од марта 2013. године у примени је био Закон о ефикасном коришћењу енергије („Службени </w:t>
      </w:r>
      <w:r w:rsidR="00F5677D" w:rsidRPr="008B3484">
        <w:rPr>
          <w:rFonts w:ascii="Times New Roman" w:hAnsi="Times New Roman" w:cs="Times New Roman"/>
          <w:color w:val="000000" w:themeColor="text1"/>
          <w:sz w:val="24"/>
          <w:szCs w:val="24"/>
          <w:lang w:val="sr-Cyrl-RS"/>
        </w:rPr>
        <w:t>г</w:t>
      </w:r>
      <w:r w:rsidRPr="008B3484">
        <w:rPr>
          <w:rFonts w:ascii="Times New Roman" w:hAnsi="Times New Roman" w:cs="Times New Roman"/>
          <w:color w:val="000000" w:themeColor="text1"/>
          <w:sz w:val="24"/>
          <w:szCs w:val="24"/>
          <w:lang w:val="sr-Cyrl-RS"/>
        </w:rPr>
        <w:t>ласни</w:t>
      </w:r>
      <w:r w:rsidR="00F5677D" w:rsidRPr="008B3484">
        <w:rPr>
          <w:rFonts w:ascii="Times New Roman" w:hAnsi="Times New Roman" w:cs="Times New Roman"/>
          <w:color w:val="000000" w:themeColor="text1"/>
          <w:sz w:val="24"/>
          <w:szCs w:val="24"/>
          <w:lang w:val="sr-Cyrl-RS"/>
        </w:rPr>
        <w:t>к</w:t>
      </w:r>
      <w:r w:rsidRPr="008B3484">
        <w:rPr>
          <w:rFonts w:ascii="Times New Roman" w:hAnsi="Times New Roman" w:cs="Times New Roman"/>
          <w:color w:val="000000" w:themeColor="text1"/>
          <w:sz w:val="24"/>
          <w:szCs w:val="24"/>
          <w:lang w:val="sr-Cyrl-RS"/>
        </w:rPr>
        <w:t xml:space="preserve"> РС“ бр</w:t>
      </w:r>
      <w:r w:rsidR="009E6312"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25/</w:t>
      </w:r>
      <w:r w:rsidR="009E6312" w:rsidRPr="008B3484">
        <w:rPr>
          <w:rFonts w:ascii="Times New Roman" w:hAnsi="Times New Roman" w:cs="Times New Roman"/>
          <w:color w:val="000000" w:themeColor="text1"/>
          <w:sz w:val="24"/>
          <w:szCs w:val="24"/>
          <w:lang w:val="sr-Cyrl-RS"/>
        </w:rPr>
        <w:t>20</w:t>
      </w:r>
      <w:r w:rsidRPr="008B3484">
        <w:rPr>
          <w:rFonts w:ascii="Times New Roman" w:hAnsi="Times New Roman" w:cs="Times New Roman"/>
          <w:color w:val="000000" w:themeColor="text1"/>
          <w:sz w:val="24"/>
          <w:szCs w:val="24"/>
          <w:lang w:val="sr-Cyrl-RS"/>
        </w:rPr>
        <w:t>13)</w:t>
      </w:r>
      <w:r w:rsidR="009B3843" w:rsidRPr="008B3484">
        <w:rPr>
          <w:rFonts w:ascii="Times New Roman" w:hAnsi="Times New Roman" w:cs="Times New Roman"/>
          <w:color w:val="000000" w:themeColor="text1"/>
          <w:sz w:val="24"/>
          <w:szCs w:val="24"/>
          <w:lang w:val="sr-Cyrl-RS"/>
        </w:rPr>
        <w:t xml:space="preserve"> и бројни подзаконски акти који су донети на основу њега</w:t>
      </w:r>
      <w:r w:rsidRPr="008B3484">
        <w:rPr>
          <w:rFonts w:ascii="Times New Roman" w:hAnsi="Times New Roman" w:cs="Times New Roman"/>
          <w:color w:val="000000" w:themeColor="text1"/>
          <w:sz w:val="24"/>
          <w:szCs w:val="24"/>
          <w:lang w:val="sr-Cyrl-RS"/>
        </w:rPr>
        <w:t>.</w:t>
      </w:r>
      <w:r w:rsidR="00D63CC3" w:rsidRPr="008B3484">
        <w:rPr>
          <w:rFonts w:ascii="Times New Roman" w:hAnsi="Times New Roman" w:cs="Times New Roman"/>
          <w:color w:val="000000" w:themeColor="text1"/>
          <w:sz w:val="24"/>
          <w:szCs w:val="24"/>
          <w:lang w:val="sr-Cyrl-RS"/>
        </w:rPr>
        <w:t xml:space="preserve"> </w:t>
      </w:r>
    </w:p>
    <w:p w:rsidR="002A2829" w:rsidRPr="008B3484" w:rsidRDefault="002A2829"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На основу </w:t>
      </w:r>
      <w:r w:rsidR="00084A37" w:rsidRPr="008B3484">
        <w:rPr>
          <w:rFonts w:ascii="Times New Roman" w:hAnsi="Times New Roman" w:cs="Times New Roman"/>
          <w:color w:val="000000" w:themeColor="text1"/>
          <w:sz w:val="24"/>
          <w:szCs w:val="24"/>
          <w:lang w:val="sr-Cyrl-RS"/>
        </w:rPr>
        <w:t>з</w:t>
      </w:r>
      <w:r w:rsidRPr="008B3484">
        <w:rPr>
          <w:rFonts w:ascii="Times New Roman" w:hAnsi="Times New Roman" w:cs="Times New Roman"/>
          <w:color w:val="000000" w:themeColor="text1"/>
          <w:sz w:val="24"/>
          <w:szCs w:val="24"/>
          <w:lang w:val="sr-Cyrl-RS"/>
        </w:rPr>
        <w:t xml:space="preserve">акона у претходном периоду донесена су </w:t>
      </w:r>
      <w:r w:rsidR="00F31F2A" w:rsidRPr="008B3484">
        <w:rPr>
          <w:rFonts w:ascii="Times New Roman" w:hAnsi="Times New Roman" w:cs="Times New Roman"/>
          <w:color w:val="000000" w:themeColor="text1"/>
          <w:sz w:val="24"/>
          <w:szCs w:val="24"/>
          <w:lang w:val="sr-Cyrl-CS"/>
        </w:rPr>
        <w:t>три</w:t>
      </w:r>
      <w:r w:rsidRPr="008B3484">
        <w:rPr>
          <w:rFonts w:ascii="Times New Roman" w:hAnsi="Times New Roman" w:cs="Times New Roman"/>
          <w:color w:val="000000" w:themeColor="text1"/>
          <w:sz w:val="24"/>
          <w:szCs w:val="24"/>
          <w:lang w:val="sr-Cyrl-RS"/>
        </w:rPr>
        <w:t xml:space="preserve"> Акциона плана за унапређење енергетске ефикасности. На основу закона донета је методологија која омогућава праћење уштеда насталих као резултат спровођења акционих планова. Међутим, прикупљање </w:t>
      </w:r>
      <w:r w:rsidR="003608A8" w:rsidRPr="008B3484">
        <w:rPr>
          <w:rFonts w:ascii="Times New Roman" w:hAnsi="Times New Roman" w:cs="Times New Roman"/>
          <w:color w:val="000000" w:themeColor="text1"/>
          <w:sz w:val="24"/>
          <w:szCs w:val="24"/>
          <w:lang w:val="sr-Cyrl-RS"/>
        </w:rPr>
        <w:t xml:space="preserve">података </w:t>
      </w:r>
      <w:r w:rsidRPr="008B3484">
        <w:rPr>
          <w:rFonts w:ascii="Times New Roman" w:hAnsi="Times New Roman" w:cs="Times New Roman"/>
          <w:color w:val="000000" w:themeColor="text1"/>
          <w:sz w:val="24"/>
          <w:szCs w:val="24"/>
          <w:lang w:val="sr-Cyrl-RS"/>
        </w:rPr>
        <w:t xml:space="preserve">методологијом одоздо на горе веома је отежано због слабог одзива институција које </w:t>
      </w:r>
      <w:r w:rsidR="00291244" w:rsidRPr="008B3484">
        <w:rPr>
          <w:rFonts w:ascii="Times New Roman" w:hAnsi="Times New Roman" w:cs="Times New Roman"/>
          <w:color w:val="000000" w:themeColor="text1"/>
          <w:sz w:val="24"/>
          <w:szCs w:val="24"/>
          <w:lang w:val="sr-Cyrl-RS"/>
        </w:rPr>
        <w:t>реализуј</w:t>
      </w:r>
      <w:r w:rsidR="00084A37" w:rsidRPr="008B3484">
        <w:rPr>
          <w:rFonts w:ascii="Times New Roman" w:hAnsi="Times New Roman" w:cs="Times New Roman"/>
          <w:color w:val="000000" w:themeColor="text1"/>
          <w:sz w:val="24"/>
          <w:szCs w:val="24"/>
          <w:lang w:val="sr-Cyrl-RS"/>
        </w:rPr>
        <w:t>у</w:t>
      </w:r>
      <w:r w:rsidR="00291244" w:rsidRPr="008B3484">
        <w:rPr>
          <w:rFonts w:ascii="Times New Roman" w:hAnsi="Times New Roman" w:cs="Times New Roman"/>
          <w:color w:val="000000" w:themeColor="text1"/>
          <w:sz w:val="24"/>
          <w:szCs w:val="24"/>
          <w:lang w:val="sr-Cyrl-RS"/>
        </w:rPr>
        <w:t xml:space="preserve"> пројекте унапређења енергетске ефикасности да о оствареним уштедама извештавају </w:t>
      </w:r>
      <w:r w:rsidR="003608A8" w:rsidRPr="008B3484">
        <w:rPr>
          <w:rFonts w:ascii="Times New Roman" w:hAnsi="Times New Roman" w:cs="Times New Roman"/>
          <w:color w:val="000000" w:themeColor="text1"/>
          <w:sz w:val="24"/>
          <w:szCs w:val="24"/>
          <w:lang w:val="sr-Cyrl-RS"/>
        </w:rPr>
        <w:t xml:space="preserve">Министарство </w:t>
      </w:r>
      <w:r w:rsidR="00291244" w:rsidRPr="008B3484">
        <w:rPr>
          <w:rFonts w:ascii="Times New Roman" w:hAnsi="Times New Roman" w:cs="Times New Roman"/>
          <w:color w:val="000000" w:themeColor="text1"/>
          <w:sz w:val="24"/>
          <w:szCs w:val="24"/>
          <w:lang w:val="sr-Cyrl-RS"/>
        </w:rPr>
        <w:t>рударства и енергетике. У циљу лакшег процеса прикупљањ</w:t>
      </w:r>
      <w:r w:rsidR="00C6527F" w:rsidRPr="008B3484">
        <w:rPr>
          <w:rFonts w:ascii="Times New Roman" w:hAnsi="Times New Roman" w:cs="Times New Roman"/>
          <w:color w:val="000000" w:themeColor="text1"/>
          <w:sz w:val="24"/>
          <w:szCs w:val="24"/>
          <w:lang w:val="sr-Cyrl-RS"/>
        </w:rPr>
        <w:t>а</w:t>
      </w:r>
      <w:r w:rsidR="00291244" w:rsidRPr="008B3484">
        <w:rPr>
          <w:rFonts w:ascii="Times New Roman" w:hAnsi="Times New Roman" w:cs="Times New Roman"/>
          <w:color w:val="000000" w:themeColor="text1"/>
          <w:sz w:val="24"/>
          <w:szCs w:val="24"/>
          <w:lang w:val="sr-Cyrl-RS"/>
        </w:rPr>
        <w:t xml:space="preserve"> података </w:t>
      </w:r>
      <w:r w:rsidR="00E22841" w:rsidRPr="008B3484">
        <w:rPr>
          <w:rFonts w:ascii="Times New Roman" w:hAnsi="Times New Roman" w:cs="Times New Roman"/>
          <w:color w:val="000000" w:themeColor="text1"/>
          <w:sz w:val="24"/>
          <w:szCs w:val="24"/>
          <w:lang w:val="sr-Cyrl-RS"/>
        </w:rPr>
        <w:t xml:space="preserve">Нацртом закона </w:t>
      </w:r>
      <w:r w:rsidR="00230C5D" w:rsidRPr="008B3484">
        <w:rPr>
          <w:rFonts w:ascii="Times New Roman" w:hAnsi="Times New Roman" w:cs="Times New Roman"/>
          <w:color w:val="000000" w:themeColor="text1"/>
          <w:sz w:val="24"/>
          <w:szCs w:val="24"/>
          <w:lang w:val="sr-Cyrl-RS"/>
        </w:rPr>
        <w:t xml:space="preserve">је </w:t>
      </w:r>
      <w:r w:rsidR="00291244" w:rsidRPr="008B3484">
        <w:rPr>
          <w:rFonts w:ascii="Times New Roman" w:hAnsi="Times New Roman" w:cs="Times New Roman"/>
          <w:color w:val="000000" w:themeColor="text1"/>
          <w:sz w:val="24"/>
          <w:szCs w:val="24"/>
          <w:lang w:val="sr-Cyrl-RS"/>
        </w:rPr>
        <w:t>предвиђено уношење података кроз МВП информациони систем.</w:t>
      </w:r>
      <w:r w:rsidR="00F63323" w:rsidRPr="008B3484">
        <w:rPr>
          <w:rFonts w:ascii="Times New Roman" w:hAnsi="Times New Roman" w:cs="Times New Roman"/>
          <w:color w:val="000000" w:themeColor="text1"/>
          <w:sz w:val="24"/>
          <w:szCs w:val="24"/>
          <w:lang w:val="sr-Cyrl-RS"/>
        </w:rPr>
        <w:t xml:space="preserve"> </w:t>
      </w:r>
    </w:p>
    <w:p w:rsidR="00B826A7" w:rsidRPr="008B3484" w:rsidRDefault="00B826A7" w:rsidP="00B826A7">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Од почетка примене закона у области СЕМ до сада је лиценцирано 332 енергетских менаџера. Обуку из области индустрије енергетике је прошло 264 лица, а испит положило 202 лица од којих је 171 лица добило лиценцу енергетског менаџера. Обуку из области енергетике зграда је прошло 71 лице, а испит су положила 52 лица од којих је 48 лица добило лиценцу енергетског менаџера. Обуку из области општинске енергетике је прошло 125 лица, а испит положило 121 лице од којих је 113 лица стекло лиценцу енергетског менаџера. </w:t>
      </w:r>
    </w:p>
    <w:p w:rsidR="00A914F5" w:rsidRPr="008B3484" w:rsidRDefault="00B826A7"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До сада је идентификовано 138 обвезника СЕМ</w:t>
      </w:r>
      <w:r w:rsidRPr="008B3484" w:rsidDel="00DF528C">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 xml:space="preserve">од којих 51 обвезник из сектора индустрије, 80 обвезника из јединица локалних самоуправа са преко 20000 становника </w:t>
      </w:r>
      <w:r w:rsidRPr="008B3484">
        <w:rPr>
          <w:rFonts w:ascii="Times New Roman" w:hAnsi="Times New Roman" w:cs="Times New Roman"/>
          <w:color w:val="000000" w:themeColor="text1"/>
          <w:sz w:val="24"/>
          <w:szCs w:val="24"/>
          <w:lang w:val="sr-Cyrl-RS"/>
        </w:rPr>
        <w:lastRenderedPageBreak/>
        <w:t xml:space="preserve">и седам обвезника из сектора услуга. Од тога је </w:t>
      </w:r>
      <w:r w:rsidRPr="008B3484">
        <w:rPr>
          <w:rFonts w:ascii="Times New Roman" w:hAnsi="Times New Roman" w:cs="Times New Roman"/>
          <w:color w:val="000000" w:themeColor="text1"/>
          <w:sz w:val="24"/>
          <w:szCs w:val="24"/>
          <w:lang w:val="sr-Latn-CS"/>
        </w:rPr>
        <w:t>56</w:t>
      </w:r>
      <w:r w:rsidRPr="008B3484">
        <w:rPr>
          <w:rFonts w:ascii="Times New Roman" w:hAnsi="Times New Roman" w:cs="Times New Roman"/>
          <w:color w:val="000000" w:themeColor="text1"/>
          <w:sz w:val="24"/>
          <w:szCs w:val="24"/>
          <w:lang w:val="sr-Cyrl-RS"/>
        </w:rPr>
        <w:t xml:space="preserve"> обвезника у јавном сектору именовало </w:t>
      </w:r>
      <w:r w:rsidRPr="008B3484">
        <w:rPr>
          <w:rFonts w:ascii="Times New Roman" w:hAnsi="Times New Roman" w:cs="Times New Roman"/>
          <w:color w:val="000000" w:themeColor="text1"/>
          <w:sz w:val="24"/>
          <w:szCs w:val="24"/>
          <w:lang w:val="sr-Latn-CS"/>
        </w:rPr>
        <w:t>48</w:t>
      </w:r>
      <w:r w:rsidRPr="008B3484">
        <w:rPr>
          <w:rFonts w:ascii="Times New Roman" w:hAnsi="Times New Roman" w:cs="Times New Roman"/>
          <w:color w:val="000000" w:themeColor="text1"/>
          <w:sz w:val="24"/>
          <w:szCs w:val="24"/>
          <w:lang w:val="sr-Cyrl-RS"/>
        </w:rPr>
        <w:t xml:space="preserve"> ЕМ, 37 обвезника у производном сектору именовало 51</w:t>
      </w:r>
      <w:r w:rsidR="005D2633"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 xml:space="preserve">ЕМ и седам обвезника у сектору услуга је именовало 7 ЕМ. Око </w:t>
      </w:r>
      <w:r w:rsidRPr="008B3484">
        <w:rPr>
          <w:rFonts w:ascii="Times New Roman" w:hAnsi="Times New Roman" w:cs="Times New Roman"/>
          <w:color w:val="000000" w:themeColor="text1"/>
          <w:sz w:val="24"/>
          <w:szCs w:val="24"/>
          <w:lang w:val="sr-Latn-CS"/>
        </w:rPr>
        <w:t>3</w:t>
      </w:r>
      <w:r w:rsidRPr="008B3484">
        <w:rPr>
          <w:rFonts w:ascii="Times New Roman" w:hAnsi="Times New Roman" w:cs="Times New Roman"/>
          <w:color w:val="000000" w:themeColor="text1"/>
          <w:sz w:val="24"/>
          <w:szCs w:val="24"/>
          <w:lang w:val="sr-Cyrl-CS"/>
        </w:rPr>
        <w:t>2</w:t>
      </w:r>
      <w:r w:rsidRPr="008B3484">
        <w:rPr>
          <w:rFonts w:ascii="Times New Roman" w:hAnsi="Times New Roman" w:cs="Times New Roman"/>
          <w:color w:val="000000" w:themeColor="text1"/>
          <w:sz w:val="24"/>
          <w:szCs w:val="24"/>
          <w:lang w:val="sr-Cyrl-RS"/>
        </w:rPr>
        <w:t xml:space="preserve"> обвезника из јавног сектора је доставило годишњи извештај о остваривању циљева уштеде енергије за 2018. годину, док су обвезници из сектора привреде за 2018. годину доставили 76 годишњих извештаја. На основу анализе 44 годишњег извештаја обвезника СЕМ из индустрије, у којима је приказано смањење потрошње примарне енергије од 1% до 23%, добијено је смањење потрошње примарне енергије од 289.456,83 тое. </w:t>
      </w:r>
      <w:r w:rsidRPr="008B3484">
        <w:rPr>
          <w:color w:val="000000" w:themeColor="text1"/>
          <w:lang w:val="sr-Cyrl-RS"/>
        </w:rPr>
        <w:t xml:space="preserve"> </w:t>
      </w:r>
      <w:r w:rsidRPr="008B3484">
        <w:rPr>
          <w:rFonts w:ascii="Times New Roman" w:hAnsi="Times New Roman" w:cs="Times New Roman"/>
          <w:color w:val="000000" w:themeColor="text1"/>
          <w:sz w:val="24"/>
          <w:szCs w:val="24"/>
          <w:lang w:val="sr-Cyrl-RS"/>
        </w:rPr>
        <w:t xml:space="preserve">На 5 локација код обвезника енергетике зграда је дошло до смањења потрошње примарне енергије од 1 до 4,5% у количини од 375,1 тое примарне енергије. Код 8 обвезника- јединица локалне самоуправе дошло је до смањења потрошње од 1 до  14% у количини од 2520,48 тое. Извештавање у јавном сектору је прилично захтевно јер је потребно прикупити и обрадити велики број података. Како би се у наредном периоду омогућило лакше прикупљање података, њихова обрада и извештавање од стране обвезника али и боља анализа достављених података, кроз Нацрт закона су уведена два информациона система СЕМИС и ИСЕМ.  СЕМИС је намењен извештавању у складу са захтевима СЕМ, док ИСЕМ омогућава корисницима из јавног сектора да боље сагледају и приоритизују активности у области енергетске ефикасности у објектима у њиховој надлежности. Нацртом закона је предвиђена обавеза уношења података од стране снабдевача енергије о потрошњи енергије у јавним објектима у ИСЕМ, што ће значајно умањити посао уношења података од стране енергетских менаџера и омогућити им да више времена посвете идентификацији приоритетних мера и њиховом спровођењу. Подаци се из ИСЕМ могу повући у СЕМИС и искористити за извештавање. </w:t>
      </w:r>
      <w:r w:rsidR="00D17CF2" w:rsidRPr="008B3484">
        <w:rPr>
          <w:rFonts w:ascii="Times New Roman" w:hAnsi="Times New Roman" w:cs="Times New Roman"/>
          <w:color w:val="000000" w:themeColor="text1"/>
          <w:sz w:val="24"/>
          <w:szCs w:val="24"/>
          <w:lang w:val="sr-Cyrl-RS"/>
        </w:rPr>
        <w:t xml:space="preserve"> </w:t>
      </w:r>
    </w:p>
    <w:p w:rsidR="00A914F5" w:rsidRPr="008B3484" w:rsidRDefault="009D4D77"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Лиценцирање енергетских саветника није </w:t>
      </w:r>
      <w:r w:rsidR="00A914F5" w:rsidRPr="008B3484">
        <w:rPr>
          <w:rFonts w:ascii="Times New Roman" w:hAnsi="Times New Roman" w:cs="Times New Roman"/>
          <w:color w:val="000000" w:themeColor="text1"/>
          <w:sz w:val="24"/>
          <w:szCs w:val="24"/>
          <w:lang w:val="sr-Cyrl-RS"/>
        </w:rPr>
        <w:t>спроведено из разлога што је сагледано да је за спровођење енергетски</w:t>
      </w:r>
      <w:r w:rsidR="00E65095" w:rsidRPr="008B3484">
        <w:rPr>
          <w:rFonts w:ascii="Times New Roman" w:hAnsi="Times New Roman" w:cs="Times New Roman"/>
          <w:color w:val="000000" w:themeColor="text1"/>
          <w:sz w:val="24"/>
          <w:szCs w:val="24"/>
          <w:lang w:val="sr-Cyrl-RS"/>
        </w:rPr>
        <w:t>х</w:t>
      </w:r>
      <w:r w:rsidR="00A914F5" w:rsidRPr="008B3484">
        <w:rPr>
          <w:rFonts w:ascii="Times New Roman" w:hAnsi="Times New Roman" w:cs="Times New Roman"/>
          <w:color w:val="000000" w:themeColor="text1"/>
          <w:sz w:val="24"/>
          <w:szCs w:val="24"/>
          <w:lang w:val="sr-Cyrl-RS"/>
        </w:rPr>
        <w:t xml:space="preserve"> прегледа потребно предвидети различите лиценце енергетских саветника спрам стручне спреме и претходног искуства</w:t>
      </w:r>
      <w:r w:rsidR="00FE68EE" w:rsidRPr="008B3484">
        <w:rPr>
          <w:rFonts w:ascii="Times New Roman" w:hAnsi="Times New Roman" w:cs="Times New Roman"/>
          <w:color w:val="000000" w:themeColor="text1"/>
          <w:sz w:val="24"/>
          <w:szCs w:val="24"/>
          <w:lang w:val="sr-Cyrl-RS"/>
        </w:rPr>
        <w:t>,</w:t>
      </w:r>
      <w:r w:rsidR="00A914F5" w:rsidRPr="008B3484">
        <w:rPr>
          <w:rFonts w:ascii="Times New Roman" w:hAnsi="Times New Roman" w:cs="Times New Roman"/>
          <w:color w:val="000000" w:themeColor="text1"/>
          <w:sz w:val="24"/>
          <w:szCs w:val="24"/>
          <w:lang w:val="sr-Cyrl-RS"/>
        </w:rPr>
        <w:t xml:space="preserve"> као и да енергетске прегледе у зависности од врсте објек</w:t>
      </w:r>
      <w:r w:rsidR="00C22232" w:rsidRPr="008B3484">
        <w:rPr>
          <w:rFonts w:ascii="Times New Roman" w:hAnsi="Times New Roman" w:cs="Times New Roman"/>
          <w:color w:val="000000" w:themeColor="text1"/>
          <w:sz w:val="24"/>
          <w:szCs w:val="24"/>
          <w:lang w:val="sr-Cyrl-RS"/>
        </w:rPr>
        <w:t>а</w:t>
      </w:r>
      <w:r w:rsidR="00A914F5" w:rsidRPr="008B3484">
        <w:rPr>
          <w:rFonts w:ascii="Times New Roman" w:hAnsi="Times New Roman" w:cs="Times New Roman"/>
          <w:color w:val="000000" w:themeColor="text1"/>
          <w:sz w:val="24"/>
          <w:szCs w:val="24"/>
          <w:lang w:val="sr-Cyrl-RS"/>
        </w:rPr>
        <w:t>та који су предмет енергетског прегледа треба да обављају стручњаци из различитих области</w:t>
      </w:r>
      <w:r w:rsidR="007841A0" w:rsidRPr="008B3484">
        <w:rPr>
          <w:rFonts w:ascii="Times New Roman" w:hAnsi="Times New Roman" w:cs="Times New Roman"/>
          <w:color w:val="000000" w:themeColor="text1"/>
          <w:sz w:val="24"/>
          <w:szCs w:val="24"/>
          <w:lang w:val="sr-Cyrl-RS"/>
        </w:rPr>
        <w:t xml:space="preserve">. </w:t>
      </w:r>
      <w:r w:rsidR="00A914F5" w:rsidRPr="008B3484">
        <w:rPr>
          <w:rFonts w:ascii="Times New Roman" w:hAnsi="Times New Roman" w:cs="Times New Roman"/>
          <w:color w:val="000000" w:themeColor="text1"/>
          <w:sz w:val="24"/>
          <w:szCs w:val="24"/>
          <w:lang w:val="sr-Cyrl-RS"/>
        </w:rPr>
        <w:t xml:space="preserve">Сходно томе, </w:t>
      </w:r>
      <w:r w:rsidR="00C22232" w:rsidRPr="008B3484">
        <w:rPr>
          <w:rFonts w:ascii="Times New Roman" w:hAnsi="Times New Roman" w:cs="Times New Roman"/>
          <w:color w:val="000000" w:themeColor="text1"/>
          <w:sz w:val="24"/>
          <w:szCs w:val="24"/>
          <w:lang w:val="sr-Cyrl-RS"/>
        </w:rPr>
        <w:t xml:space="preserve">Нацртом </w:t>
      </w:r>
      <w:r w:rsidR="00760C66" w:rsidRPr="008B3484">
        <w:rPr>
          <w:rFonts w:ascii="Times New Roman" w:hAnsi="Times New Roman" w:cs="Times New Roman"/>
          <w:color w:val="000000" w:themeColor="text1"/>
          <w:sz w:val="24"/>
          <w:szCs w:val="24"/>
          <w:lang w:val="sr-Cyrl-RS"/>
        </w:rPr>
        <w:t xml:space="preserve">закона дефинишу се нови </w:t>
      </w:r>
      <w:r w:rsidRPr="008B3484">
        <w:rPr>
          <w:rFonts w:ascii="Times New Roman" w:hAnsi="Times New Roman" w:cs="Times New Roman"/>
          <w:color w:val="000000" w:themeColor="text1"/>
          <w:sz w:val="24"/>
          <w:szCs w:val="24"/>
          <w:lang w:val="sr-Cyrl-RS"/>
        </w:rPr>
        <w:t>услови за</w:t>
      </w:r>
      <w:r w:rsidR="00760C66"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лиценцирање</w:t>
      </w:r>
      <w:r w:rsidR="00A914F5" w:rsidRPr="008B3484">
        <w:rPr>
          <w:rFonts w:ascii="Times New Roman" w:hAnsi="Times New Roman" w:cs="Times New Roman"/>
          <w:color w:val="000000" w:themeColor="text1"/>
          <w:sz w:val="24"/>
          <w:szCs w:val="24"/>
          <w:lang w:val="sr-Cyrl-RS"/>
        </w:rPr>
        <w:t xml:space="preserve"> енергетских саветника</w:t>
      </w:r>
      <w:r w:rsidR="00C203DA" w:rsidRPr="008B3484">
        <w:rPr>
          <w:rFonts w:ascii="Times New Roman" w:hAnsi="Times New Roman" w:cs="Times New Roman"/>
          <w:color w:val="000000" w:themeColor="text1"/>
          <w:sz w:val="24"/>
          <w:szCs w:val="24"/>
          <w:lang w:val="sr-Cyrl-RS"/>
        </w:rPr>
        <w:t xml:space="preserve"> </w:t>
      </w:r>
      <w:r w:rsidR="00D8471C" w:rsidRPr="008B3484">
        <w:rPr>
          <w:rFonts w:ascii="Times New Roman" w:hAnsi="Times New Roman" w:cs="Times New Roman"/>
          <w:color w:val="000000" w:themeColor="text1"/>
          <w:sz w:val="24"/>
          <w:szCs w:val="24"/>
          <w:lang w:val="sr-Cyrl-RS"/>
        </w:rPr>
        <w:t xml:space="preserve">тако што се </w:t>
      </w:r>
      <w:r w:rsidR="007841A0" w:rsidRPr="008B3484">
        <w:rPr>
          <w:rFonts w:ascii="Times New Roman" w:hAnsi="Times New Roman" w:cs="Times New Roman"/>
          <w:color w:val="000000" w:themeColor="text1"/>
          <w:sz w:val="24"/>
          <w:szCs w:val="24"/>
          <w:lang w:val="sr-Cyrl-RS"/>
        </w:rPr>
        <w:t>предвиђају три врсте енергетских саветника. У складу с тим</w:t>
      </w:r>
      <w:r w:rsidR="00C22232" w:rsidRPr="008B3484">
        <w:rPr>
          <w:rFonts w:ascii="Times New Roman" w:hAnsi="Times New Roman" w:cs="Times New Roman"/>
          <w:color w:val="000000" w:themeColor="text1"/>
          <w:sz w:val="24"/>
          <w:szCs w:val="24"/>
          <w:lang w:val="sr-Cyrl-RS"/>
        </w:rPr>
        <w:t>,</w:t>
      </w:r>
      <w:r w:rsidR="007841A0" w:rsidRPr="008B3484">
        <w:rPr>
          <w:rFonts w:ascii="Times New Roman" w:hAnsi="Times New Roman" w:cs="Times New Roman"/>
          <w:color w:val="000000" w:themeColor="text1"/>
          <w:sz w:val="24"/>
          <w:szCs w:val="24"/>
          <w:lang w:val="sr-Cyrl-RS"/>
        </w:rPr>
        <w:t xml:space="preserve"> </w:t>
      </w:r>
      <w:r w:rsidR="00A914F5" w:rsidRPr="008B3484">
        <w:rPr>
          <w:rFonts w:ascii="Times New Roman" w:hAnsi="Times New Roman" w:cs="Times New Roman"/>
          <w:color w:val="000000" w:themeColor="text1"/>
          <w:sz w:val="24"/>
          <w:szCs w:val="24"/>
          <w:lang w:val="sr-Cyrl-RS"/>
        </w:rPr>
        <w:t>предвиђено је да се</w:t>
      </w:r>
      <w:r w:rsidR="007841A0" w:rsidRPr="008B3484">
        <w:rPr>
          <w:rFonts w:ascii="Times New Roman" w:hAnsi="Times New Roman" w:cs="Times New Roman"/>
          <w:color w:val="000000" w:themeColor="text1"/>
          <w:sz w:val="24"/>
          <w:szCs w:val="24"/>
          <w:lang w:val="sr-Cyrl-RS"/>
        </w:rPr>
        <w:t xml:space="preserve"> </w:t>
      </w:r>
      <w:r w:rsidR="00A914F5" w:rsidRPr="008B3484">
        <w:rPr>
          <w:rFonts w:ascii="Times New Roman" w:hAnsi="Times New Roman" w:cs="Times New Roman"/>
          <w:color w:val="000000" w:themeColor="text1"/>
          <w:sz w:val="24"/>
          <w:szCs w:val="24"/>
          <w:lang w:val="sr-Cyrl-RS"/>
        </w:rPr>
        <w:t xml:space="preserve">донесу </w:t>
      </w:r>
      <w:r w:rsidR="007841A0" w:rsidRPr="008B3484">
        <w:rPr>
          <w:rFonts w:ascii="Times New Roman" w:hAnsi="Times New Roman" w:cs="Times New Roman"/>
          <w:color w:val="000000" w:themeColor="text1"/>
          <w:sz w:val="24"/>
          <w:szCs w:val="24"/>
          <w:lang w:val="sr-Cyrl-RS"/>
        </w:rPr>
        <w:t>подзаконска акта која се односе на обуку енергетских саветника</w:t>
      </w:r>
      <w:r w:rsidR="00441C55" w:rsidRPr="008B3484">
        <w:rPr>
          <w:rFonts w:ascii="Times New Roman" w:hAnsi="Times New Roman" w:cs="Times New Roman"/>
          <w:color w:val="000000" w:themeColor="text1"/>
          <w:sz w:val="24"/>
          <w:szCs w:val="24"/>
          <w:lang w:val="sr-Cyrl-RS"/>
        </w:rPr>
        <w:t>, као</w:t>
      </w:r>
      <w:r w:rsidR="00A914F5" w:rsidRPr="008B3484">
        <w:rPr>
          <w:rFonts w:ascii="Times New Roman" w:hAnsi="Times New Roman" w:cs="Times New Roman"/>
          <w:color w:val="000000" w:themeColor="text1"/>
          <w:sz w:val="24"/>
          <w:szCs w:val="24"/>
          <w:lang w:val="sr-Cyrl-RS"/>
        </w:rPr>
        <w:t xml:space="preserve"> </w:t>
      </w:r>
      <w:r w:rsidR="007841A0" w:rsidRPr="008B3484">
        <w:rPr>
          <w:rFonts w:ascii="Times New Roman" w:hAnsi="Times New Roman" w:cs="Times New Roman"/>
          <w:color w:val="000000" w:themeColor="text1"/>
          <w:sz w:val="24"/>
          <w:szCs w:val="24"/>
          <w:lang w:val="sr-Cyrl-RS"/>
        </w:rPr>
        <w:t xml:space="preserve">и </w:t>
      </w:r>
      <w:r w:rsidR="006F21A5" w:rsidRPr="008B3484">
        <w:rPr>
          <w:rFonts w:ascii="Times New Roman" w:hAnsi="Times New Roman" w:cs="Times New Roman"/>
          <w:color w:val="000000" w:themeColor="text1"/>
          <w:sz w:val="24"/>
          <w:szCs w:val="24"/>
          <w:lang w:val="sr-Cyrl-RS"/>
        </w:rPr>
        <w:t xml:space="preserve">на минималне критеријуме, </w:t>
      </w:r>
      <w:r w:rsidR="006B6B18" w:rsidRPr="008B3484">
        <w:rPr>
          <w:rFonts w:ascii="Times New Roman" w:hAnsi="Times New Roman" w:cs="Times New Roman"/>
          <w:color w:val="000000" w:themeColor="text1"/>
          <w:sz w:val="24"/>
          <w:szCs w:val="24"/>
          <w:lang w:val="sr-Cyrl-RS"/>
        </w:rPr>
        <w:t xml:space="preserve">обим и </w:t>
      </w:r>
      <w:r w:rsidR="007841A0" w:rsidRPr="008B3484">
        <w:rPr>
          <w:rFonts w:ascii="Times New Roman" w:hAnsi="Times New Roman" w:cs="Times New Roman"/>
          <w:color w:val="000000" w:themeColor="text1"/>
          <w:sz w:val="24"/>
          <w:szCs w:val="24"/>
          <w:lang w:val="sr-Cyrl-RS"/>
        </w:rPr>
        <w:t xml:space="preserve">начин спровођења </w:t>
      </w:r>
      <w:r w:rsidR="006B6B18" w:rsidRPr="008B3484">
        <w:rPr>
          <w:rFonts w:ascii="Times New Roman" w:hAnsi="Times New Roman" w:cs="Times New Roman"/>
          <w:color w:val="000000" w:themeColor="text1"/>
          <w:sz w:val="24"/>
          <w:szCs w:val="24"/>
          <w:lang w:val="sr-Cyrl-RS"/>
        </w:rPr>
        <w:t xml:space="preserve">сваке категорије </w:t>
      </w:r>
      <w:r w:rsidR="007841A0" w:rsidRPr="008B3484">
        <w:rPr>
          <w:rFonts w:ascii="Times New Roman" w:hAnsi="Times New Roman" w:cs="Times New Roman"/>
          <w:color w:val="000000" w:themeColor="text1"/>
          <w:sz w:val="24"/>
          <w:szCs w:val="24"/>
          <w:lang w:val="sr-Cyrl-RS"/>
        </w:rPr>
        <w:t>енергетског прегледа.</w:t>
      </w:r>
      <w:r w:rsidRPr="008B3484">
        <w:rPr>
          <w:rFonts w:ascii="Times New Roman" w:hAnsi="Times New Roman" w:cs="Times New Roman"/>
          <w:color w:val="000000" w:themeColor="text1"/>
          <w:sz w:val="24"/>
          <w:szCs w:val="24"/>
          <w:lang w:val="sr-Cyrl-RS"/>
        </w:rPr>
        <w:t xml:space="preserve"> </w:t>
      </w:r>
    </w:p>
    <w:p w:rsidR="00AC44AD" w:rsidRPr="008B3484" w:rsidRDefault="00AC44AD"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На основу закона и подзаконске регулативе до сада је </w:t>
      </w:r>
      <w:r w:rsidR="00634910" w:rsidRPr="008B3484">
        <w:rPr>
          <w:rFonts w:ascii="Times New Roman" w:hAnsi="Times New Roman" w:cs="Times New Roman"/>
          <w:color w:val="000000" w:themeColor="text1"/>
          <w:sz w:val="24"/>
          <w:szCs w:val="24"/>
          <w:lang w:val="sr-Cyrl-RS"/>
        </w:rPr>
        <w:t xml:space="preserve">од стране </w:t>
      </w:r>
      <w:r w:rsidR="00713E88" w:rsidRPr="008B3484">
        <w:rPr>
          <w:rFonts w:ascii="Times New Roman" w:hAnsi="Times New Roman" w:cs="Times New Roman"/>
          <w:color w:val="000000" w:themeColor="text1"/>
          <w:sz w:val="24"/>
          <w:szCs w:val="24"/>
          <w:lang w:val="sr-Cyrl-RS"/>
        </w:rPr>
        <w:t>К</w:t>
      </w:r>
      <w:r w:rsidR="00634910" w:rsidRPr="008B3484">
        <w:rPr>
          <w:rFonts w:ascii="Times New Roman" w:hAnsi="Times New Roman" w:cs="Times New Roman"/>
          <w:color w:val="000000" w:themeColor="text1"/>
          <w:sz w:val="24"/>
          <w:szCs w:val="24"/>
          <w:lang w:val="sr-Cyrl-RS"/>
        </w:rPr>
        <w:t>омисије за јавно</w:t>
      </w:r>
      <w:r w:rsidR="00713E88" w:rsidRPr="008B3484">
        <w:rPr>
          <w:rFonts w:ascii="Times New Roman" w:hAnsi="Times New Roman" w:cs="Times New Roman"/>
          <w:color w:val="000000" w:themeColor="text1"/>
          <w:sz w:val="24"/>
          <w:szCs w:val="24"/>
          <w:lang w:val="sr-Cyrl-RS"/>
        </w:rPr>
        <w:t>-</w:t>
      </w:r>
      <w:r w:rsidR="00634910" w:rsidRPr="008B3484">
        <w:rPr>
          <w:rFonts w:ascii="Times New Roman" w:hAnsi="Times New Roman" w:cs="Times New Roman"/>
          <w:color w:val="000000" w:themeColor="text1"/>
          <w:sz w:val="24"/>
          <w:szCs w:val="24"/>
          <w:lang w:val="sr-Cyrl-RS"/>
        </w:rPr>
        <w:t xml:space="preserve">приватно партнерство одобрено 49 </w:t>
      </w:r>
      <w:r w:rsidRPr="008B3484">
        <w:rPr>
          <w:rFonts w:ascii="Times New Roman" w:hAnsi="Times New Roman" w:cs="Times New Roman"/>
          <w:color w:val="000000" w:themeColor="text1"/>
          <w:sz w:val="24"/>
          <w:szCs w:val="24"/>
          <w:lang w:val="sr-Cyrl-RS"/>
        </w:rPr>
        <w:t>пројеката унапређења енергетске ефикасности</w:t>
      </w:r>
      <w:r w:rsidR="00634910" w:rsidRPr="008B3484">
        <w:rPr>
          <w:rFonts w:ascii="Times New Roman" w:hAnsi="Times New Roman" w:cs="Times New Roman"/>
          <w:color w:val="000000" w:themeColor="text1"/>
          <w:sz w:val="24"/>
          <w:szCs w:val="24"/>
          <w:lang w:val="sr-Cyrl-RS"/>
        </w:rPr>
        <w:t xml:space="preserve"> у јавном осветљењу</w:t>
      </w:r>
      <w:r w:rsidRPr="008B3484">
        <w:rPr>
          <w:rFonts w:ascii="Times New Roman" w:hAnsi="Times New Roman" w:cs="Times New Roman"/>
          <w:color w:val="000000" w:themeColor="text1"/>
          <w:sz w:val="24"/>
          <w:szCs w:val="24"/>
          <w:lang w:val="sr-Cyrl-RS"/>
        </w:rPr>
        <w:t xml:space="preserve"> по основу уговора о енергетско</w:t>
      </w:r>
      <w:r w:rsidR="00996F24" w:rsidRPr="008B3484">
        <w:rPr>
          <w:rFonts w:ascii="Times New Roman" w:hAnsi="Times New Roman" w:cs="Times New Roman"/>
          <w:color w:val="000000" w:themeColor="text1"/>
          <w:sz w:val="24"/>
          <w:szCs w:val="24"/>
          <w:lang w:val="sr-Cyrl-RS"/>
        </w:rPr>
        <w:t>ј услузи</w:t>
      </w:r>
      <w:r w:rsidR="00634910"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Међутим, у пракси се појавила потреба за увођење</w:t>
      </w:r>
      <w:r w:rsidR="009C0429" w:rsidRPr="008B3484">
        <w:rPr>
          <w:rFonts w:ascii="Times New Roman" w:hAnsi="Times New Roman" w:cs="Times New Roman"/>
          <w:color w:val="000000" w:themeColor="text1"/>
          <w:sz w:val="24"/>
          <w:szCs w:val="24"/>
          <w:lang w:val="sr-Cyrl-RS"/>
        </w:rPr>
        <w:t>м</w:t>
      </w:r>
      <w:r w:rsidRPr="008B3484">
        <w:rPr>
          <w:rFonts w:ascii="Times New Roman" w:hAnsi="Times New Roman" w:cs="Times New Roman"/>
          <w:color w:val="000000" w:themeColor="text1"/>
          <w:sz w:val="24"/>
          <w:szCs w:val="24"/>
          <w:lang w:val="sr-Cyrl-RS"/>
        </w:rPr>
        <w:t xml:space="preserve"> још једне врсте уговора, уговора о </w:t>
      </w:r>
      <w:r w:rsidR="00995D38" w:rsidRPr="008B3484">
        <w:rPr>
          <w:rFonts w:ascii="Times New Roman" w:hAnsi="Times New Roman" w:cs="Times New Roman"/>
          <w:color w:val="000000" w:themeColor="text1"/>
          <w:sz w:val="24"/>
          <w:szCs w:val="24"/>
          <w:lang w:val="sr-Cyrl-RS"/>
        </w:rPr>
        <w:t xml:space="preserve">ефикасној </w:t>
      </w:r>
      <w:r w:rsidRPr="008B3484">
        <w:rPr>
          <w:rFonts w:ascii="Times New Roman" w:hAnsi="Times New Roman" w:cs="Times New Roman"/>
          <w:color w:val="000000" w:themeColor="text1"/>
          <w:sz w:val="24"/>
          <w:szCs w:val="24"/>
          <w:lang w:val="sr-Cyrl-RS"/>
        </w:rPr>
        <w:t xml:space="preserve">испоруци топлотне енергије, сличног карактера али који не обухвата мере енергетске ефикасности на целом објекту већ је ограничен на топлотни извор. Из тог разлога у </w:t>
      </w:r>
      <w:r w:rsidR="00C62B50" w:rsidRPr="008B3484">
        <w:rPr>
          <w:rFonts w:ascii="Times New Roman" w:hAnsi="Times New Roman" w:cs="Times New Roman"/>
          <w:color w:val="000000" w:themeColor="text1"/>
          <w:sz w:val="24"/>
          <w:szCs w:val="24"/>
          <w:lang w:val="sr-Cyrl-RS"/>
        </w:rPr>
        <w:t xml:space="preserve">Нацрт </w:t>
      </w:r>
      <w:r w:rsidRPr="008B3484">
        <w:rPr>
          <w:rFonts w:ascii="Times New Roman" w:hAnsi="Times New Roman" w:cs="Times New Roman"/>
          <w:color w:val="000000" w:themeColor="text1"/>
          <w:sz w:val="24"/>
          <w:szCs w:val="24"/>
          <w:lang w:val="sr-Cyrl-RS"/>
        </w:rPr>
        <w:t>закон</w:t>
      </w:r>
      <w:r w:rsidR="00C62B50" w:rsidRPr="008B3484">
        <w:rPr>
          <w:rFonts w:ascii="Times New Roman" w:hAnsi="Times New Roman" w:cs="Times New Roman"/>
          <w:color w:val="000000" w:themeColor="text1"/>
          <w:sz w:val="24"/>
          <w:szCs w:val="24"/>
          <w:lang w:val="sr-Cyrl-RS"/>
        </w:rPr>
        <w:t>а</w:t>
      </w:r>
      <w:r w:rsidRPr="008B3484">
        <w:rPr>
          <w:rFonts w:ascii="Times New Roman" w:hAnsi="Times New Roman" w:cs="Times New Roman"/>
          <w:color w:val="000000" w:themeColor="text1"/>
          <w:sz w:val="24"/>
          <w:szCs w:val="24"/>
          <w:lang w:val="sr-Cyrl-RS"/>
        </w:rPr>
        <w:t xml:space="preserve"> је уведена и ова врста уговора као и услови под којим</w:t>
      </w:r>
      <w:r w:rsidR="00C62B50" w:rsidRPr="008B3484">
        <w:rPr>
          <w:rFonts w:ascii="Times New Roman" w:hAnsi="Times New Roman" w:cs="Times New Roman"/>
          <w:color w:val="000000" w:themeColor="text1"/>
          <w:sz w:val="24"/>
          <w:szCs w:val="24"/>
          <w:lang w:val="sr-Cyrl-RS"/>
        </w:rPr>
        <w:t>а</w:t>
      </w:r>
      <w:r w:rsidRPr="008B3484">
        <w:rPr>
          <w:rFonts w:ascii="Times New Roman" w:hAnsi="Times New Roman" w:cs="Times New Roman"/>
          <w:color w:val="000000" w:themeColor="text1"/>
          <w:sz w:val="24"/>
          <w:szCs w:val="24"/>
          <w:lang w:val="sr-Cyrl-RS"/>
        </w:rPr>
        <w:t xml:space="preserve"> се овакви уговори могу примењивати у јавном сектору.</w:t>
      </w:r>
      <w:r w:rsidR="00C62B50" w:rsidRPr="008B3484">
        <w:rPr>
          <w:rFonts w:ascii="Times New Roman" w:hAnsi="Times New Roman" w:cs="Times New Roman"/>
          <w:color w:val="000000" w:themeColor="text1"/>
          <w:sz w:val="24"/>
          <w:szCs w:val="24"/>
          <w:lang w:val="sr-Cyrl-RS"/>
        </w:rPr>
        <w:t xml:space="preserve"> </w:t>
      </w:r>
    </w:p>
    <w:p w:rsidR="009D4D77" w:rsidRPr="008B3484" w:rsidRDefault="00A914F5"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У претходном периоду није почело ни спровођење одредби еко-дизајна из разлога што формулације у важећем закону нису довољно прецизно наведене, па је на бази препорука PLAC пројекта извршена </w:t>
      </w:r>
      <w:r w:rsidR="00410EF6" w:rsidRPr="008B3484">
        <w:rPr>
          <w:rFonts w:ascii="Times New Roman" w:hAnsi="Times New Roman" w:cs="Times New Roman"/>
          <w:color w:val="000000" w:themeColor="text1"/>
          <w:sz w:val="24"/>
          <w:szCs w:val="24"/>
          <w:lang w:val="sr-Cyrl-RS"/>
        </w:rPr>
        <w:t>измен</w:t>
      </w:r>
      <w:r w:rsidRPr="008B3484">
        <w:rPr>
          <w:rFonts w:ascii="Times New Roman" w:hAnsi="Times New Roman" w:cs="Times New Roman"/>
          <w:color w:val="000000" w:themeColor="text1"/>
          <w:sz w:val="24"/>
          <w:szCs w:val="24"/>
          <w:lang w:val="sr-Cyrl-RS"/>
        </w:rPr>
        <w:t>а</w:t>
      </w:r>
      <w:r w:rsidR="002A2829" w:rsidRPr="008B3484">
        <w:rPr>
          <w:rFonts w:ascii="Times New Roman" w:hAnsi="Times New Roman" w:cs="Times New Roman"/>
          <w:color w:val="000000" w:themeColor="text1"/>
          <w:sz w:val="24"/>
          <w:szCs w:val="24"/>
          <w:lang w:val="sr-Cyrl-RS"/>
        </w:rPr>
        <w:t xml:space="preserve"> чланова који се односе на </w:t>
      </w:r>
      <w:r w:rsidR="006B6145" w:rsidRPr="008B3484">
        <w:rPr>
          <w:rFonts w:ascii="Times New Roman" w:hAnsi="Times New Roman" w:cs="Times New Roman"/>
          <w:color w:val="000000" w:themeColor="text1"/>
          <w:sz w:val="24"/>
          <w:szCs w:val="24"/>
          <w:lang w:val="sr-Cyrl-RS"/>
        </w:rPr>
        <w:t xml:space="preserve">правни основ </w:t>
      </w:r>
      <w:r w:rsidR="00C203DA" w:rsidRPr="008B3484">
        <w:rPr>
          <w:rFonts w:ascii="Times New Roman" w:hAnsi="Times New Roman" w:cs="Times New Roman"/>
          <w:color w:val="000000" w:themeColor="text1"/>
          <w:sz w:val="24"/>
          <w:szCs w:val="24"/>
          <w:lang w:val="sr-Cyrl-RS"/>
        </w:rPr>
        <w:t>за доношење одговарајућих подзаконских аката</w:t>
      </w:r>
      <w:r w:rsidR="00410EF6" w:rsidRPr="008B3484">
        <w:rPr>
          <w:rFonts w:ascii="Times New Roman" w:hAnsi="Times New Roman" w:cs="Times New Roman"/>
          <w:color w:val="000000" w:themeColor="text1"/>
          <w:sz w:val="24"/>
          <w:szCs w:val="24"/>
          <w:lang w:val="sr-Cyrl-RS"/>
        </w:rPr>
        <w:t xml:space="preserve"> из ове области</w:t>
      </w:r>
      <w:r w:rsidR="00C203DA" w:rsidRPr="008B3484">
        <w:rPr>
          <w:rFonts w:ascii="Times New Roman" w:hAnsi="Times New Roman" w:cs="Times New Roman"/>
          <w:color w:val="000000" w:themeColor="text1"/>
          <w:sz w:val="24"/>
          <w:szCs w:val="24"/>
          <w:lang w:val="sr-Cyrl-RS"/>
        </w:rPr>
        <w:t>.</w:t>
      </w:r>
      <w:r w:rsidR="00C62B50" w:rsidRPr="008B3484">
        <w:rPr>
          <w:rFonts w:ascii="Times New Roman" w:hAnsi="Times New Roman" w:cs="Times New Roman"/>
          <w:color w:val="000000" w:themeColor="text1"/>
          <w:sz w:val="24"/>
          <w:szCs w:val="24"/>
          <w:lang w:val="sr-Cyrl-RS"/>
        </w:rPr>
        <w:t xml:space="preserve"> </w:t>
      </w:r>
    </w:p>
    <w:p w:rsidR="001708D3" w:rsidRPr="008B3484" w:rsidRDefault="00DD0D55"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Уместо нових и ревита</w:t>
      </w:r>
      <w:r w:rsidR="00147713" w:rsidRPr="008B3484">
        <w:rPr>
          <w:rFonts w:ascii="Times New Roman" w:hAnsi="Times New Roman" w:cs="Times New Roman"/>
          <w:color w:val="000000" w:themeColor="text1"/>
          <w:sz w:val="24"/>
          <w:szCs w:val="24"/>
          <w:lang w:val="sr-Cyrl-RS"/>
        </w:rPr>
        <w:t xml:space="preserve">лизованих постројења </w:t>
      </w:r>
      <w:r w:rsidR="00D8794B" w:rsidRPr="008B3484">
        <w:rPr>
          <w:rFonts w:ascii="Times New Roman" w:hAnsi="Times New Roman" w:cs="Times New Roman"/>
          <w:color w:val="000000" w:themeColor="text1"/>
          <w:sz w:val="24"/>
          <w:szCs w:val="24"/>
          <w:lang w:val="sr-Cyrl-RS"/>
        </w:rPr>
        <w:t>На</w:t>
      </w:r>
      <w:r w:rsidR="002215FD" w:rsidRPr="008B3484">
        <w:rPr>
          <w:rFonts w:ascii="Times New Roman" w:hAnsi="Times New Roman" w:cs="Times New Roman"/>
          <w:color w:val="000000" w:themeColor="text1"/>
          <w:sz w:val="24"/>
          <w:szCs w:val="24"/>
          <w:lang w:val="sr-Cyrl-RS"/>
        </w:rPr>
        <w:t xml:space="preserve">црт закона дефинише </w:t>
      </w:r>
      <w:r w:rsidR="00147713" w:rsidRPr="008B3484">
        <w:rPr>
          <w:rFonts w:ascii="Times New Roman" w:hAnsi="Times New Roman" w:cs="Times New Roman"/>
          <w:color w:val="000000" w:themeColor="text1"/>
          <w:sz w:val="24"/>
          <w:szCs w:val="24"/>
          <w:lang w:val="sr-Cyrl-RS"/>
        </w:rPr>
        <w:t xml:space="preserve">нове и реконструисане </w:t>
      </w:r>
      <w:r w:rsidR="00E02186" w:rsidRPr="008B3484">
        <w:rPr>
          <w:rFonts w:ascii="Times New Roman" w:hAnsi="Times New Roman" w:cs="Times New Roman"/>
          <w:color w:val="000000" w:themeColor="text1"/>
          <w:sz w:val="24"/>
          <w:szCs w:val="24"/>
          <w:lang w:val="sr-Cyrl-RS"/>
        </w:rPr>
        <w:t xml:space="preserve">енергетске објекте. </w:t>
      </w:r>
      <w:r w:rsidR="006B6145" w:rsidRPr="008B3484">
        <w:rPr>
          <w:rFonts w:ascii="Times New Roman" w:hAnsi="Times New Roman" w:cs="Times New Roman"/>
          <w:color w:val="000000" w:themeColor="text1"/>
          <w:sz w:val="24"/>
          <w:szCs w:val="24"/>
          <w:lang w:val="sr-Cyrl-RS"/>
        </w:rPr>
        <w:t>Инвеститори у нов</w:t>
      </w:r>
      <w:r w:rsidR="00D3523A" w:rsidRPr="008B3484">
        <w:rPr>
          <w:rFonts w:ascii="Times New Roman" w:hAnsi="Times New Roman" w:cs="Times New Roman"/>
          <w:color w:val="000000" w:themeColor="text1"/>
          <w:sz w:val="24"/>
          <w:szCs w:val="24"/>
          <w:lang w:val="sr-Cyrl-RS"/>
        </w:rPr>
        <w:t>е</w:t>
      </w:r>
      <w:r w:rsidR="006B6145" w:rsidRPr="008B3484">
        <w:rPr>
          <w:rFonts w:ascii="Times New Roman" w:hAnsi="Times New Roman" w:cs="Times New Roman"/>
          <w:color w:val="000000" w:themeColor="text1"/>
          <w:sz w:val="24"/>
          <w:szCs w:val="24"/>
          <w:lang w:val="sr-Cyrl-RS"/>
        </w:rPr>
        <w:t xml:space="preserve"> и реконструисан</w:t>
      </w:r>
      <w:r w:rsidR="00B6789B" w:rsidRPr="008B3484">
        <w:rPr>
          <w:rFonts w:ascii="Times New Roman" w:hAnsi="Times New Roman" w:cs="Times New Roman"/>
          <w:color w:val="000000" w:themeColor="text1"/>
          <w:sz w:val="24"/>
          <w:szCs w:val="24"/>
          <w:lang w:val="sr-Cyrl-RS"/>
        </w:rPr>
        <w:t>е</w:t>
      </w:r>
      <w:r w:rsidR="006B6145" w:rsidRPr="008B3484">
        <w:rPr>
          <w:rFonts w:ascii="Times New Roman" w:hAnsi="Times New Roman" w:cs="Times New Roman"/>
          <w:color w:val="000000" w:themeColor="text1"/>
          <w:sz w:val="24"/>
          <w:szCs w:val="24"/>
          <w:lang w:val="sr-Cyrl-RS"/>
        </w:rPr>
        <w:t xml:space="preserve"> енергетск</w:t>
      </w:r>
      <w:r w:rsidR="00B6789B" w:rsidRPr="008B3484">
        <w:rPr>
          <w:rFonts w:ascii="Times New Roman" w:hAnsi="Times New Roman" w:cs="Times New Roman"/>
          <w:color w:val="000000" w:themeColor="text1"/>
          <w:sz w:val="24"/>
          <w:szCs w:val="24"/>
          <w:lang w:val="sr-Cyrl-RS"/>
        </w:rPr>
        <w:t>е објекте</w:t>
      </w:r>
      <w:r w:rsidR="006B6145" w:rsidRPr="008B3484">
        <w:rPr>
          <w:rFonts w:ascii="Times New Roman" w:hAnsi="Times New Roman" w:cs="Times New Roman"/>
          <w:color w:val="000000" w:themeColor="text1"/>
          <w:sz w:val="24"/>
          <w:szCs w:val="24"/>
          <w:lang w:val="sr-Cyrl-RS"/>
        </w:rPr>
        <w:t xml:space="preserve"> п</w:t>
      </w:r>
      <w:r w:rsidR="009D4D77" w:rsidRPr="008B3484">
        <w:rPr>
          <w:rFonts w:ascii="Times New Roman" w:hAnsi="Times New Roman" w:cs="Times New Roman"/>
          <w:color w:val="000000" w:themeColor="text1"/>
          <w:sz w:val="24"/>
          <w:szCs w:val="24"/>
          <w:lang w:val="sr-Cyrl-RS"/>
        </w:rPr>
        <w:t xml:space="preserve">риликом подношења захтева за добијање енергетске дозволе </w:t>
      </w:r>
      <w:r w:rsidR="006B6145" w:rsidRPr="008B3484">
        <w:rPr>
          <w:rFonts w:ascii="Times New Roman" w:hAnsi="Times New Roman" w:cs="Times New Roman"/>
          <w:color w:val="000000" w:themeColor="text1"/>
          <w:sz w:val="24"/>
          <w:szCs w:val="24"/>
          <w:lang w:val="sr-Cyrl-RS"/>
        </w:rPr>
        <w:t xml:space="preserve">подносе елаборат о енергетској ефикасности </w:t>
      </w:r>
      <w:r w:rsidR="003537C6" w:rsidRPr="008B3484">
        <w:rPr>
          <w:rFonts w:ascii="Times New Roman" w:hAnsi="Times New Roman" w:cs="Times New Roman"/>
          <w:color w:val="000000" w:themeColor="text1"/>
          <w:sz w:val="24"/>
          <w:szCs w:val="24"/>
          <w:lang w:val="sr-Cyrl-RS"/>
        </w:rPr>
        <w:t>у складу са важећим законом</w:t>
      </w:r>
      <w:r w:rsidR="006B6145" w:rsidRPr="008B3484">
        <w:rPr>
          <w:rFonts w:ascii="Times New Roman" w:hAnsi="Times New Roman" w:cs="Times New Roman"/>
          <w:color w:val="000000" w:themeColor="text1"/>
          <w:sz w:val="24"/>
          <w:szCs w:val="24"/>
          <w:lang w:val="sr-Cyrl-RS"/>
        </w:rPr>
        <w:t>,</w:t>
      </w:r>
      <w:r w:rsidR="002A34EE" w:rsidRPr="008B3484">
        <w:rPr>
          <w:rFonts w:ascii="Times New Roman" w:hAnsi="Times New Roman" w:cs="Times New Roman"/>
          <w:color w:val="000000" w:themeColor="text1"/>
          <w:sz w:val="24"/>
          <w:szCs w:val="24"/>
          <w:lang w:val="sr-Cyrl-RS"/>
        </w:rPr>
        <w:t xml:space="preserve"> а</w:t>
      </w:r>
      <w:r w:rsidR="006B6145" w:rsidRPr="008B3484">
        <w:rPr>
          <w:rFonts w:ascii="Times New Roman" w:hAnsi="Times New Roman" w:cs="Times New Roman"/>
          <w:color w:val="000000" w:themeColor="text1"/>
          <w:sz w:val="24"/>
          <w:szCs w:val="24"/>
          <w:lang w:val="sr-Cyrl-RS"/>
        </w:rPr>
        <w:t xml:space="preserve"> </w:t>
      </w:r>
      <w:r w:rsidR="00A20CDF" w:rsidRPr="008B3484">
        <w:rPr>
          <w:rFonts w:ascii="Times New Roman" w:hAnsi="Times New Roman" w:cs="Times New Roman"/>
          <w:color w:val="000000" w:themeColor="text1"/>
          <w:sz w:val="24"/>
          <w:szCs w:val="24"/>
          <w:lang w:val="sr-Cyrl-RS"/>
        </w:rPr>
        <w:t>Нацртом закона</w:t>
      </w:r>
      <w:r w:rsidR="006B6145" w:rsidRPr="008B3484">
        <w:rPr>
          <w:rFonts w:ascii="Times New Roman" w:hAnsi="Times New Roman" w:cs="Times New Roman"/>
          <w:color w:val="000000" w:themeColor="text1"/>
          <w:sz w:val="24"/>
          <w:szCs w:val="24"/>
          <w:lang w:val="sr-Cyrl-RS"/>
        </w:rPr>
        <w:t xml:space="preserve"> се прецизирају за</w:t>
      </w:r>
      <w:r w:rsidR="003537C6" w:rsidRPr="008B3484">
        <w:rPr>
          <w:rFonts w:ascii="Times New Roman" w:hAnsi="Times New Roman" w:cs="Times New Roman"/>
          <w:color w:val="000000" w:themeColor="text1"/>
          <w:sz w:val="24"/>
          <w:szCs w:val="24"/>
          <w:lang w:val="sr-Cyrl-RS"/>
        </w:rPr>
        <w:t xml:space="preserve">конска </w:t>
      </w:r>
      <w:r w:rsidR="002A34EE" w:rsidRPr="008B3484">
        <w:rPr>
          <w:rFonts w:ascii="Times New Roman" w:hAnsi="Times New Roman" w:cs="Times New Roman"/>
          <w:color w:val="000000" w:themeColor="text1"/>
          <w:sz w:val="24"/>
          <w:szCs w:val="24"/>
          <w:lang w:val="sr-Cyrl-RS"/>
        </w:rPr>
        <w:t>решења</w:t>
      </w:r>
      <w:r w:rsidR="006B6145" w:rsidRPr="008B3484">
        <w:rPr>
          <w:rFonts w:ascii="Times New Roman" w:hAnsi="Times New Roman" w:cs="Times New Roman"/>
          <w:color w:val="000000" w:themeColor="text1"/>
          <w:sz w:val="24"/>
          <w:szCs w:val="24"/>
          <w:lang w:val="sr-Cyrl-RS"/>
        </w:rPr>
        <w:t xml:space="preserve"> у погледу снаге тих </w:t>
      </w:r>
      <w:r w:rsidR="00664921" w:rsidRPr="008B3484">
        <w:rPr>
          <w:rFonts w:ascii="Times New Roman" w:hAnsi="Times New Roman" w:cs="Times New Roman"/>
          <w:color w:val="000000" w:themeColor="text1"/>
          <w:sz w:val="24"/>
          <w:szCs w:val="24"/>
          <w:lang w:val="sr-Cyrl-RS"/>
        </w:rPr>
        <w:t>објеката</w:t>
      </w:r>
      <w:r w:rsidR="006B6145" w:rsidRPr="008B3484">
        <w:rPr>
          <w:rFonts w:ascii="Times New Roman" w:hAnsi="Times New Roman" w:cs="Times New Roman"/>
          <w:color w:val="000000" w:themeColor="text1"/>
          <w:sz w:val="24"/>
          <w:szCs w:val="24"/>
          <w:lang w:val="sr-Cyrl-RS"/>
        </w:rPr>
        <w:t xml:space="preserve"> </w:t>
      </w:r>
      <w:r w:rsidR="00B74342" w:rsidRPr="008B3484">
        <w:rPr>
          <w:rFonts w:ascii="Times New Roman" w:hAnsi="Times New Roman" w:cs="Times New Roman"/>
          <w:color w:val="000000" w:themeColor="text1"/>
          <w:sz w:val="24"/>
          <w:szCs w:val="24"/>
          <w:lang w:val="sr-Cyrl-RS"/>
        </w:rPr>
        <w:t xml:space="preserve">у погледу израде елабората и начина доказивања </w:t>
      </w:r>
      <w:r w:rsidR="00410EF6" w:rsidRPr="008B3484">
        <w:rPr>
          <w:rFonts w:ascii="Times New Roman" w:hAnsi="Times New Roman" w:cs="Times New Roman"/>
          <w:color w:val="000000" w:themeColor="text1"/>
          <w:sz w:val="24"/>
          <w:szCs w:val="24"/>
          <w:lang w:val="sr-Cyrl-RS"/>
        </w:rPr>
        <w:t xml:space="preserve">испуњености </w:t>
      </w:r>
      <w:r w:rsidR="00B74342" w:rsidRPr="008B3484">
        <w:rPr>
          <w:rFonts w:ascii="Times New Roman" w:hAnsi="Times New Roman" w:cs="Times New Roman"/>
          <w:color w:val="000000" w:themeColor="text1"/>
          <w:sz w:val="24"/>
          <w:szCs w:val="24"/>
          <w:lang w:val="sr-Cyrl-RS"/>
        </w:rPr>
        <w:t xml:space="preserve">минималних захтева у погледу енергетске </w:t>
      </w:r>
      <w:r w:rsidR="00B74342" w:rsidRPr="008B3484">
        <w:rPr>
          <w:rFonts w:ascii="Times New Roman" w:hAnsi="Times New Roman" w:cs="Times New Roman"/>
          <w:color w:val="000000" w:themeColor="text1"/>
          <w:sz w:val="24"/>
          <w:szCs w:val="24"/>
          <w:lang w:val="sr-Cyrl-RS"/>
        </w:rPr>
        <w:lastRenderedPageBreak/>
        <w:t xml:space="preserve">ефикасности у </w:t>
      </w:r>
      <w:r w:rsidR="00E90CA5" w:rsidRPr="008B3484">
        <w:rPr>
          <w:rFonts w:ascii="Times New Roman" w:hAnsi="Times New Roman" w:cs="Times New Roman"/>
          <w:color w:val="000000" w:themeColor="text1"/>
          <w:sz w:val="24"/>
          <w:szCs w:val="24"/>
          <w:lang w:val="sr-Cyrl-RS"/>
        </w:rPr>
        <w:t>експлоатацији</w:t>
      </w:r>
      <w:r w:rsidR="00B74342" w:rsidRPr="008B3484">
        <w:rPr>
          <w:rFonts w:ascii="Times New Roman" w:hAnsi="Times New Roman" w:cs="Times New Roman"/>
          <w:color w:val="000000" w:themeColor="text1"/>
          <w:sz w:val="24"/>
          <w:szCs w:val="24"/>
          <w:lang w:val="sr-Cyrl-RS"/>
        </w:rPr>
        <w:t xml:space="preserve"> појединих </w:t>
      </w:r>
      <w:r w:rsidR="00440675" w:rsidRPr="008B3484">
        <w:rPr>
          <w:rFonts w:ascii="Times New Roman" w:hAnsi="Times New Roman" w:cs="Times New Roman"/>
          <w:color w:val="000000" w:themeColor="text1"/>
          <w:sz w:val="24"/>
          <w:szCs w:val="24"/>
          <w:lang w:val="sr-Cyrl-RS"/>
        </w:rPr>
        <w:t>објеката</w:t>
      </w:r>
      <w:r w:rsidR="006F4874" w:rsidRPr="008B3484">
        <w:rPr>
          <w:rFonts w:ascii="Times New Roman" w:hAnsi="Times New Roman" w:cs="Times New Roman"/>
          <w:color w:val="000000" w:themeColor="text1"/>
          <w:sz w:val="24"/>
          <w:szCs w:val="24"/>
          <w:lang w:val="sr-Cyrl-RS"/>
        </w:rPr>
        <w:t>, што је значајна измена у односу на досадашње решење у закону, јер се до сада нису доказивали минимални захтеви приликом рада постројења, већ су само давани у виду пројектних вредности у елаборату енергетске ефикасности.</w:t>
      </w:r>
      <w:r w:rsidR="00D87D04" w:rsidRPr="008B3484">
        <w:rPr>
          <w:rFonts w:ascii="Times New Roman" w:hAnsi="Times New Roman" w:cs="Times New Roman"/>
          <w:color w:val="000000" w:themeColor="text1"/>
          <w:sz w:val="24"/>
          <w:szCs w:val="24"/>
          <w:lang w:val="sr-Cyrl-RS"/>
        </w:rPr>
        <w:t xml:space="preserve"> </w:t>
      </w:r>
    </w:p>
    <w:p w:rsidR="009D4D77" w:rsidRPr="008B3484" w:rsidRDefault="00291244" w:rsidP="0013611A">
      <w:pPr>
        <w:spacing w:after="0" w:line="240" w:lineRule="auto"/>
        <w:jc w:val="both"/>
        <w:rPr>
          <w:rFonts w:ascii="Times New Roman" w:hAnsi="Times New Roman" w:cs="Times New Roman"/>
          <w:color w:val="000000" w:themeColor="text1"/>
          <w:sz w:val="24"/>
          <w:szCs w:val="24"/>
          <w:lang w:val="sr-Latn-RS"/>
        </w:rPr>
      </w:pPr>
      <w:r w:rsidRPr="008B3484">
        <w:rPr>
          <w:rFonts w:ascii="Times New Roman" w:hAnsi="Times New Roman" w:cs="Times New Roman"/>
          <w:color w:val="000000" w:themeColor="text1"/>
          <w:sz w:val="24"/>
          <w:szCs w:val="24"/>
          <w:lang w:val="sr-Cyrl-RS"/>
        </w:rPr>
        <w:tab/>
        <w:t xml:space="preserve">У претходном периоду није почело </w:t>
      </w:r>
      <w:r w:rsidR="00A11222" w:rsidRPr="008B3484">
        <w:rPr>
          <w:rFonts w:ascii="Times New Roman" w:hAnsi="Times New Roman" w:cs="Times New Roman"/>
          <w:color w:val="000000" w:themeColor="text1"/>
          <w:sz w:val="24"/>
          <w:szCs w:val="24"/>
          <w:lang w:val="sr-Cyrl-RS"/>
        </w:rPr>
        <w:t xml:space="preserve">праћење индикатора </w:t>
      </w:r>
      <w:r w:rsidR="00410EF6" w:rsidRPr="008B3484">
        <w:rPr>
          <w:rFonts w:ascii="Times New Roman" w:hAnsi="Times New Roman" w:cs="Times New Roman"/>
          <w:color w:val="000000" w:themeColor="text1"/>
          <w:sz w:val="24"/>
          <w:szCs w:val="24"/>
          <w:lang w:val="sr-Cyrl-RS"/>
        </w:rPr>
        <w:t xml:space="preserve">енергетске ефикасности </w:t>
      </w:r>
      <w:r w:rsidR="00A11222" w:rsidRPr="008B3484">
        <w:rPr>
          <w:rFonts w:ascii="Times New Roman" w:hAnsi="Times New Roman" w:cs="Times New Roman"/>
          <w:color w:val="000000" w:themeColor="text1"/>
          <w:sz w:val="24"/>
          <w:szCs w:val="24"/>
          <w:lang w:val="sr-Cyrl-RS"/>
        </w:rPr>
        <w:t>у сектору саобраћаја</w:t>
      </w:r>
      <w:r w:rsidR="00410EF6" w:rsidRPr="008B3484">
        <w:rPr>
          <w:rFonts w:ascii="Times New Roman" w:hAnsi="Times New Roman" w:cs="Times New Roman"/>
          <w:color w:val="000000" w:themeColor="text1"/>
          <w:sz w:val="24"/>
          <w:szCs w:val="24"/>
          <w:lang w:val="sr-Cyrl-RS"/>
        </w:rPr>
        <w:t>,</w:t>
      </w:r>
      <w:r w:rsidR="00A11222" w:rsidRPr="008B3484">
        <w:rPr>
          <w:rFonts w:ascii="Times New Roman" w:hAnsi="Times New Roman" w:cs="Times New Roman"/>
          <w:color w:val="000000" w:themeColor="text1"/>
          <w:sz w:val="24"/>
          <w:szCs w:val="24"/>
          <w:lang w:val="sr-Cyrl-RS"/>
        </w:rPr>
        <w:t xml:space="preserve"> јер одредбе </w:t>
      </w:r>
      <w:r w:rsidR="00C366F2" w:rsidRPr="008B3484">
        <w:rPr>
          <w:rFonts w:ascii="Times New Roman" w:hAnsi="Times New Roman" w:cs="Times New Roman"/>
          <w:color w:val="000000" w:themeColor="text1"/>
          <w:sz w:val="24"/>
          <w:szCs w:val="24"/>
          <w:lang w:val="sr-Cyrl-RS"/>
        </w:rPr>
        <w:t>з</w:t>
      </w:r>
      <w:r w:rsidR="00A11222" w:rsidRPr="008B3484">
        <w:rPr>
          <w:rFonts w:ascii="Times New Roman" w:hAnsi="Times New Roman" w:cs="Times New Roman"/>
          <w:color w:val="000000" w:themeColor="text1"/>
          <w:sz w:val="24"/>
          <w:szCs w:val="24"/>
          <w:lang w:val="sr-Cyrl-RS"/>
        </w:rPr>
        <w:t>акона нису биле довољно усклађене са регулативом из безбедности саобраћаја која је усвојена у претходних неколико година. С тим у вези</w:t>
      </w:r>
      <w:r w:rsidR="00C366F2" w:rsidRPr="008B3484">
        <w:rPr>
          <w:rFonts w:ascii="Times New Roman" w:hAnsi="Times New Roman" w:cs="Times New Roman"/>
          <w:color w:val="000000" w:themeColor="text1"/>
          <w:sz w:val="24"/>
          <w:szCs w:val="24"/>
          <w:lang w:val="sr-Cyrl-RS"/>
        </w:rPr>
        <w:t>,</w:t>
      </w:r>
      <w:r w:rsidR="00A11222" w:rsidRPr="008B3484">
        <w:rPr>
          <w:rFonts w:ascii="Times New Roman" w:hAnsi="Times New Roman" w:cs="Times New Roman"/>
          <w:color w:val="000000" w:themeColor="text1"/>
          <w:sz w:val="24"/>
          <w:szCs w:val="24"/>
          <w:lang w:val="sr-Cyrl-RS"/>
        </w:rPr>
        <w:t xml:space="preserve"> извршено је усаглашавање и преформулација одредби које ће омогућити праћење стања са аспекта енергетске ефикасности у сектору </w:t>
      </w:r>
      <w:r w:rsidR="004F7BC9" w:rsidRPr="008B3484">
        <w:rPr>
          <w:rFonts w:ascii="Times New Roman" w:hAnsi="Times New Roman" w:cs="Times New Roman"/>
          <w:color w:val="000000" w:themeColor="text1"/>
          <w:sz w:val="24"/>
          <w:szCs w:val="24"/>
          <w:lang w:val="sr-Cyrl-RS"/>
        </w:rPr>
        <w:t xml:space="preserve">друмског </w:t>
      </w:r>
      <w:r w:rsidR="00A11222" w:rsidRPr="008B3484">
        <w:rPr>
          <w:rFonts w:ascii="Times New Roman" w:hAnsi="Times New Roman" w:cs="Times New Roman"/>
          <w:color w:val="000000" w:themeColor="text1"/>
          <w:sz w:val="24"/>
          <w:szCs w:val="24"/>
          <w:lang w:val="sr-Cyrl-RS"/>
        </w:rPr>
        <w:t>саобраћаја.</w:t>
      </w:r>
      <w:r w:rsidR="001D213E" w:rsidRPr="008B3484">
        <w:rPr>
          <w:rFonts w:ascii="Times New Roman" w:hAnsi="Times New Roman" w:cs="Times New Roman"/>
          <w:color w:val="000000" w:themeColor="text1"/>
          <w:sz w:val="24"/>
          <w:szCs w:val="24"/>
          <w:lang w:val="sr-Cyrl-RS"/>
        </w:rPr>
        <w:t xml:space="preserve"> </w:t>
      </w:r>
    </w:p>
    <w:p w:rsidR="0013611A" w:rsidRPr="008B3484" w:rsidRDefault="0013611A" w:rsidP="0013611A">
      <w:pPr>
        <w:spacing w:after="0" w:line="240" w:lineRule="auto"/>
        <w:jc w:val="both"/>
        <w:rPr>
          <w:rFonts w:ascii="Times New Roman" w:hAnsi="Times New Roman" w:cs="Times New Roman"/>
          <w:color w:val="000000" w:themeColor="text1"/>
          <w:sz w:val="24"/>
          <w:szCs w:val="24"/>
          <w:lang w:val="sr-Cyrl-RS"/>
        </w:rPr>
      </w:pPr>
    </w:p>
    <w:p w:rsidR="00FF6328" w:rsidRPr="008B3484" w:rsidRDefault="00B46310" w:rsidP="00B1159B">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3) Који су важећи прописи и документи јавних политика од значаја за промену која се предлаже и у чему се тај значај огледа?</w:t>
      </w:r>
    </w:p>
    <w:p w:rsidR="0013611A" w:rsidRPr="008B3484" w:rsidRDefault="0013611A" w:rsidP="0013611A">
      <w:pPr>
        <w:spacing w:after="0" w:line="240" w:lineRule="auto"/>
        <w:rPr>
          <w:rFonts w:ascii="Times New Roman" w:hAnsi="Times New Roman" w:cs="Times New Roman"/>
          <w:color w:val="000000" w:themeColor="text1"/>
          <w:sz w:val="24"/>
          <w:szCs w:val="24"/>
          <w:lang w:val="sr-Cyrl-RS"/>
        </w:rPr>
      </w:pPr>
    </w:p>
    <w:p w:rsidR="00A45CC1" w:rsidRPr="008B3484" w:rsidRDefault="005E0843" w:rsidP="0013611A">
      <w:pPr>
        <w:spacing w:after="0" w:line="240" w:lineRule="auto"/>
        <w:ind w:firstLine="360"/>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Важећи прописи од значаја за промен</w:t>
      </w:r>
      <w:r w:rsidR="00192034" w:rsidRPr="008B3484">
        <w:rPr>
          <w:rFonts w:ascii="Times New Roman" w:hAnsi="Times New Roman" w:cs="Times New Roman"/>
          <w:color w:val="000000" w:themeColor="text1"/>
          <w:sz w:val="24"/>
          <w:szCs w:val="24"/>
          <w:lang w:val="sr-Cyrl-RS"/>
        </w:rPr>
        <w:t>у</w:t>
      </w:r>
      <w:r w:rsidRPr="008B3484">
        <w:rPr>
          <w:rFonts w:ascii="Times New Roman" w:hAnsi="Times New Roman" w:cs="Times New Roman"/>
          <w:color w:val="000000" w:themeColor="text1"/>
          <w:sz w:val="24"/>
          <w:szCs w:val="24"/>
          <w:lang w:val="sr-Cyrl-RS"/>
        </w:rPr>
        <w:t xml:space="preserve"> кој</w:t>
      </w:r>
      <w:r w:rsidR="00192034" w:rsidRPr="008B3484">
        <w:rPr>
          <w:rFonts w:ascii="Times New Roman" w:hAnsi="Times New Roman" w:cs="Times New Roman"/>
          <w:color w:val="000000" w:themeColor="text1"/>
          <w:sz w:val="24"/>
          <w:szCs w:val="24"/>
          <w:lang w:val="sr-Cyrl-RS"/>
        </w:rPr>
        <w:t>а</w:t>
      </w:r>
      <w:r w:rsidR="00436E9F" w:rsidRPr="008B3484">
        <w:rPr>
          <w:rFonts w:ascii="Times New Roman" w:hAnsi="Times New Roman" w:cs="Times New Roman"/>
          <w:color w:val="000000" w:themeColor="text1"/>
          <w:sz w:val="24"/>
          <w:szCs w:val="24"/>
          <w:lang w:val="sr-Cyrl-RS"/>
        </w:rPr>
        <w:t xml:space="preserve"> се предлаж</w:t>
      </w:r>
      <w:r w:rsidR="00192034" w:rsidRPr="008B3484">
        <w:rPr>
          <w:rFonts w:ascii="Times New Roman" w:hAnsi="Times New Roman" w:cs="Times New Roman"/>
          <w:color w:val="000000" w:themeColor="text1"/>
          <w:sz w:val="24"/>
          <w:szCs w:val="24"/>
          <w:lang w:val="sr-Cyrl-RS"/>
        </w:rPr>
        <w:t>е</w:t>
      </w:r>
      <w:r w:rsidRPr="008B3484">
        <w:rPr>
          <w:rFonts w:ascii="Times New Roman" w:hAnsi="Times New Roman" w:cs="Times New Roman"/>
          <w:color w:val="000000" w:themeColor="text1"/>
          <w:sz w:val="24"/>
          <w:szCs w:val="24"/>
          <w:lang w:val="sr-Cyrl-RS"/>
        </w:rPr>
        <w:t xml:space="preserve"> су: </w:t>
      </w:r>
    </w:p>
    <w:p w:rsidR="00A73197" w:rsidRPr="008B3484" w:rsidRDefault="005E0843" w:rsidP="00A73197">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Закон о енергетици </w:t>
      </w:r>
      <w:r w:rsidR="004930B6" w:rsidRPr="008B3484">
        <w:rPr>
          <w:rFonts w:ascii="Times New Roman" w:hAnsi="Times New Roman" w:cs="Times New Roman"/>
          <w:color w:val="000000" w:themeColor="text1"/>
          <w:sz w:val="24"/>
          <w:szCs w:val="24"/>
          <w:lang w:val="sr-Cyrl-RS"/>
        </w:rPr>
        <w:t>у вези са изменама које</w:t>
      </w:r>
      <w:r w:rsidRPr="008B3484">
        <w:rPr>
          <w:rFonts w:ascii="Times New Roman" w:hAnsi="Times New Roman" w:cs="Times New Roman"/>
          <w:color w:val="000000" w:themeColor="text1"/>
          <w:sz w:val="24"/>
          <w:szCs w:val="24"/>
          <w:lang w:val="sr-Cyrl-RS"/>
        </w:rPr>
        <w:t xml:space="preserve"> се однос</w:t>
      </w:r>
      <w:r w:rsidR="004930B6" w:rsidRPr="008B3484">
        <w:rPr>
          <w:rFonts w:ascii="Times New Roman" w:hAnsi="Times New Roman" w:cs="Times New Roman"/>
          <w:color w:val="000000" w:themeColor="text1"/>
          <w:sz w:val="24"/>
          <w:szCs w:val="24"/>
          <w:lang w:val="sr-Cyrl-RS"/>
        </w:rPr>
        <w:t>е</w:t>
      </w:r>
      <w:r w:rsidRPr="008B3484">
        <w:rPr>
          <w:rFonts w:ascii="Times New Roman" w:hAnsi="Times New Roman" w:cs="Times New Roman"/>
          <w:color w:val="000000" w:themeColor="text1"/>
          <w:sz w:val="24"/>
          <w:szCs w:val="24"/>
          <w:lang w:val="sr-Cyrl-RS"/>
        </w:rPr>
        <w:t xml:space="preserve"> </w:t>
      </w:r>
      <w:r w:rsidR="004930B6" w:rsidRPr="008B3484">
        <w:rPr>
          <w:rFonts w:ascii="Times New Roman" w:hAnsi="Times New Roman" w:cs="Times New Roman"/>
          <w:color w:val="000000" w:themeColor="text1"/>
          <w:sz w:val="24"/>
          <w:szCs w:val="24"/>
          <w:lang w:val="sr-Cyrl-RS"/>
        </w:rPr>
        <w:t>на елаборат о енергетској</w:t>
      </w:r>
      <w:r w:rsidR="00332D46" w:rsidRPr="008B3484">
        <w:rPr>
          <w:rFonts w:ascii="Times New Roman" w:hAnsi="Times New Roman" w:cs="Times New Roman"/>
          <w:color w:val="000000" w:themeColor="text1"/>
          <w:sz w:val="24"/>
          <w:szCs w:val="24"/>
          <w:lang w:val="sr-Cyrl-RS"/>
        </w:rPr>
        <w:t xml:space="preserve"> </w:t>
      </w:r>
      <w:r w:rsidR="004930B6" w:rsidRPr="008B3484">
        <w:rPr>
          <w:rFonts w:ascii="Times New Roman" w:hAnsi="Times New Roman" w:cs="Times New Roman"/>
          <w:color w:val="000000" w:themeColor="text1"/>
          <w:sz w:val="24"/>
          <w:szCs w:val="24"/>
          <w:lang w:val="sr-Cyrl-RS"/>
        </w:rPr>
        <w:t>ефикасности који се израђује у поступку прибављања енергетске дозволе за нов</w:t>
      </w:r>
      <w:r w:rsidR="002D1FAC" w:rsidRPr="008B3484">
        <w:rPr>
          <w:rFonts w:ascii="Times New Roman" w:hAnsi="Times New Roman" w:cs="Times New Roman"/>
          <w:color w:val="000000" w:themeColor="text1"/>
          <w:sz w:val="24"/>
          <w:szCs w:val="24"/>
          <w:lang w:val="sr-Latn-RS"/>
        </w:rPr>
        <w:t>e</w:t>
      </w:r>
      <w:r w:rsidR="004930B6" w:rsidRPr="008B3484">
        <w:rPr>
          <w:rFonts w:ascii="Times New Roman" w:hAnsi="Times New Roman" w:cs="Times New Roman"/>
          <w:color w:val="000000" w:themeColor="text1"/>
          <w:sz w:val="24"/>
          <w:szCs w:val="24"/>
          <w:lang w:val="sr-Cyrl-RS"/>
        </w:rPr>
        <w:t xml:space="preserve"> и реконструисан</w:t>
      </w:r>
      <w:r w:rsidR="002D1FAC" w:rsidRPr="008B3484">
        <w:rPr>
          <w:rFonts w:ascii="Times New Roman" w:hAnsi="Times New Roman" w:cs="Times New Roman"/>
          <w:color w:val="000000" w:themeColor="text1"/>
          <w:sz w:val="24"/>
          <w:szCs w:val="24"/>
          <w:lang w:val="sr-Cyrl-RS"/>
        </w:rPr>
        <w:t xml:space="preserve">е </w:t>
      </w:r>
      <w:r w:rsidR="004930B6" w:rsidRPr="008B3484">
        <w:rPr>
          <w:rFonts w:ascii="Times New Roman" w:hAnsi="Times New Roman" w:cs="Times New Roman"/>
          <w:color w:val="000000" w:themeColor="text1"/>
          <w:sz w:val="24"/>
          <w:szCs w:val="24"/>
          <w:lang w:val="sr-Cyrl-RS"/>
        </w:rPr>
        <w:t>енергетск</w:t>
      </w:r>
      <w:r w:rsidR="002D1FAC" w:rsidRPr="008B3484">
        <w:rPr>
          <w:rFonts w:ascii="Times New Roman" w:hAnsi="Times New Roman" w:cs="Times New Roman"/>
          <w:color w:val="000000" w:themeColor="text1"/>
          <w:sz w:val="24"/>
          <w:szCs w:val="24"/>
          <w:lang w:val="sr-Cyrl-RS"/>
        </w:rPr>
        <w:t xml:space="preserve">е објекте </w:t>
      </w:r>
      <w:r w:rsidR="00A45CC1" w:rsidRPr="008B3484">
        <w:rPr>
          <w:rFonts w:ascii="Times New Roman" w:hAnsi="Times New Roman" w:cs="Times New Roman"/>
          <w:color w:val="000000" w:themeColor="text1"/>
          <w:sz w:val="24"/>
          <w:szCs w:val="24"/>
          <w:lang w:val="sr-Cyrl-RS"/>
        </w:rPr>
        <w:t>(чл</w:t>
      </w:r>
      <w:r w:rsidR="00651171" w:rsidRPr="008B3484">
        <w:rPr>
          <w:rFonts w:ascii="Times New Roman" w:hAnsi="Times New Roman" w:cs="Times New Roman"/>
          <w:color w:val="000000" w:themeColor="text1"/>
          <w:sz w:val="24"/>
          <w:szCs w:val="24"/>
          <w:lang w:val="sr-Cyrl-RS"/>
        </w:rPr>
        <w:t>. 55</w:t>
      </w:r>
      <w:r w:rsidR="00354258" w:rsidRPr="008B3484">
        <w:rPr>
          <w:rFonts w:ascii="Times New Roman" w:hAnsi="Times New Roman" w:cs="Times New Roman"/>
          <w:color w:val="000000" w:themeColor="text1"/>
          <w:sz w:val="24"/>
          <w:szCs w:val="24"/>
          <w:lang w:val="sr-Cyrl-RS"/>
        </w:rPr>
        <w:t>-56</w:t>
      </w:r>
      <w:r w:rsidR="00A22D17" w:rsidRPr="008B3484">
        <w:rPr>
          <w:rFonts w:ascii="Times New Roman" w:hAnsi="Times New Roman" w:cs="Times New Roman"/>
          <w:color w:val="000000" w:themeColor="text1"/>
          <w:sz w:val="24"/>
          <w:szCs w:val="24"/>
          <w:lang w:val="sr-Cyrl-RS"/>
        </w:rPr>
        <w:t>.</w:t>
      </w:r>
      <w:r w:rsidR="00354258" w:rsidRPr="008B3484">
        <w:rPr>
          <w:rFonts w:ascii="Times New Roman" w:hAnsi="Times New Roman" w:cs="Times New Roman"/>
          <w:color w:val="000000" w:themeColor="text1"/>
          <w:sz w:val="24"/>
          <w:szCs w:val="24"/>
          <w:lang w:val="sr-Cyrl-RS"/>
        </w:rPr>
        <w:t xml:space="preserve"> Нацрта закона</w:t>
      </w:r>
      <w:r w:rsidR="00B121D1" w:rsidRPr="008B3484">
        <w:rPr>
          <w:rFonts w:ascii="Times New Roman" w:hAnsi="Times New Roman" w:cs="Times New Roman"/>
          <w:color w:val="000000" w:themeColor="text1"/>
          <w:sz w:val="24"/>
          <w:szCs w:val="24"/>
          <w:lang w:val="sr-Cyrl-RS"/>
        </w:rPr>
        <w:t xml:space="preserve"> - </w:t>
      </w:r>
      <w:r w:rsidR="00F93C13" w:rsidRPr="008B3484">
        <w:rPr>
          <w:rFonts w:ascii="Times New Roman" w:hAnsi="Times New Roman" w:cs="Times New Roman"/>
          <w:color w:val="000000" w:themeColor="text1"/>
          <w:sz w:val="24"/>
          <w:szCs w:val="24"/>
          <w:lang w:val="sr-Cyrl-RS"/>
        </w:rPr>
        <w:t>сва даља навођења чланова дата су из прегледа одредаба</w:t>
      </w:r>
      <w:r w:rsidR="00B121D1" w:rsidRPr="008B3484">
        <w:rPr>
          <w:rFonts w:ascii="Times New Roman" w:hAnsi="Times New Roman" w:cs="Times New Roman"/>
          <w:color w:val="000000" w:themeColor="text1"/>
          <w:sz w:val="24"/>
          <w:szCs w:val="24"/>
          <w:lang w:val="sr-Cyrl-RS"/>
        </w:rPr>
        <w:t xml:space="preserve"> Нацрта закона</w:t>
      </w:r>
      <w:r w:rsidR="00A45CC1" w:rsidRPr="008B3484">
        <w:rPr>
          <w:rFonts w:ascii="Times New Roman" w:hAnsi="Times New Roman" w:cs="Times New Roman"/>
          <w:color w:val="000000" w:themeColor="text1"/>
          <w:sz w:val="24"/>
          <w:szCs w:val="24"/>
          <w:lang w:val="sr-Cyrl-RS"/>
        </w:rPr>
        <w:t>),</w:t>
      </w:r>
      <w:r w:rsidR="00AA3A09" w:rsidRPr="008B3484">
        <w:rPr>
          <w:rFonts w:ascii="Times New Roman" w:hAnsi="Times New Roman" w:cs="Times New Roman"/>
          <w:color w:val="000000" w:themeColor="text1"/>
          <w:sz w:val="24"/>
          <w:szCs w:val="24"/>
          <w:lang w:val="sr-Cyrl-RS"/>
        </w:rPr>
        <w:t xml:space="preserve"> као и </w:t>
      </w:r>
      <w:r w:rsidR="00CE4F47" w:rsidRPr="008B3484">
        <w:rPr>
          <w:rFonts w:ascii="Times New Roman" w:hAnsi="Times New Roman" w:cs="Times New Roman"/>
          <w:color w:val="000000" w:themeColor="text1"/>
          <w:sz w:val="24"/>
          <w:szCs w:val="24"/>
          <w:lang w:val="sr-Cyrl-RS"/>
        </w:rPr>
        <w:t xml:space="preserve">на </w:t>
      </w:r>
      <w:r w:rsidR="00AA3A09" w:rsidRPr="008B3484">
        <w:rPr>
          <w:rFonts w:ascii="Times New Roman" w:hAnsi="Times New Roman" w:cs="Times New Roman"/>
          <w:color w:val="000000" w:themeColor="text1"/>
          <w:sz w:val="24"/>
          <w:szCs w:val="24"/>
          <w:lang w:val="sr-Cyrl-RS"/>
        </w:rPr>
        <w:t>информисање купаца приликом издавања рачуна за електричну енергију и природни гас (члана 53.),</w:t>
      </w:r>
    </w:p>
    <w:p w:rsidR="00A73197" w:rsidRPr="008B3484" w:rsidRDefault="00A45CC1" w:rsidP="00A73197">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Закон о планирању и изградњи </w:t>
      </w:r>
      <w:r w:rsidR="004930B6" w:rsidRPr="008B3484">
        <w:rPr>
          <w:rFonts w:ascii="Times New Roman" w:hAnsi="Times New Roman" w:cs="Times New Roman"/>
          <w:color w:val="000000" w:themeColor="text1"/>
          <w:sz w:val="24"/>
          <w:szCs w:val="24"/>
          <w:lang w:val="sr-Cyrl-RS"/>
        </w:rPr>
        <w:t>у вези са изменама које се односе на</w:t>
      </w:r>
      <w:r w:rsidR="002B7531" w:rsidRPr="008B3484">
        <w:rPr>
          <w:rFonts w:ascii="Times New Roman" w:hAnsi="Times New Roman" w:cs="Times New Roman"/>
          <w:color w:val="000000" w:themeColor="text1"/>
          <w:sz w:val="24"/>
          <w:szCs w:val="24"/>
          <w:lang w:val="sr-Cyrl-RS"/>
        </w:rPr>
        <w:t xml:space="preserve"> </w:t>
      </w:r>
      <w:r w:rsidR="00F93C13" w:rsidRPr="008B3484">
        <w:rPr>
          <w:rFonts w:ascii="Times New Roman" w:hAnsi="Times New Roman" w:cs="Times New Roman"/>
          <w:color w:val="000000" w:themeColor="text1"/>
          <w:sz w:val="24"/>
          <w:szCs w:val="24"/>
          <w:lang w:val="sr-Cyrl-RS"/>
        </w:rPr>
        <w:t>сертификат о енергетским</w:t>
      </w:r>
      <w:r w:rsidR="004930B6" w:rsidRPr="008B3484">
        <w:rPr>
          <w:rFonts w:ascii="Times New Roman" w:hAnsi="Times New Roman" w:cs="Times New Roman"/>
          <w:color w:val="000000" w:themeColor="text1"/>
          <w:sz w:val="24"/>
          <w:szCs w:val="24"/>
          <w:lang w:val="sr-Cyrl-RS"/>
        </w:rPr>
        <w:t xml:space="preserve"> </w:t>
      </w:r>
      <w:r w:rsidR="00F93C13" w:rsidRPr="008B3484">
        <w:rPr>
          <w:rFonts w:ascii="Times New Roman" w:hAnsi="Times New Roman" w:cs="Times New Roman"/>
          <w:color w:val="000000" w:themeColor="text1"/>
          <w:sz w:val="24"/>
          <w:szCs w:val="24"/>
          <w:lang w:val="sr-Cyrl-RS"/>
        </w:rPr>
        <w:t xml:space="preserve">својствима зграде (члан </w:t>
      </w:r>
      <w:r w:rsidR="00DA5837" w:rsidRPr="008B3484">
        <w:rPr>
          <w:rFonts w:ascii="Times New Roman" w:hAnsi="Times New Roman" w:cs="Times New Roman"/>
          <w:color w:val="000000" w:themeColor="text1"/>
          <w:sz w:val="24"/>
          <w:szCs w:val="24"/>
          <w:lang w:val="sr-Cyrl-RS"/>
        </w:rPr>
        <w:t>35</w:t>
      </w:r>
      <w:r w:rsidR="00F93C13" w:rsidRPr="008B3484">
        <w:rPr>
          <w:rFonts w:ascii="Times New Roman" w:hAnsi="Times New Roman" w:cs="Times New Roman"/>
          <w:color w:val="000000" w:themeColor="text1"/>
          <w:sz w:val="24"/>
          <w:szCs w:val="24"/>
          <w:lang w:val="sr-Cyrl-RS"/>
        </w:rPr>
        <w:t xml:space="preserve">.) и </w:t>
      </w:r>
      <w:r w:rsidRPr="008B3484">
        <w:rPr>
          <w:rFonts w:ascii="Times New Roman" w:hAnsi="Times New Roman" w:cs="Times New Roman"/>
          <w:color w:val="000000" w:themeColor="text1"/>
          <w:sz w:val="24"/>
          <w:szCs w:val="24"/>
          <w:lang w:val="sr-Cyrl-RS"/>
        </w:rPr>
        <w:t>елаборат о енергетској</w:t>
      </w:r>
      <w:r w:rsidR="00F93C13" w:rsidRPr="008B3484">
        <w:rPr>
          <w:rFonts w:ascii="Times New Roman" w:hAnsi="Times New Roman" w:cs="Times New Roman"/>
          <w:color w:val="000000" w:themeColor="text1"/>
          <w:sz w:val="24"/>
          <w:szCs w:val="24"/>
          <w:lang w:val="sr-Cyrl-RS"/>
        </w:rPr>
        <w:t xml:space="preserve"> е</w:t>
      </w:r>
      <w:r w:rsidRPr="008B3484">
        <w:rPr>
          <w:rFonts w:ascii="Times New Roman" w:hAnsi="Times New Roman" w:cs="Times New Roman"/>
          <w:color w:val="000000" w:themeColor="text1"/>
          <w:sz w:val="24"/>
          <w:szCs w:val="24"/>
          <w:lang w:val="sr-Cyrl-RS"/>
        </w:rPr>
        <w:t xml:space="preserve">фикасности </w:t>
      </w:r>
      <w:r w:rsidR="006468B9" w:rsidRPr="008B3484">
        <w:rPr>
          <w:rFonts w:ascii="Times New Roman" w:hAnsi="Times New Roman" w:cs="Times New Roman"/>
          <w:color w:val="000000" w:themeColor="text1"/>
          <w:sz w:val="24"/>
          <w:szCs w:val="24"/>
          <w:lang w:val="sr-Cyrl-RS"/>
        </w:rPr>
        <w:t>енергетског објекта</w:t>
      </w:r>
      <w:r w:rsidRPr="008B3484">
        <w:rPr>
          <w:rFonts w:ascii="Times New Roman" w:hAnsi="Times New Roman" w:cs="Times New Roman"/>
          <w:color w:val="000000" w:themeColor="text1"/>
          <w:sz w:val="24"/>
          <w:szCs w:val="24"/>
          <w:lang w:val="sr-Cyrl-RS"/>
        </w:rPr>
        <w:t xml:space="preserve"> (чл</w:t>
      </w:r>
      <w:r w:rsidR="000C3584" w:rsidRPr="008B3484">
        <w:rPr>
          <w:rFonts w:ascii="Times New Roman" w:hAnsi="Times New Roman" w:cs="Times New Roman"/>
          <w:color w:val="000000" w:themeColor="text1"/>
          <w:sz w:val="24"/>
          <w:szCs w:val="24"/>
          <w:lang w:val="sr-Cyrl-RS"/>
        </w:rPr>
        <w:t>.</w:t>
      </w:r>
      <w:r w:rsidR="0049050A" w:rsidRPr="008B3484">
        <w:rPr>
          <w:rFonts w:ascii="Times New Roman" w:hAnsi="Times New Roman" w:cs="Times New Roman"/>
          <w:color w:val="000000" w:themeColor="text1"/>
          <w:sz w:val="24"/>
          <w:szCs w:val="24"/>
          <w:lang w:val="sr-Cyrl-RS"/>
        </w:rPr>
        <w:t xml:space="preserve"> 55</w:t>
      </w:r>
      <w:r w:rsidR="00FB2A1F" w:rsidRPr="008B3484">
        <w:rPr>
          <w:rFonts w:ascii="Times New Roman" w:hAnsi="Times New Roman" w:cs="Times New Roman"/>
          <w:color w:val="000000" w:themeColor="text1"/>
          <w:sz w:val="24"/>
          <w:szCs w:val="24"/>
          <w:lang w:val="sr-Cyrl-RS"/>
        </w:rPr>
        <w:t>. и 56.</w:t>
      </w:r>
      <w:r w:rsidRPr="008B3484">
        <w:rPr>
          <w:rFonts w:ascii="Times New Roman" w:hAnsi="Times New Roman" w:cs="Times New Roman"/>
          <w:color w:val="000000" w:themeColor="text1"/>
          <w:sz w:val="24"/>
          <w:szCs w:val="24"/>
          <w:lang w:val="sr-Cyrl-RS"/>
        </w:rPr>
        <w:t>)</w:t>
      </w:r>
      <w:r w:rsidR="00F93C13" w:rsidRPr="008B3484">
        <w:rPr>
          <w:rFonts w:ascii="Times New Roman" w:hAnsi="Times New Roman" w:cs="Times New Roman"/>
          <w:color w:val="000000" w:themeColor="text1"/>
          <w:sz w:val="24"/>
          <w:szCs w:val="24"/>
          <w:lang w:val="sr-Cyrl-RS"/>
        </w:rPr>
        <w:t>,</w:t>
      </w:r>
      <w:r w:rsidR="00E26801" w:rsidRPr="008B3484">
        <w:rPr>
          <w:rFonts w:ascii="Times New Roman" w:hAnsi="Times New Roman" w:cs="Times New Roman"/>
          <w:color w:val="000000" w:themeColor="text1"/>
          <w:sz w:val="24"/>
          <w:szCs w:val="24"/>
          <w:lang w:val="sr-Cyrl-RS"/>
        </w:rPr>
        <w:t xml:space="preserve"> </w:t>
      </w:r>
    </w:p>
    <w:p w:rsidR="00F93C13" w:rsidRPr="008B3484" w:rsidRDefault="00F93C13" w:rsidP="00A73197">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Закон о становању и одржавању зграда </w:t>
      </w:r>
      <w:r w:rsidR="004930B6" w:rsidRPr="008B3484">
        <w:rPr>
          <w:rFonts w:ascii="Times New Roman" w:hAnsi="Times New Roman" w:cs="Times New Roman"/>
          <w:color w:val="000000" w:themeColor="text1"/>
          <w:sz w:val="24"/>
          <w:szCs w:val="24"/>
          <w:lang w:val="sr-Cyrl-RS"/>
        </w:rPr>
        <w:t>у вези са новом дефиницијом израза</w:t>
      </w:r>
      <w:r w:rsidR="00A73197" w:rsidRPr="008B3484">
        <w:rPr>
          <w:rFonts w:ascii="Times New Roman" w:hAnsi="Times New Roman" w:cs="Times New Roman"/>
          <w:color w:val="000000" w:themeColor="text1"/>
          <w:sz w:val="24"/>
          <w:szCs w:val="24"/>
          <w:lang w:val="sr-Cyrl-RS"/>
        </w:rPr>
        <w:t xml:space="preserve"> </w:t>
      </w:r>
      <w:r w:rsidR="004930B6" w:rsidRPr="008B3484">
        <w:rPr>
          <w:rFonts w:ascii="Times New Roman" w:hAnsi="Times New Roman" w:cs="Times New Roman"/>
          <w:i/>
          <w:color w:val="000000" w:themeColor="text1"/>
          <w:sz w:val="24"/>
          <w:szCs w:val="24"/>
          <w:lang w:val="sr-Cyrl-RS"/>
        </w:rPr>
        <w:t>е</w:t>
      </w:r>
      <w:r w:rsidRPr="008B3484">
        <w:rPr>
          <w:rFonts w:ascii="Times New Roman" w:hAnsi="Times New Roman" w:cs="Times New Roman"/>
          <w:i/>
          <w:color w:val="000000" w:themeColor="text1"/>
          <w:sz w:val="24"/>
          <w:szCs w:val="24"/>
          <w:lang w:val="sr-Cyrl-RS"/>
        </w:rPr>
        <w:t>нергетск</w:t>
      </w:r>
      <w:r w:rsidR="004930B6" w:rsidRPr="008B3484">
        <w:rPr>
          <w:rFonts w:ascii="Times New Roman" w:hAnsi="Times New Roman" w:cs="Times New Roman"/>
          <w:i/>
          <w:color w:val="000000" w:themeColor="text1"/>
          <w:sz w:val="24"/>
          <w:szCs w:val="24"/>
          <w:lang w:val="sr-Cyrl-RS"/>
        </w:rPr>
        <w:t xml:space="preserve">а </w:t>
      </w:r>
      <w:r w:rsidRPr="008B3484">
        <w:rPr>
          <w:rFonts w:ascii="Times New Roman" w:hAnsi="Times New Roman" w:cs="Times New Roman"/>
          <w:i/>
          <w:color w:val="000000" w:themeColor="text1"/>
          <w:sz w:val="24"/>
          <w:szCs w:val="24"/>
          <w:lang w:val="sr-Cyrl-RS"/>
        </w:rPr>
        <w:t>санациј</w:t>
      </w:r>
      <w:r w:rsidR="004930B6" w:rsidRPr="008B3484">
        <w:rPr>
          <w:rFonts w:ascii="Times New Roman" w:hAnsi="Times New Roman" w:cs="Times New Roman"/>
          <w:i/>
          <w:color w:val="000000" w:themeColor="text1"/>
          <w:sz w:val="24"/>
          <w:szCs w:val="24"/>
          <w:lang w:val="sr-Cyrl-RS"/>
        </w:rPr>
        <w:t>а</w:t>
      </w:r>
      <w:r w:rsidRPr="008B3484">
        <w:rPr>
          <w:rFonts w:ascii="Times New Roman" w:hAnsi="Times New Roman" w:cs="Times New Roman"/>
          <w:i/>
          <w:color w:val="000000" w:themeColor="text1"/>
          <w:sz w:val="24"/>
          <w:szCs w:val="24"/>
          <w:lang w:val="sr-Cyrl-RS"/>
        </w:rPr>
        <w:t xml:space="preserve"> зград</w:t>
      </w:r>
      <w:r w:rsidR="009C7C5E" w:rsidRPr="008B3484">
        <w:rPr>
          <w:rFonts w:ascii="Times New Roman" w:hAnsi="Times New Roman" w:cs="Times New Roman"/>
          <w:i/>
          <w:color w:val="000000" w:themeColor="text1"/>
          <w:sz w:val="24"/>
          <w:szCs w:val="24"/>
          <w:lang w:val="sr-Cyrl-RS"/>
        </w:rPr>
        <w:t>е</w:t>
      </w:r>
      <w:r w:rsidR="00923CD8" w:rsidRPr="008B3484">
        <w:rPr>
          <w:rFonts w:ascii="Times New Roman" w:hAnsi="Times New Roman" w:cs="Times New Roman"/>
          <w:color w:val="000000" w:themeColor="text1"/>
          <w:sz w:val="24"/>
          <w:szCs w:val="24"/>
          <w:lang w:val="sr-Cyrl-RS"/>
        </w:rPr>
        <w:t xml:space="preserve"> </w:t>
      </w:r>
      <w:r w:rsidR="008B3413" w:rsidRPr="008B3484">
        <w:rPr>
          <w:rFonts w:ascii="Times New Roman" w:hAnsi="Times New Roman" w:cs="Times New Roman"/>
          <w:color w:val="000000" w:themeColor="text1"/>
          <w:sz w:val="24"/>
          <w:szCs w:val="24"/>
          <w:lang w:val="sr-Cyrl-RS"/>
        </w:rPr>
        <w:t xml:space="preserve">(нова дефиниција овог израза у члану </w:t>
      </w:r>
      <w:r w:rsidR="00077B83" w:rsidRPr="008B3484">
        <w:rPr>
          <w:rFonts w:ascii="Times New Roman" w:hAnsi="Times New Roman" w:cs="Times New Roman"/>
          <w:color w:val="000000" w:themeColor="text1"/>
          <w:sz w:val="24"/>
          <w:szCs w:val="24"/>
          <w:lang w:val="sr-Cyrl-RS"/>
        </w:rPr>
        <w:t>3</w:t>
      </w:r>
      <w:r w:rsidR="008B3413" w:rsidRPr="008B3484">
        <w:rPr>
          <w:rFonts w:ascii="Times New Roman" w:hAnsi="Times New Roman" w:cs="Times New Roman"/>
          <w:color w:val="000000" w:themeColor="text1"/>
          <w:sz w:val="24"/>
          <w:szCs w:val="24"/>
          <w:lang w:val="sr-Cyrl-RS"/>
        </w:rPr>
        <w:t xml:space="preserve"> преузета је из поменутог закона),</w:t>
      </w:r>
    </w:p>
    <w:p w:rsidR="00877A2F" w:rsidRPr="008B3484" w:rsidRDefault="00F93C13" w:rsidP="0013611A">
      <w:pPr>
        <w:pStyle w:val="ListParagraph"/>
        <w:numPr>
          <w:ilvl w:val="0"/>
          <w:numId w:val="2"/>
        </w:numPr>
        <w:spacing w:after="0" w:line="240" w:lineRule="auto"/>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Закон о техничким захтевима за производе и оцењивању усаглашености </w:t>
      </w:r>
      <w:r w:rsidR="004930B6" w:rsidRPr="008B3484">
        <w:rPr>
          <w:rFonts w:ascii="Times New Roman" w:hAnsi="Times New Roman" w:cs="Times New Roman"/>
          <w:color w:val="000000" w:themeColor="text1"/>
          <w:sz w:val="24"/>
          <w:szCs w:val="24"/>
          <w:lang w:val="sr-Cyrl-RS"/>
        </w:rPr>
        <w:t>у вези са</w:t>
      </w:r>
    </w:p>
    <w:p w:rsidR="00F93C13" w:rsidRPr="008B3484" w:rsidRDefault="004930B6" w:rsidP="0013611A">
      <w:pPr>
        <w:spacing w:after="0" w:line="240" w:lineRule="auto"/>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изменама </w:t>
      </w:r>
      <w:r w:rsidR="00877A2F" w:rsidRPr="008B3484">
        <w:rPr>
          <w:rFonts w:ascii="Times New Roman" w:hAnsi="Times New Roman" w:cs="Times New Roman"/>
          <w:color w:val="000000" w:themeColor="text1"/>
          <w:sz w:val="24"/>
          <w:szCs w:val="24"/>
          <w:lang w:val="sr-Cyrl-RS"/>
        </w:rPr>
        <w:t>које се односе на</w:t>
      </w:r>
      <w:r w:rsidR="00F93C13" w:rsidRPr="008B3484">
        <w:rPr>
          <w:rFonts w:ascii="Times New Roman" w:hAnsi="Times New Roman" w:cs="Times New Roman"/>
          <w:color w:val="000000" w:themeColor="text1"/>
          <w:sz w:val="24"/>
          <w:szCs w:val="24"/>
          <w:lang w:val="sr-Cyrl-RS"/>
        </w:rPr>
        <w:t xml:space="preserve"> </w:t>
      </w:r>
      <w:r w:rsidR="00CE4F47" w:rsidRPr="008B3484">
        <w:rPr>
          <w:rFonts w:ascii="Times New Roman" w:hAnsi="Times New Roman" w:cs="Times New Roman"/>
          <w:color w:val="000000" w:themeColor="text1"/>
          <w:sz w:val="24"/>
          <w:szCs w:val="24"/>
          <w:lang w:val="sr-Cyrl-RS"/>
        </w:rPr>
        <w:t>захтеве за</w:t>
      </w:r>
      <w:r w:rsidR="00F93C13" w:rsidRPr="008B3484">
        <w:rPr>
          <w:rFonts w:ascii="Times New Roman" w:hAnsi="Times New Roman" w:cs="Times New Roman"/>
          <w:color w:val="000000" w:themeColor="text1"/>
          <w:sz w:val="24"/>
          <w:szCs w:val="24"/>
          <w:lang w:val="sr-Cyrl-RS"/>
        </w:rPr>
        <w:t xml:space="preserve"> еко-дизајн производа који утичу на потрошњу енергије (чл</w:t>
      </w:r>
      <w:r w:rsidR="00CE4F47" w:rsidRPr="008B3484">
        <w:rPr>
          <w:rFonts w:ascii="Times New Roman" w:hAnsi="Times New Roman" w:cs="Times New Roman"/>
          <w:color w:val="000000" w:themeColor="text1"/>
          <w:sz w:val="24"/>
          <w:szCs w:val="24"/>
          <w:lang w:val="sr-Cyrl-RS"/>
        </w:rPr>
        <w:t xml:space="preserve">ан </w:t>
      </w:r>
      <w:r w:rsidR="00155C55" w:rsidRPr="008B3484">
        <w:rPr>
          <w:rFonts w:ascii="Times New Roman" w:hAnsi="Times New Roman" w:cs="Times New Roman"/>
          <w:color w:val="000000" w:themeColor="text1"/>
          <w:sz w:val="24"/>
          <w:szCs w:val="24"/>
          <w:lang w:val="sr-Cyrl-RS"/>
        </w:rPr>
        <w:t>70</w:t>
      </w:r>
      <w:r w:rsidR="00F93C13" w:rsidRPr="008B3484">
        <w:rPr>
          <w:rFonts w:ascii="Times New Roman" w:hAnsi="Times New Roman" w:cs="Times New Roman"/>
          <w:color w:val="000000" w:themeColor="text1"/>
          <w:sz w:val="24"/>
          <w:szCs w:val="24"/>
          <w:lang w:val="sr-Cyrl-RS"/>
        </w:rPr>
        <w:t>.),</w:t>
      </w:r>
      <w:r w:rsidR="00A73197" w:rsidRPr="008B3484">
        <w:rPr>
          <w:rFonts w:ascii="Times New Roman" w:hAnsi="Times New Roman" w:cs="Times New Roman"/>
          <w:color w:val="000000" w:themeColor="text1"/>
          <w:sz w:val="24"/>
          <w:szCs w:val="24"/>
          <w:lang w:val="sr-Cyrl-RS"/>
        </w:rPr>
        <w:t xml:space="preserve"> </w:t>
      </w:r>
    </w:p>
    <w:p w:rsidR="008B3413" w:rsidRPr="008B3484" w:rsidRDefault="008B3413" w:rsidP="00A73197">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Закон о буџетском систему у </w:t>
      </w:r>
      <w:r w:rsidR="00877A2F" w:rsidRPr="008B3484">
        <w:rPr>
          <w:rFonts w:ascii="Times New Roman" w:hAnsi="Times New Roman" w:cs="Times New Roman"/>
          <w:color w:val="000000" w:themeColor="text1"/>
          <w:sz w:val="24"/>
          <w:szCs w:val="24"/>
          <w:lang w:val="sr-Cyrl-RS"/>
        </w:rPr>
        <w:t xml:space="preserve">вези са изменама које се односе на </w:t>
      </w:r>
      <w:r w:rsidRPr="008B3484">
        <w:rPr>
          <w:rFonts w:ascii="Times New Roman" w:hAnsi="Times New Roman" w:cs="Times New Roman"/>
          <w:color w:val="000000" w:themeColor="text1"/>
          <w:sz w:val="24"/>
          <w:szCs w:val="24"/>
          <w:lang w:val="sr-Cyrl-RS"/>
        </w:rPr>
        <w:t>извршавање</w:t>
      </w:r>
      <w:r w:rsidR="00A73197"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обавеза од стране</w:t>
      </w:r>
      <w:r w:rsidR="00877A2F"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обвезника система енергетског менаџмента у јавном сектору (чл. 1</w:t>
      </w:r>
      <w:r w:rsidR="000C3584" w:rsidRPr="008B3484">
        <w:rPr>
          <w:rFonts w:ascii="Times New Roman" w:hAnsi="Times New Roman" w:cs="Times New Roman"/>
          <w:color w:val="000000" w:themeColor="text1"/>
          <w:sz w:val="24"/>
          <w:szCs w:val="24"/>
          <w:lang w:val="sr-Cyrl-RS"/>
        </w:rPr>
        <w:t>4</w:t>
      </w:r>
      <w:r w:rsidRPr="008B3484">
        <w:rPr>
          <w:rFonts w:ascii="Times New Roman" w:hAnsi="Times New Roman" w:cs="Times New Roman"/>
          <w:color w:val="000000" w:themeColor="text1"/>
          <w:sz w:val="24"/>
          <w:szCs w:val="24"/>
          <w:lang w:val="sr-Cyrl-RS"/>
        </w:rPr>
        <w:t>-1</w:t>
      </w:r>
      <w:r w:rsidR="000C3584" w:rsidRPr="008B3484">
        <w:rPr>
          <w:rFonts w:ascii="Times New Roman" w:hAnsi="Times New Roman" w:cs="Times New Roman"/>
          <w:color w:val="000000" w:themeColor="text1"/>
          <w:sz w:val="24"/>
          <w:szCs w:val="24"/>
          <w:lang w:val="sr-Cyrl-RS"/>
        </w:rPr>
        <w:t>9</w:t>
      </w:r>
      <w:r w:rsidRPr="008B3484">
        <w:rPr>
          <w:rFonts w:ascii="Times New Roman" w:hAnsi="Times New Roman" w:cs="Times New Roman"/>
          <w:color w:val="000000" w:themeColor="text1"/>
          <w:sz w:val="24"/>
          <w:szCs w:val="24"/>
          <w:lang w:val="sr-Cyrl-RS"/>
        </w:rPr>
        <w:t>.),</w:t>
      </w:r>
    </w:p>
    <w:p w:rsidR="00AA3A09" w:rsidRPr="008B3484" w:rsidRDefault="00AA3A09" w:rsidP="00A73197">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Закон о безбедност</w:t>
      </w:r>
      <w:r w:rsidR="00C51AC1" w:rsidRPr="008B3484">
        <w:rPr>
          <w:rFonts w:ascii="Times New Roman" w:hAnsi="Times New Roman" w:cs="Times New Roman"/>
          <w:color w:val="000000" w:themeColor="text1"/>
          <w:sz w:val="24"/>
          <w:szCs w:val="24"/>
          <w:lang w:val="sr-Cyrl-RS"/>
        </w:rPr>
        <w:t>и</w:t>
      </w:r>
      <w:r w:rsidRPr="008B3484">
        <w:rPr>
          <w:rFonts w:ascii="Times New Roman" w:hAnsi="Times New Roman" w:cs="Times New Roman"/>
          <w:color w:val="000000" w:themeColor="text1"/>
          <w:sz w:val="24"/>
          <w:szCs w:val="24"/>
          <w:lang w:val="sr-Cyrl-RS"/>
        </w:rPr>
        <w:t xml:space="preserve"> саобраћаја на путевима </w:t>
      </w:r>
      <w:r w:rsidR="00877A2F" w:rsidRPr="008B3484">
        <w:rPr>
          <w:rFonts w:ascii="Times New Roman" w:hAnsi="Times New Roman" w:cs="Times New Roman"/>
          <w:color w:val="000000" w:themeColor="text1"/>
          <w:sz w:val="24"/>
          <w:szCs w:val="24"/>
          <w:lang w:val="sr-Cyrl-RS"/>
        </w:rPr>
        <w:t xml:space="preserve">у вези са изменама које </w:t>
      </w:r>
      <w:r w:rsidRPr="008B3484">
        <w:rPr>
          <w:rFonts w:ascii="Times New Roman" w:hAnsi="Times New Roman" w:cs="Times New Roman"/>
          <w:color w:val="000000" w:themeColor="text1"/>
          <w:sz w:val="24"/>
          <w:szCs w:val="24"/>
          <w:lang w:val="sr-Cyrl-RS"/>
        </w:rPr>
        <w:t>се однос</w:t>
      </w:r>
      <w:r w:rsidR="00877A2F" w:rsidRPr="008B3484">
        <w:rPr>
          <w:rFonts w:ascii="Times New Roman" w:hAnsi="Times New Roman" w:cs="Times New Roman"/>
          <w:color w:val="000000" w:themeColor="text1"/>
          <w:sz w:val="24"/>
          <w:szCs w:val="24"/>
          <w:lang w:val="sr-Cyrl-RS"/>
        </w:rPr>
        <w:t>е</w:t>
      </w:r>
      <w:r w:rsidRPr="008B3484">
        <w:rPr>
          <w:rFonts w:ascii="Times New Roman" w:hAnsi="Times New Roman" w:cs="Times New Roman"/>
          <w:color w:val="000000" w:themeColor="text1"/>
          <w:sz w:val="24"/>
          <w:szCs w:val="24"/>
          <w:lang w:val="sr-Cyrl-RS"/>
        </w:rPr>
        <w:t xml:space="preserve"> на</w:t>
      </w:r>
      <w:r w:rsidR="00A73197"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 xml:space="preserve">праћење уштеда енергије у друмском саобраћају (члан </w:t>
      </w:r>
      <w:r w:rsidR="00E63DBE" w:rsidRPr="008B3484">
        <w:rPr>
          <w:rFonts w:ascii="Times New Roman" w:hAnsi="Times New Roman" w:cs="Times New Roman"/>
          <w:color w:val="000000" w:themeColor="text1"/>
          <w:sz w:val="24"/>
          <w:szCs w:val="24"/>
          <w:lang w:val="sr-Cyrl-RS"/>
        </w:rPr>
        <w:t>66</w:t>
      </w:r>
      <w:r w:rsidRPr="008B3484">
        <w:rPr>
          <w:rFonts w:ascii="Times New Roman" w:hAnsi="Times New Roman" w:cs="Times New Roman"/>
          <w:color w:val="000000" w:themeColor="text1"/>
          <w:sz w:val="24"/>
          <w:szCs w:val="24"/>
          <w:lang w:val="sr-Cyrl-RS"/>
        </w:rPr>
        <w:t>.)</w:t>
      </w:r>
      <w:r w:rsidR="00436E9F" w:rsidRPr="008B3484">
        <w:rPr>
          <w:rFonts w:ascii="Times New Roman" w:hAnsi="Times New Roman" w:cs="Times New Roman"/>
          <w:color w:val="000000" w:themeColor="text1"/>
          <w:sz w:val="24"/>
          <w:szCs w:val="24"/>
          <w:lang w:val="sr-Cyrl-RS"/>
        </w:rPr>
        <w:t>,</w:t>
      </w:r>
    </w:p>
    <w:p w:rsidR="00436E9F" w:rsidRPr="008B3484" w:rsidRDefault="00436E9F" w:rsidP="00A73197">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Закон о управном поступку </w:t>
      </w:r>
      <w:r w:rsidR="00877A2F" w:rsidRPr="008B3484">
        <w:rPr>
          <w:rFonts w:ascii="Times New Roman" w:hAnsi="Times New Roman" w:cs="Times New Roman"/>
          <w:color w:val="000000" w:themeColor="text1"/>
          <w:sz w:val="24"/>
          <w:szCs w:val="24"/>
          <w:lang w:val="sr-Cyrl-RS"/>
        </w:rPr>
        <w:t xml:space="preserve">– предложеним изменама се између осталог врши </w:t>
      </w:r>
      <w:r w:rsidR="00A73197" w:rsidRPr="008B3484">
        <w:rPr>
          <w:rFonts w:ascii="Times New Roman" w:hAnsi="Times New Roman" w:cs="Times New Roman"/>
          <w:color w:val="000000" w:themeColor="text1"/>
          <w:sz w:val="24"/>
          <w:szCs w:val="24"/>
          <w:lang w:val="sr-Cyrl-RS"/>
        </w:rPr>
        <w:t xml:space="preserve"> </w:t>
      </w:r>
      <w:r w:rsidR="00877A2F" w:rsidRPr="008B3484">
        <w:rPr>
          <w:rFonts w:ascii="Times New Roman" w:hAnsi="Times New Roman" w:cs="Times New Roman"/>
          <w:color w:val="000000" w:themeColor="text1"/>
          <w:sz w:val="24"/>
          <w:szCs w:val="24"/>
          <w:lang w:val="sr-Cyrl-RS"/>
        </w:rPr>
        <w:t>усклађивање</w:t>
      </w:r>
      <w:r w:rsidRPr="008B3484">
        <w:rPr>
          <w:rFonts w:ascii="Times New Roman" w:hAnsi="Times New Roman" w:cs="Times New Roman"/>
          <w:color w:val="000000" w:themeColor="text1"/>
          <w:sz w:val="24"/>
          <w:szCs w:val="24"/>
          <w:lang w:val="sr-Cyrl-RS"/>
        </w:rPr>
        <w:t xml:space="preserve"> са новим Законом о управном поступку</w:t>
      </w:r>
      <w:r w:rsidR="00877A2F" w:rsidRPr="008B3484">
        <w:rPr>
          <w:rFonts w:ascii="Times New Roman" w:hAnsi="Times New Roman" w:cs="Times New Roman"/>
          <w:color w:val="000000" w:themeColor="text1"/>
          <w:sz w:val="24"/>
          <w:szCs w:val="24"/>
          <w:lang w:val="sr-Cyrl-RS"/>
        </w:rPr>
        <w:t>,</w:t>
      </w:r>
    </w:p>
    <w:p w:rsidR="003E0834" w:rsidRPr="008B3484" w:rsidRDefault="00436E9F" w:rsidP="00C51AC1">
      <w:pPr>
        <w:pStyle w:val="ListParagraph"/>
        <w:numPr>
          <w:ilvl w:val="0"/>
          <w:numId w:val="2"/>
        </w:numPr>
        <w:spacing w:after="0" w:line="240" w:lineRule="auto"/>
        <w:ind w:left="0" w:firstLine="45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Закон о инспекцијском надзору </w:t>
      </w:r>
      <w:r w:rsidR="00877A2F" w:rsidRPr="008B3484">
        <w:rPr>
          <w:rFonts w:ascii="Times New Roman" w:hAnsi="Times New Roman" w:cs="Times New Roman"/>
          <w:color w:val="000000" w:themeColor="text1"/>
          <w:sz w:val="24"/>
          <w:szCs w:val="24"/>
          <w:lang w:val="sr-Cyrl-RS"/>
        </w:rPr>
        <w:t xml:space="preserve">– предложеним изменама врши се </w:t>
      </w:r>
      <w:r w:rsidRPr="008B3484">
        <w:rPr>
          <w:rFonts w:ascii="Times New Roman" w:hAnsi="Times New Roman" w:cs="Times New Roman"/>
          <w:color w:val="000000" w:themeColor="text1"/>
          <w:sz w:val="24"/>
          <w:szCs w:val="24"/>
          <w:lang w:val="sr-Cyrl-RS"/>
        </w:rPr>
        <w:t>усклађивање</w:t>
      </w:r>
      <w:r w:rsidR="00C51AC1" w:rsidRPr="008B3484">
        <w:rPr>
          <w:rFonts w:ascii="Times New Roman" w:hAnsi="Times New Roman" w:cs="Times New Roman"/>
          <w:color w:val="000000" w:themeColor="text1"/>
          <w:sz w:val="24"/>
          <w:szCs w:val="24"/>
          <w:lang w:val="sr-Cyrl-RS"/>
        </w:rPr>
        <w:t xml:space="preserve"> </w:t>
      </w:r>
      <w:r w:rsidR="00877A2F" w:rsidRPr="008B3484">
        <w:rPr>
          <w:rFonts w:ascii="Times New Roman" w:hAnsi="Times New Roman" w:cs="Times New Roman"/>
          <w:color w:val="000000" w:themeColor="text1"/>
          <w:sz w:val="24"/>
          <w:szCs w:val="24"/>
          <w:lang w:val="sr-Cyrl-RS"/>
        </w:rPr>
        <w:t>с</w:t>
      </w:r>
      <w:r w:rsidR="00923CD8" w:rsidRPr="008B3484">
        <w:rPr>
          <w:rFonts w:ascii="Times New Roman" w:hAnsi="Times New Roman" w:cs="Times New Roman"/>
          <w:color w:val="000000" w:themeColor="text1"/>
          <w:sz w:val="24"/>
          <w:szCs w:val="24"/>
          <w:lang w:val="sr-Cyrl-RS"/>
        </w:rPr>
        <w:t xml:space="preserve">а </w:t>
      </w:r>
      <w:r w:rsidR="002577E6" w:rsidRPr="008B3484">
        <w:rPr>
          <w:rFonts w:ascii="Times New Roman" w:hAnsi="Times New Roman" w:cs="Times New Roman"/>
          <w:color w:val="000000" w:themeColor="text1"/>
          <w:sz w:val="24"/>
          <w:szCs w:val="24"/>
          <w:lang w:val="sr-Cyrl-RS"/>
        </w:rPr>
        <w:t xml:space="preserve"> најновијим изменама Закона о инспекцијском надзору</w:t>
      </w:r>
    </w:p>
    <w:p w:rsidR="00436E9F" w:rsidRPr="008B3484" w:rsidRDefault="00D3734B" w:rsidP="00C51AC1">
      <w:pPr>
        <w:pStyle w:val="ListParagraph"/>
        <w:numPr>
          <w:ilvl w:val="0"/>
          <w:numId w:val="2"/>
        </w:numPr>
        <w:spacing w:after="0" w:line="240" w:lineRule="auto"/>
        <w:ind w:left="0" w:firstLine="45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Закон </w:t>
      </w:r>
      <w:r w:rsidR="00AD4282" w:rsidRPr="008B3484">
        <w:rPr>
          <w:rFonts w:ascii="Times New Roman" w:hAnsi="Times New Roman" w:cs="Times New Roman"/>
          <w:color w:val="000000" w:themeColor="text1"/>
          <w:sz w:val="24"/>
          <w:szCs w:val="24"/>
          <w:lang w:val="sr-Cyrl-RS"/>
        </w:rPr>
        <w:t xml:space="preserve">о тржишном надзору </w:t>
      </w:r>
      <w:r w:rsidR="005405DF" w:rsidRPr="008B3484">
        <w:rPr>
          <w:rFonts w:ascii="Times New Roman" w:hAnsi="Times New Roman" w:cs="Times New Roman"/>
          <w:color w:val="000000" w:themeColor="text1"/>
          <w:sz w:val="24"/>
          <w:szCs w:val="24"/>
          <w:lang w:val="sr-Latn-RS"/>
        </w:rPr>
        <w:t>–</w:t>
      </w:r>
      <w:r w:rsidR="00C14C1F" w:rsidRPr="008B3484">
        <w:rPr>
          <w:rFonts w:ascii="Times New Roman" w:hAnsi="Times New Roman" w:cs="Times New Roman"/>
          <w:color w:val="000000" w:themeColor="text1"/>
          <w:sz w:val="24"/>
          <w:szCs w:val="24"/>
          <w:lang w:val="sr-Cyrl-RS"/>
        </w:rPr>
        <w:t xml:space="preserve"> </w:t>
      </w:r>
      <w:r w:rsidR="005405DF" w:rsidRPr="008B3484">
        <w:rPr>
          <w:rFonts w:ascii="Times New Roman" w:hAnsi="Times New Roman" w:cs="Times New Roman"/>
          <w:color w:val="000000" w:themeColor="text1"/>
          <w:sz w:val="24"/>
          <w:szCs w:val="24"/>
          <w:lang w:val="sr-Cyrl-RS"/>
        </w:rPr>
        <w:t xml:space="preserve">предложеним изменама </w:t>
      </w:r>
      <w:r w:rsidR="00DE06D5" w:rsidRPr="008B3484">
        <w:rPr>
          <w:rFonts w:ascii="Times New Roman" w:hAnsi="Times New Roman" w:cs="Times New Roman"/>
          <w:color w:val="000000" w:themeColor="text1"/>
          <w:sz w:val="24"/>
          <w:szCs w:val="24"/>
          <w:lang w:val="sr-Cyrl-RS"/>
        </w:rPr>
        <w:t xml:space="preserve">утврђује се предмет </w:t>
      </w:r>
      <w:r w:rsidR="00C14C1F" w:rsidRPr="008B3484">
        <w:rPr>
          <w:rFonts w:ascii="Times New Roman" w:hAnsi="Times New Roman" w:cs="Times New Roman"/>
          <w:color w:val="000000" w:themeColor="text1"/>
          <w:sz w:val="24"/>
          <w:szCs w:val="24"/>
          <w:lang w:val="sr-Cyrl-RS"/>
        </w:rPr>
        <w:t>тржишног надзора, тј. да се он врши над применом одредаба Нацрта закона у делу који се односе на енергетско означавање и еко-дизајн производа који утичу на потрошњу енергије, као и да овај надзор врши министарство надлежно за послове трговине преко тржишних инспектора, односно органи надлежни за надзор над спровођењем прописа који се односе на техничке захтеве за производе, у складу са законом којим се уређује тржишни надзор</w:t>
      </w:r>
      <w:r w:rsidR="00436E9F" w:rsidRPr="008B3484">
        <w:rPr>
          <w:rFonts w:ascii="Times New Roman" w:hAnsi="Times New Roman" w:cs="Times New Roman"/>
          <w:color w:val="000000" w:themeColor="text1"/>
          <w:sz w:val="24"/>
          <w:szCs w:val="24"/>
          <w:lang w:val="sr-Cyrl-RS"/>
        </w:rPr>
        <w:t>.</w:t>
      </w:r>
      <w:r w:rsidR="00C51AC1" w:rsidRPr="008B3484">
        <w:rPr>
          <w:rFonts w:ascii="Times New Roman" w:hAnsi="Times New Roman" w:cs="Times New Roman"/>
          <w:color w:val="000000" w:themeColor="text1"/>
          <w:sz w:val="24"/>
          <w:szCs w:val="24"/>
          <w:lang w:val="sr-Cyrl-RS"/>
        </w:rPr>
        <w:t xml:space="preserve"> </w:t>
      </w:r>
    </w:p>
    <w:p w:rsidR="002577E6" w:rsidRPr="008B3484" w:rsidRDefault="002577E6" w:rsidP="001B4DEA">
      <w:pPr>
        <w:spacing w:after="0" w:line="240" w:lineRule="auto"/>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ab/>
        <w:t>Важећи документ</w:t>
      </w:r>
      <w:r w:rsidR="007841A0" w:rsidRPr="008B3484">
        <w:rPr>
          <w:rFonts w:ascii="Times New Roman" w:hAnsi="Times New Roman" w:cs="Times New Roman"/>
          <w:color w:val="000000" w:themeColor="text1"/>
          <w:sz w:val="24"/>
          <w:szCs w:val="24"/>
          <w:lang w:val="sr-Cyrl-RS"/>
        </w:rPr>
        <w:t>и</w:t>
      </w:r>
      <w:r w:rsidRPr="008B3484">
        <w:rPr>
          <w:rFonts w:ascii="Times New Roman" w:hAnsi="Times New Roman" w:cs="Times New Roman"/>
          <w:color w:val="000000" w:themeColor="text1"/>
          <w:sz w:val="24"/>
          <w:szCs w:val="24"/>
          <w:lang w:val="sr-Cyrl-RS"/>
        </w:rPr>
        <w:t xml:space="preserve"> јавних политика</w:t>
      </w:r>
      <w:r w:rsidR="00A45CC1"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од значаја за промену која се предлаже су: Стратегија развоја енергетике Републике Србије, Програм остваривања Стратегије развоја енергетике Републике Србије и Акциони план за енергетску ефикасност у Републици Србији.</w:t>
      </w:r>
      <w:r w:rsidR="00192034" w:rsidRPr="008B3484">
        <w:rPr>
          <w:rFonts w:ascii="Times New Roman" w:hAnsi="Times New Roman" w:cs="Times New Roman"/>
          <w:color w:val="000000" w:themeColor="text1"/>
          <w:sz w:val="24"/>
          <w:szCs w:val="24"/>
          <w:lang w:val="sr-Cyrl-RS"/>
        </w:rPr>
        <w:t xml:space="preserve"> </w:t>
      </w:r>
    </w:p>
    <w:p w:rsidR="005E0843" w:rsidRPr="008B3484" w:rsidRDefault="005E0843" w:rsidP="0013611A">
      <w:pPr>
        <w:spacing w:after="0" w:line="240" w:lineRule="auto"/>
        <w:rPr>
          <w:rFonts w:ascii="Times New Roman" w:hAnsi="Times New Roman" w:cs="Times New Roman"/>
          <w:color w:val="000000" w:themeColor="text1"/>
          <w:sz w:val="24"/>
          <w:szCs w:val="24"/>
          <w:lang w:val="sr-Cyrl-RS"/>
        </w:rPr>
      </w:pPr>
    </w:p>
    <w:p w:rsidR="0013611A" w:rsidRPr="008B3484" w:rsidRDefault="00B46310" w:rsidP="001B4DEA">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lastRenderedPageBreak/>
        <w:t>4) Да ли су уочени проблеми у области и на кога се они односе? Представити узроке и последице проблема.</w:t>
      </w:r>
    </w:p>
    <w:p w:rsidR="0013611A" w:rsidRPr="008B3484" w:rsidRDefault="00B46310" w:rsidP="001B4DEA">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5) Која промена се предлаже?</w:t>
      </w:r>
    </w:p>
    <w:p w:rsidR="00B46310" w:rsidRPr="008B3484" w:rsidRDefault="00B46310" w:rsidP="001B4DEA">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6) Да ли је промена заиста неопходна и у ком обиму?</w:t>
      </w:r>
    </w:p>
    <w:p w:rsidR="0013611A" w:rsidRPr="008B3484" w:rsidRDefault="0013611A" w:rsidP="0013611A">
      <w:pPr>
        <w:spacing w:after="0" w:line="240" w:lineRule="auto"/>
        <w:rPr>
          <w:rFonts w:ascii="Times New Roman" w:hAnsi="Times New Roman" w:cs="Times New Roman"/>
          <w:bCs/>
          <w:color w:val="000000" w:themeColor="text1"/>
          <w:sz w:val="24"/>
          <w:szCs w:val="24"/>
          <w:lang w:val="sr-Cyrl-RS"/>
        </w:rPr>
      </w:pPr>
    </w:p>
    <w:p w:rsidR="000A043D" w:rsidRPr="008B3484" w:rsidRDefault="009F7819"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bCs/>
          <w:color w:val="000000" w:themeColor="text1"/>
          <w:sz w:val="24"/>
          <w:szCs w:val="24"/>
          <w:lang w:val="sr-Cyrl-RS"/>
        </w:rPr>
        <w:t xml:space="preserve">За спровођење </w:t>
      </w:r>
      <w:r w:rsidR="00F60C2E" w:rsidRPr="008B3484">
        <w:rPr>
          <w:rFonts w:ascii="Times New Roman" w:hAnsi="Times New Roman" w:cs="Times New Roman"/>
          <w:bCs/>
          <w:color w:val="000000" w:themeColor="text1"/>
          <w:sz w:val="24"/>
          <w:szCs w:val="24"/>
          <w:lang w:val="sr-Cyrl-RS"/>
        </w:rPr>
        <w:t>СЕМ</w:t>
      </w:r>
      <w:r w:rsidRPr="008B3484">
        <w:rPr>
          <w:rFonts w:ascii="Times New Roman" w:hAnsi="Times New Roman" w:cs="Times New Roman"/>
          <w:bCs/>
          <w:color w:val="000000" w:themeColor="text1"/>
          <w:sz w:val="24"/>
          <w:szCs w:val="24"/>
          <w:lang w:val="sr-Cyrl-RS"/>
        </w:rPr>
        <w:t xml:space="preserve"> неопходно је да се почне са лиценцирањем енергетских саветника који ће вршити енергетске прегледе за обвезнике система. </w:t>
      </w:r>
      <w:r w:rsidR="00EE6C42" w:rsidRPr="008B3484">
        <w:rPr>
          <w:rFonts w:ascii="Times New Roman" w:hAnsi="Times New Roman" w:cs="Times New Roman"/>
          <w:color w:val="000000" w:themeColor="text1"/>
          <w:sz w:val="24"/>
          <w:szCs w:val="24"/>
          <w:lang w:val="sr-Cyrl-RS"/>
        </w:rPr>
        <w:t>Лиценцирање енергетских саветника у претходном периоду није спроведено из разлога што је сагледано да је за спровођење енергетски</w:t>
      </w:r>
      <w:r w:rsidRPr="008B3484">
        <w:rPr>
          <w:rFonts w:ascii="Times New Roman" w:hAnsi="Times New Roman" w:cs="Times New Roman"/>
          <w:color w:val="000000" w:themeColor="text1"/>
          <w:sz w:val="24"/>
          <w:szCs w:val="24"/>
          <w:lang w:val="sr-Cyrl-RS"/>
        </w:rPr>
        <w:t>х</w:t>
      </w:r>
      <w:r w:rsidR="00EE6C42" w:rsidRPr="008B3484">
        <w:rPr>
          <w:rFonts w:ascii="Times New Roman" w:hAnsi="Times New Roman" w:cs="Times New Roman"/>
          <w:color w:val="000000" w:themeColor="text1"/>
          <w:sz w:val="24"/>
          <w:szCs w:val="24"/>
          <w:lang w:val="sr-Cyrl-RS"/>
        </w:rPr>
        <w:t xml:space="preserve"> прегледа потребно предвидети различите лиценце енергетских саветника спрам стручне спреме и претходног радног искуства као и да енергетске прегледе у зависности од врсте објек</w:t>
      </w:r>
      <w:r w:rsidR="00B240B3" w:rsidRPr="008B3484">
        <w:rPr>
          <w:rFonts w:ascii="Times New Roman" w:hAnsi="Times New Roman" w:cs="Times New Roman"/>
          <w:color w:val="000000" w:themeColor="text1"/>
          <w:sz w:val="24"/>
          <w:szCs w:val="24"/>
          <w:lang w:val="sr-Cyrl-RS"/>
        </w:rPr>
        <w:t>а</w:t>
      </w:r>
      <w:r w:rsidR="00EE6C42" w:rsidRPr="008B3484">
        <w:rPr>
          <w:rFonts w:ascii="Times New Roman" w:hAnsi="Times New Roman" w:cs="Times New Roman"/>
          <w:color w:val="000000" w:themeColor="text1"/>
          <w:sz w:val="24"/>
          <w:szCs w:val="24"/>
          <w:lang w:val="sr-Cyrl-RS"/>
        </w:rPr>
        <w:t>та</w:t>
      </w:r>
      <w:r w:rsidR="00B240B3" w:rsidRPr="008B3484">
        <w:rPr>
          <w:rFonts w:ascii="Times New Roman" w:hAnsi="Times New Roman" w:cs="Times New Roman"/>
          <w:color w:val="000000" w:themeColor="text1"/>
          <w:sz w:val="24"/>
          <w:szCs w:val="24"/>
          <w:lang w:val="sr-Cyrl-RS"/>
        </w:rPr>
        <w:t>,</w:t>
      </w:r>
      <w:r w:rsidR="00EE6C42" w:rsidRPr="008B3484">
        <w:rPr>
          <w:rFonts w:ascii="Times New Roman" w:hAnsi="Times New Roman" w:cs="Times New Roman"/>
          <w:color w:val="000000" w:themeColor="text1"/>
          <w:sz w:val="24"/>
          <w:szCs w:val="24"/>
          <w:lang w:val="sr-Cyrl-RS"/>
        </w:rPr>
        <w:t xml:space="preserve"> који су предмет енергетског прегледа</w:t>
      </w:r>
      <w:r w:rsidR="00B240B3" w:rsidRPr="008B3484">
        <w:rPr>
          <w:rFonts w:ascii="Times New Roman" w:hAnsi="Times New Roman" w:cs="Times New Roman"/>
          <w:color w:val="000000" w:themeColor="text1"/>
          <w:sz w:val="24"/>
          <w:szCs w:val="24"/>
          <w:lang w:val="sr-Cyrl-RS"/>
        </w:rPr>
        <w:t>,</w:t>
      </w:r>
      <w:r w:rsidR="00EE6C42" w:rsidRPr="008B3484">
        <w:rPr>
          <w:rFonts w:ascii="Times New Roman" w:hAnsi="Times New Roman" w:cs="Times New Roman"/>
          <w:color w:val="000000" w:themeColor="text1"/>
          <w:sz w:val="24"/>
          <w:szCs w:val="24"/>
          <w:lang w:val="sr-Cyrl-RS"/>
        </w:rPr>
        <w:t xml:space="preserve"> треба да обављају стручњаци из различитих области. Сходно томе, </w:t>
      </w:r>
      <w:r w:rsidR="00930C96" w:rsidRPr="008B3484">
        <w:rPr>
          <w:rFonts w:ascii="Times New Roman" w:hAnsi="Times New Roman" w:cs="Times New Roman"/>
          <w:color w:val="000000" w:themeColor="text1"/>
          <w:sz w:val="24"/>
          <w:szCs w:val="24"/>
          <w:lang w:val="sr-Cyrl-RS"/>
        </w:rPr>
        <w:t>Нацртом закона</w:t>
      </w:r>
      <w:r w:rsidR="00EE6C42" w:rsidRPr="008B3484">
        <w:rPr>
          <w:rFonts w:ascii="Times New Roman" w:hAnsi="Times New Roman" w:cs="Times New Roman"/>
          <w:color w:val="000000" w:themeColor="text1"/>
          <w:sz w:val="24"/>
          <w:szCs w:val="24"/>
          <w:lang w:val="sr-Cyrl-RS"/>
        </w:rPr>
        <w:t xml:space="preserve"> дефинишу се нови услови за лиценцирање енергетских саветника тако што се предвиђају три врсте енергетских саветника</w:t>
      </w:r>
      <w:r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bCs/>
          <w:color w:val="000000" w:themeColor="text1"/>
          <w:sz w:val="24"/>
          <w:szCs w:val="24"/>
          <w:lang w:val="sr-Cyrl-RS"/>
        </w:rPr>
        <w:t xml:space="preserve">(за област машинске технике, за област електротехнике и за област архитектуре) </w:t>
      </w:r>
      <w:r w:rsidR="00EE6C42" w:rsidRPr="008B3484">
        <w:rPr>
          <w:rFonts w:ascii="Times New Roman" w:hAnsi="Times New Roman" w:cs="Times New Roman"/>
          <w:color w:val="000000" w:themeColor="text1"/>
          <w:sz w:val="24"/>
          <w:szCs w:val="24"/>
          <w:lang w:val="sr-Cyrl-RS"/>
        </w:rPr>
        <w:t xml:space="preserve">и обуке прилагођене таквим лиценцама. </w:t>
      </w:r>
      <w:r w:rsidR="00A53A2C" w:rsidRPr="008B3484">
        <w:rPr>
          <w:rFonts w:ascii="Times New Roman" w:hAnsi="Times New Roman" w:cs="Times New Roman"/>
          <w:color w:val="000000" w:themeColor="text1"/>
          <w:sz w:val="24"/>
          <w:szCs w:val="24"/>
          <w:lang w:val="sr-Cyrl-RS"/>
        </w:rPr>
        <w:t xml:space="preserve">Такође је сагледано да је, спрам очекиване велике стручности енергетских саветника, потребно дати већу тежину претходном искуству енергетских саветника, што је рефлектовано захтевањем поседовања одговарајућих лиценци у складу са </w:t>
      </w:r>
      <w:r w:rsidR="000147BC" w:rsidRPr="008B3484">
        <w:rPr>
          <w:rFonts w:ascii="Times New Roman" w:hAnsi="Times New Roman" w:cs="Times New Roman"/>
          <w:color w:val="000000" w:themeColor="text1"/>
          <w:sz w:val="24"/>
          <w:szCs w:val="24"/>
          <w:lang w:val="sr-Cyrl-RS"/>
        </w:rPr>
        <w:t>регулативом</w:t>
      </w:r>
      <w:r w:rsidR="00A53A2C" w:rsidRPr="008B3484">
        <w:rPr>
          <w:rFonts w:ascii="Times New Roman" w:hAnsi="Times New Roman" w:cs="Times New Roman"/>
          <w:color w:val="000000" w:themeColor="text1"/>
          <w:sz w:val="24"/>
          <w:szCs w:val="24"/>
          <w:lang w:val="sr-Cyrl-RS"/>
        </w:rPr>
        <w:t xml:space="preserve"> планирањ</w:t>
      </w:r>
      <w:r w:rsidR="009807FF" w:rsidRPr="008B3484">
        <w:rPr>
          <w:rFonts w:ascii="Times New Roman" w:hAnsi="Times New Roman" w:cs="Times New Roman"/>
          <w:color w:val="000000" w:themeColor="text1"/>
          <w:sz w:val="24"/>
          <w:szCs w:val="24"/>
          <w:lang w:val="sr-Cyrl-RS"/>
        </w:rPr>
        <w:t>а</w:t>
      </w:r>
      <w:r w:rsidR="00A53A2C" w:rsidRPr="008B3484">
        <w:rPr>
          <w:rFonts w:ascii="Times New Roman" w:hAnsi="Times New Roman" w:cs="Times New Roman"/>
          <w:color w:val="000000" w:themeColor="text1"/>
          <w:sz w:val="24"/>
          <w:szCs w:val="24"/>
          <w:lang w:val="sr-Cyrl-RS"/>
        </w:rPr>
        <w:t xml:space="preserve"> и изградњ</w:t>
      </w:r>
      <w:r w:rsidR="009807FF" w:rsidRPr="008B3484">
        <w:rPr>
          <w:rFonts w:ascii="Times New Roman" w:hAnsi="Times New Roman" w:cs="Times New Roman"/>
          <w:color w:val="000000" w:themeColor="text1"/>
          <w:sz w:val="24"/>
          <w:szCs w:val="24"/>
          <w:lang w:val="sr-Cyrl-RS"/>
        </w:rPr>
        <w:t>е</w:t>
      </w:r>
      <w:r w:rsidR="00A53A2C" w:rsidRPr="008B3484">
        <w:rPr>
          <w:rFonts w:ascii="Times New Roman" w:hAnsi="Times New Roman" w:cs="Times New Roman"/>
          <w:color w:val="000000" w:themeColor="text1"/>
          <w:sz w:val="24"/>
          <w:szCs w:val="24"/>
          <w:lang w:val="sr-Cyrl-RS"/>
        </w:rPr>
        <w:t xml:space="preserve">. </w:t>
      </w:r>
    </w:p>
    <w:p w:rsidR="00EE6C42" w:rsidRPr="008B3484" w:rsidRDefault="009F7819"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bCs/>
          <w:color w:val="000000" w:themeColor="text1"/>
          <w:sz w:val="24"/>
          <w:szCs w:val="24"/>
          <w:lang w:val="sr-Cyrl-RS"/>
        </w:rPr>
        <w:t>Закон више не уређује спровођење енергетских прегледа код других правних и физичких лица</w:t>
      </w:r>
      <w:r w:rsidR="000A043D" w:rsidRPr="008B3484">
        <w:rPr>
          <w:rFonts w:ascii="Times New Roman" w:hAnsi="Times New Roman" w:cs="Times New Roman"/>
          <w:bCs/>
          <w:color w:val="000000" w:themeColor="text1"/>
          <w:sz w:val="24"/>
          <w:szCs w:val="24"/>
          <w:lang w:val="sr-Cyrl-RS"/>
        </w:rPr>
        <w:t>,</w:t>
      </w:r>
      <w:r w:rsidRPr="008B3484">
        <w:rPr>
          <w:rFonts w:ascii="Times New Roman" w:hAnsi="Times New Roman" w:cs="Times New Roman"/>
          <w:bCs/>
          <w:color w:val="000000" w:themeColor="text1"/>
          <w:sz w:val="24"/>
          <w:szCs w:val="24"/>
          <w:lang w:val="sr-Cyrl-RS"/>
        </w:rPr>
        <w:t xml:space="preserve"> већ само код обвезника СЕМ</w:t>
      </w:r>
      <w:r w:rsidR="00F64022" w:rsidRPr="008B3484">
        <w:rPr>
          <w:rFonts w:ascii="Times New Roman" w:hAnsi="Times New Roman" w:cs="Times New Roman"/>
          <w:bCs/>
          <w:color w:val="000000" w:themeColor="text1"/>
          <w:sz w:val="24"/>
          <w:szCs w:val="24"/>
          <w:lang w:val="sr-Cyrl-RS"/>
        </w:rPr>
        <w:t>.</w:t>
      </w:r>
      <w:r w:rsidR="00725A83" w:rsidRPr="008B3484">
        <w:rPr>
          <w:rFonts w:ascii="Times New Roman" w:hAnsi="Times New Roman" w:cs="Times New Roman"/>
          <w:bCs/>
          <w:color w:val="000000" w:themeColor="text1"/>
          <w:sz w:val="24"/>
          <w:szCs w:val="24"/>
          <w:lang w:val="sr-Cyrl-RS"/>
        </w:rPr>
        <w:t xml:space="preserve"> </w:t>
      </w:r>
    </w:p>
    <w:p w:rsidR="00EE6C42" w:rsidRPr="008B3484" w:rsidRDefault="009F7819" w:rsidP="0013611A">
      <w:pPr>
        <w:spacing w:after="0" w:line="240" w:lineRule="auto"/>
        <w:ind w:firstLine="720"/>
        <w:jc w:val="both"/>
        <w:rPr>
          <w:rFonts w:ascii="Times New Roman" w:hAnsi="Times New Roman" w:cs="Times New Roman"/>
          <w:bCs/>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У циљу усаглашавања са захтевима директиве 2012/27/ЕУ </w:t>
      </w:r>
      <w:r w:rsidR="00FE68EE" w:rsidRPr="008B3484">
        <w:rPr>
          <w:rFonts w:ascii="Times New Roman" w:hAnsi="Times New Roman" w:cs="Times New Roman"/>
          <w:color w:val="000000" w:themeColor="text1"/>
          <w:sz w:val="24"/>
          <w:szCs w:val="24"/>
          <w:lang w:val="sr-Cyrl-RS"/>
        </w:rPr>
        <w:t xml:space="preserve">у погледу </w:t>
      </w:r>
      <w:r w:rsidRPr="008B3484">
        <w:rPr>
          <w:rFonts w:ascii="Times New Roman" w:hAnsi="Times New Roman" w:cs="Times New Roman"/>
          <w:color w:val="000000" w:themeColor="text1"/>
          <w:sz w:val="24"/>
          <w:szCs w:val="24"/>
          <w:lang w:val="sr-Cyrl-RS"/>
        </w:rPr>
        <w:t>спровођењ</w:t>
      </w:r>
      <w:r w:rsidR="00FE68EE" w:rsidRPr="008B3484">
        <w:rPr>
          <w:rFonts w:ascii="Times New Roman" w:hAnsi="Times New Roman" w:cs="Times New Roman"/>
          <w:color w:val="000000" w:themeColor="text1"/>
          <w:sz w:val="24"/>
          <w:szCs w:val="24"/>
          <w:lang w:val="sr-Cyrl-RS"/>
        </w:rPr>
        <w:t>а</w:t>
      </w:r>
      <w:r w:rsidRPr="008B3484">
        <w:rPr>
          <w:rFonts w:ascii="Times New Roman" w:hAnsi="Times New Roman" w:cs="Times New Roman"/>
          <w:color w:val="000000" w:themeColor="text1"/>
          <w:sz w:val="24"/>
          <w:szCs w:val="24"/>
          <w:lang w:val="sr-Cyrl-RS"/>
        </w:rPr>
        <w:t xml:space="preserve"> енергетских прегледа</w:t>
      </w:r>
      <w:r w:rsidR="00FE68EE"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Нацртом </w:t>
      </w:r>
      <w:r w:rsidR="00552707" w:rsidRPr="008B3484">
        <w:rPr>
          <w:rFonts w:ascii="Times New Roman" w:hAnsi="Times New Roman" w:cs="Times New Roman"/>
          <w:color w:val="000000" w:themeColor="text1"/>
          <w:sz w:val="24"/>
          <w:szCs w:val="24"/>
          <w:lang w:val="sr-Cyrl-RS"/>
        </w:rPr>
        <w:t xml:space="preserve">закона </w:t>
      </w:r>
      <w:r w:rsidRPr="008B3484">
        <w:rPr>
          <w:rFonts w:ascii="Times New Roman" w:hAnsi="Times New Roman" w:cs="Times New Roman"/>
          <w:color w:val="000000" w:themeColor="text1"/>
          <w:sz w:val="24"/>
          <w:szCs w:val="24"/>
          <w:lang w:val="sr-Cyrl-RS"/>
        </w:rPr>
        <w:t xml:space="preserve">је, уместо како је до сада било предвиђено на 5 година, предвиђено да се прегледи врше </w:t>
      </w:r>
      <w:r w:rsidR="00966611" w:rsidRPr="008B3484">
        <w:rPr>
          <w:rFonts w:ascii="Times New Roman" w:hAnsi="Times New Roman" w:cs="Times New Roman"/>
          <w:color w:val="000000" w:themeColor="text1"/>
          <w:sz w:val="24"/>
          <w:szCs w:val="24"/>
          <w:lang w:val="sr-Cyrl-RS"/>
        </w:rPr>
        <w:t xml:space="preserve">најмање </w:t>
      </w:r>
      <w:r w:rsidRPr="008B3484">
        <w:rPr>
          <w:rFonts w:ascii="Times New Roman" w:hAnsi="Times New Roman" w:cs="Times New Roman"/>
          <w:color w:val="000000" w:themeColor="text1"/>
          <w:sz w:val="24"/>
          <w:szCs w:val="24"/>
          <w:lang w:val="sr-Cyrl-RS"/>
        </w:rPr>
        <w:t>једном у 4 године. Ова измена ће омогућити и боље праћење спровођења СЕМ од стране Министарства</w:t>
      </w:r>
      <w:r w:rsidR="00FE68EE"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али ће омогућити и обвезницима да боље сагледају </w:t>
      </w:r>
      <w:r w:rsidR="00FE68EE" w:rsidRPr="008B3484">
        <w:rPr>
          <w:rFonts w:ascii="Times New Roman" w:hAnsi="Times New Roman" w:cs="Times New Roman"/>
          <w:color w:val="000000" w:themeColor="text1"/>
          <w:sz w:val="24"/>
          <w:szCs w:val="24"/>
          <w:lang w:val="sr-Cyrl-RS"/>
        </w:rPr>
        <w:t>које мере треба да предузму ради</w:t>
      </w:r>
      <w:r w:rsidRPr="008B3484">
        <w:rPr>
          <w:rFonts w:ascii="Times New Roman" w:hAnsi="Times New Roman" w:cs="Times New Roman"/>
          <w:color w:val="000000" w:themeColor="text1"/>
          <w:sz w:val="24"/>
          <w:szCs w:val="24"/>
          <w:lang w:val="sr-Cyrl-RS"/>
        </w:rPr>
        <w:t xml:space="preserve"> унапређење енергетске ефикасности.</w:t>
      </w:r>
      <w:r w:rsidR="0046184E" w:rsidRPr="008B3484">
        <w:rPr>
          <w:rFonts w:ascii="Times New Roman" w:hAnsi="Times New Roman" w:cs="Times New Roman"/>
          <w:color w:val="000000" w:themeColor="text1"/>
          <w:sz w:val="24"/>
          <w:szCs w:val="24"/>
          <w:lang w:val="sr-Cyrl-RS"/>
        </w:rPr>
        <w:t xml:space="preserve"> </w:t>
      </w:r>
    </w:p>
    <w:p w:rsidR="009F7819" w:rsidRPr="008B3484" w:rsidRDefault="00CB41FF" w:rsidP="0013611A">
      <w:pPr>
        <w:spacing w:after="0" w:line="240" w:lineRule="auto"/>
        <w:ind w:firstLine="720"/>
        <w:jc w:val="both"/>
        <w:rPr>
          <w:rFonts w:ascii="Times New Roman" w:hAnsi="Times New Roman" w:cs="Times New Roman"/>
          <w:bCs/>
          <w:color w:val="000000" w:themeColor="text1"/>
          <w:sz w:val="24"/>
          <w:szCs w:val="24"/>
          <w:lang w:val="sr-Cyrl-RS"/>
        </w:rPr>
      </w:pPr>
      <w:r w:rsidRPr="008B3484">
        <w:rPr>
          <w:rFonts w:ascii="Times New Roman" w:hAnsi="Times New Roman" w:cs="Times New Roman"/>
          <w:bCs/>
          <w:color w:val="000000" w:themeColor="text1"/>
          <w:sz w:val="24"/>
          <w:szCs w:val="24"/>
          <w:lang w:val="sr-Cyrl-RS"/>
        </w:rPr>
        <w:t>Да би почелo</w:t>
      </w:r>
      <w:r w:rsidR="009F7819" w:rsidRPr="008B3484">
        <w:rPr>
          <w:rFonts w:ascii="Times New Roman" w:hAnsi="Times New Roman" w:cs="Times New Roman"/>
          <w:bCs/>
          <w:color w:val="000000" w:themeColor="text1"/>
          <w:sz w:val="24"/>
          <w:szCs w:val="24"/>
          <w:lang w:val="sr-Cyrl-RS"/>
        </w:rPr>
        <w:t xml:space="preserve"> </w:t>
      </w:r>
      <w:r w:rsidR="00FE68EE" w:rsidRPr="008B3484">
        <w:rPr>
          <w:rFonts w:ascii="Times New Roman" w:hAnsi="Times New Roman" w:cs="Times New Roman"/>
          <w:bCs/>
          <w:color w:val="000000" w:themeColor="text1"/>
          <w:sz w:val="24"/>
          <w:szCs w:val="24"/>
          <w:lang w:val="sr-Cyrl-RS"/>
        </w:rPr>
        <w:t xml:space="preserve">увођење и </w:t>
      </w:r>
      <w:r w:rsidR="009F7819" w:rsidRPr="008B3484">
        <w:rPr>
          <w:rFonts w:ascii="Times New Roman" w:hAnsi="Times New Roman" w:cs="Times New Roman"/>
          <w:bCs/>
          <w:color w:val="000000" w:themeColor="text1"/>
          <w:sz w:val="24"/>
          <w:szCs w:val="24"/>
          <w:lang w:val="sr-Cyrl-RS"/>
        </w:rPr>
        <w:t xml:space="preserve">примена захтева за еко-дизајн производа који утичу на потрошњу енергије неопходно је да се измени правни основ у закону за доношење подзаконских аката из ове области. </w:t>
      </w:r>
    </w:p>
    <w:p w:rsidR="00923CD8" w:rsidRPr="008B3484" w:rsidRDefault="00AA180C" w:rsidP="0013611A">
      <w:pPr>
        <w:spacing w:after="0" w:line="240" w:lineRule="auto"/>
        <w:ind w:firstLine="720"/>
        <w:jc w:val="both"/>
        <w:rPr>
          <w:rFonts w:ascii="Times New Roman" w:hAnsi="Times New Roman" w:cs="Times New Roman"/>
          <w:bCs/>
          <w:color w:val="000000" w:themeColor="text1"/>
          <w:sz w:val="24"/>
          <w:szCs w:val="24"/>
          <w:lang w:val="sr-Cyrl-RS"/>
        </w:rPr>
      </w:pPr>
      <w:r w:rsidRPr="008B3484">
        <w:rPr>
          <w:rFonts w:ascii="Times New Roman" w:hAnsi="Times New Roman" w:cs="Times New Roman"/>
          <w:bCs/>
          <w:color w:val="000000" w:themeColor="text1"/>
          <w:sz w:val="24"/>
          <w:szCs w:val="24"/>
          <w:lang w:val="sr-Cyrl-RS"/>
        </w:rPr>
        <w:t>Нацртом закона се п</w:t>
      </w:r>
      <w:r w:rsidR="006501A1" w:rsidRPr="008B3484">
        <w:rPr>
          <w:rFonts w:ascii="Times New Roman" w:hAnsi="Times New Roman" w:cs="Times New Roman"/>
          <w:bCs/>
          <w:color w:val="000000" w:themeColor="text1"/>
          <w:sz w:val="24"/>
          <w:szCs w:val="24"/>
          <w:lang w:val="sr-Cyrl-RS"/>
        </w:rPr>
        <w:t>редлаже да системи за грејање у зградама</w:t>
      </w:r>
      <w:r w:rsidR="00D86841" w:rsidRPr="008B3484">
        <w:rPr>
          <w:rFonts w:ascii="Times New Roman" w:hAnsi="Times New Roman" w:cs="Times New Roman"/>
          <w:bCs/>
          <w:color w:val="000000" w:themeColor="text1"/>
          <w:sz w:val="24"/>
          <w:szCs w:val="24"/>
          <w:lang w:val="sr-Cyrl-RS"/>
        </w:rPr>
        <w:t>,</w:t>
      </w:r>
      <w:r w:rsidR="006501A1" w:rsidRPr="008B3484">
        <w:rPr>
          <w:rFonts w:ascii="Times New Roman" w:hAnsi="Times New Roman" w:cs="Times New Roman"/>
          <w:bCs/>
          <w:color w:val="000000" w:themeColor="text1"/>
          <w:sz w:val="24"/>
          <w:szCs w:val="24"/>
          <w:lang w:val="sr-Cyrl-RS"/>
        </w:rPr>
        <w:t xml:space="preserve"> чији је један од елемената котао</w:t>
      </w:r>
      <w:r w:rsidR="00D86841" w:rsidRPr="008B3484">
        <w:rPr>
          <w:rFonts w:ascii="Times New Roman" w:hAnsi="Times New Roman" w:cs="Times New Roman"/>
          <w:bCs/>
          <w:color w:val="000000" w:themeColor="text1"/>
          <w:sz w:val="24"/>
          <w:szCs w:val="24"/>
          <w:lang w:val="sr-Cyrl-RS"/>
        </w:rPr>
        <w:t>,</w:t>
      </w:r>
      <w:r w:rsidR="006501A1" w:rsidRPr="008B3484">
        <w:rPr>
          <w:rFonts w:ascii="Times New Roman" w:hAnsi="Times New Roman" w:cs="Times New Roman"/>
          <w:bCs/>
          <w:color w:val="000000" w:themeColor="text1"/>
          <w:sz w:val="24"/>
          <w:szCs w:val="24"/>
          <w:lang w:val="sr-Cyrl-RS"/>
        </w:rPr>
        <w:t xml:space="preserve"> подлежу обавезној контроли ако је </w:t>
      </w:r>
      <w:r w:rsidR="00023610" w:rsidRPr="008B3484">
        <w:rPr>
          <w:rFonts w:ascii="Times New Roman" w:hAnsi="Times New Roman" w:cs="Times New Roman"/>
          <w:bCs/>
          <w:color w:val="000000" w:themeColor="text1"/>
          <w:sz w:val="24"/>
          <w:szCs w:val="24"/>
          <w:lang w:val="sr-Cyrl-RS"/>
        </w:rPr>
        <w:t>систем називне топ</w:t>
      </w:r>
      <w:r w:rsidR="003F0072" w:rsidRPr="008B3484">
        <w:rPr>
          <w:rFonts w:ascii="Times New Roman" w:hAnsi="Times New Roman" w:cs="Times New Roman"/>
          <w:bCs/>
          <w:color w:val="000000" w:themeColor="text1"/>
          <w:sz w:val="24"/>
          <w:szCs w:val="24"/>
          <w:lang w:val="sr-Cyrl-RS"/>
        </w:rPr>
        <w:t xml:space="preserve">лотне снаге </w:t>
      </w:r>
      <w:r w:rsidR="006501A1" w:rsidRPr="008B3484">
        <w:rPr>
          <w:rFonts w:ascii="Times New Roman" w:hAnsi="Times New Roman" w:cs="Times New Roman"/>
          <w:bCs/>
          <w:color w:val="000000" w:themeColor="text1"/>
          <w:sz w:val="24"/>
          <w:szCs w:val="24"/>
          <w:lang w:val="sr-Cyrl-RS"/>
        </w:rPr>
        <w:t xml:space="preserve">70 kW </w:t>
      </w:r>
      <w:r w:rsidR="00282546" w:rsidRPr="008B3484">
        <w:rPr>
          <w:rFonts w:ascii="Times New Roman" w:hAnsi="Times New Roman" w:cs="Times New Roman"/>
          <w:bCs/>
          <w:color w:val="000000" w:themeColor="text1"/>
          <w:sz w:val="24"/>
          <w:szCs w:val="24"/>
          <w:lang w:val="sr-Cyrl-RS"/>
        </w:rPr>
        <w:t xml:space="preserve">и </w:t>
      </w:r>
      <w:r w:rsidR="003F0072" w:rsidRPr="008B3484">
        <w:rPr>
          <w:rFonts w:ascii="Times New Roman" w:hAnsi="Times New Roman" w:cs="Times New Roman"/>
          <w:bCs/>
          <w:color w:val="000000" w:themeColor="text1"/>
          <w:sz w:val="24"/>
          <w:szCs w:val="24"/>
          <w:lang w:val="sr-Cyrl-RS"/>
        </w:rPr>
        <w:t>више</w:t>
      </w:r>
      <w:r w:rsidR="00282546" w:rsidRPr="008B3484">
        <w:rPr>
          <w:rFonts w:ascii="Times New Roman" w:hAnsi="Times New Roman" w:cs="Times New Roman"/>
          <w:bCs/>
          <w:color w:val="000000" w:themeColor="text1"/>
          <w:sz w:val="24"/>
          <w:szCs w:val="24"/>
          <w:lang w:val="sr-Cyrl-RS"/>
        </w:rPr>
        <w:t xml:space="preserve"> </w:t>
      </w:r>
      <w:r w:rsidR="006501A1" w:rsidRPr="008B3484">
        <w:rPr>
          <w:rFonts w:ascii="Times New Roman" w:hAnsi="Times New Roman" w:cs="Times New Roman"/>
          <w:bCs/>
          <w:color w:val="000000" w:themeColor="text1"/>
          <w:sz w:val="24"/>
          <w:szCs w:val="24"/>
          <w:lang w:val="sr-Cyrl-RS"/>
        </w:rPr>
        <w:t xml:space="preserve">(до сада </w:t>
      </w:r>
      <w:r w:rsidR="003537C6" w:rsidRPr="008B3484">
        <w:rPr>
          <w:rFonts w:ascii="Times New Roman" w:hAnsi="Times New Roman" w:cs="Times New Roman"/>
          <w:bCs/>
          <w:color w:val="000000" w:themeColor="text1"/>
          <w:sz w:val="24"/>
          <w:szCs w:val="24"/>
          <w:lang w:val="sr-Cyrl-RS"/>
        </w:rPr>
        <w:t xml:space="preserve">је </w:t>
      </w:r>
      <w:r w:rsidR="00877A2F" w:rsidRPr="008B3484">
        <w:rPr>
          <w:rFonts w:ascii="Times New Roman" w:hAnsi="Times New Roman" w:cs="Times New Roman"/>
          <w:bCs/>
          <w:color w:val="000000" w:themeColor="text1"/>
          <w:sz w:val="24"/>
          <w:szCs w:val="24"/>
          <w:lang w:val="sr-Cyrl-RS"/>
        </w:rPr>
        <w:t>праг био</w:t>
      </w:r>
      <w:r w:rsidR="003537C6" w:rsidRPr="008B3484">
        <w:rPr>
          <w:rFonts w:ascii="Times New Roman" w:hAnsi="Times New Roman" w:cs="Times New Roman"/>
          <w:bCs/>
          <w:color w:val="000000" w:themeColor="text1"/>
          <w:sz w:val="24"/>
          <w:szCs w:val="24"/>
          <w:lang w:val="sr-Cyrl-RS"/>
        </w:rPr>
        <w:t xml:space="preserve"> </w:t>
      </w:r>
      <w:r w:rsidR="006501A1" w:rsidRPr="008B3484">
        <w:rPr>
          <w:rFonts w:ascii="Times New Roman" w:hAnsi="Times New Roman" w:cs="Times New Roman"/>
          <w:bCs/>
          <w:color w:val="000000" w:themeColor="text1"/>
          <w:sz w:val="24"/>
          <w:szCs w:val="24"/>
          <w:lang w:val="sr-Cyrl-RS"/>
        </w:rPr>
        <w:t>20 kW), као и да системи за климатизацију зграда подлежу обавезној контроли у случају номиналне расхладне снаге 70 kW</w:t>
      </w:r>
      <w:r w:rsidR="00916124" w:rsidRPr="008B3484">
        <w:rPr>
          <w:rFonts w:ascii="Times New Roman" w:hAnsi="Times New Roman" w:cs="Times New Roman"/>
          <w:bCs/>
          <w:color w:val="000000" w:themeColor="text1"/>
          <w:sz w:val="24"/>
          <w:szCs w:val="24"/>
          <w:lang w:val="sr-Cyrl-RS"/>
        </w:rPr>
        <w:t xml:space="preserve"> </w:t>
      </w:r>
      <w:r w:rsidR="00F2543C" w:rsidRPr="008B3484">
        <w:rPr>
          <w:rFonts w:ascii="Times New Roman" w:hAnsi="Times New Roman" w:cs="Times New Roman"/>
          <w:bCs/>
          <w:color w:val="000000" w:themeColor="text1"/>
          <w:sz w:val="24"/>
          <w:szCs w:val="24"/>
          <w:lang w:val="sr-Cyrl-RS"/>
        </w:rPr>
        <w:t xml:space="preserve">и више </w:t>
      </w:r>
      <w:r w:rsidR="00916124" w:rsidRPr="008B3484">
        <w:rPr>
          <w:rFonts w:ascii="Times New Roman" w:hAnsi="Times New Roman" w:cs="Times New Roman"/>
          <w:bCs/>
          <w:color w:val="000000" w:themeColor="text1"/>
          <w:sz w:val="24"/>
          <w:szCs w:val="24"/>
          <w:lang w:val="sr-Cyrl-RS"/>
        </w:rPr>
        <w:t>(до сада</w:t>
      </w:r>
      <w:r w:rsidR="00877A2F" w:rsidRPr="008B3484">
        <w:rPr>
          <w:rFonts w:ascii="Times New Roman" w:hAnsi="Times New Roman" w:cs="Times New Roman"/>
          <w:bCs/>
          <w:color w:val="000000" w:themeColor="text1"/>
          <w:sz w:val="24"/>
          <w:szCs w:val="24"/>
          <w:lang w:val="sr-Cyrl-RS"/>
        </w:rPr>
        <w:t xml:space="preserve"> већ</w:t>
      </w:r>
      <w:r w:rsidR="007665F3" w:rsidRPr="008B3484">
        <w:rPr>
          <w:rFonts w:ascii="Times New Roman" w:hAnsi="Times New Roman" w:cs="Times New Roman"/>
          <w:bCs/>
          <w:color w:val="000000" w:themeColor="text1"/>
          <w:sz w:val="24"/>
          <w:szCs w:val="24"/>
          <w:lang w:val="sr-Cyrl-RS"/>
        </w:rPr>
        <w:t>е</w:t>
      </w:r>
      <w:r w:rsidR="00877A2F" w:rsidRPr="008B3484">
        <w:rPr>
          <w:rFonts w:ascii="Times New Roman" w:hAnsi="Times New Roman" w:cs="Times New Roman"/>
          <w:bCs/>
          <w:color w:val="000000" w:themeColor="text1"/>
          <w:sz w:val="24"/>
          <w:szCs w:val="24"/>
          <w:lang w:val="sr-Cyrl-RS"/>
        </w:rPr>
        <w:t xml:space="preserve"> од</w:t>
      </w:r>
      <w:r w:rsidR="003537C6" w:rsidRPr="008B3484">
        <w:rPr>
          <w:rFonts w:ascii="Times New Roman" w:hAnsi="Times New Roman" w:cs="Times New Roman"/>
          <w:bCs/>
          <w:color w:val="000000" w:themeColor="text1"/>
          <w:sz w:val="24"/>
          <w:szCs w:val="24"/>
          <w:lang w:val="sr-Cyrl-RS"/>
        </w:rPr>
        <w:t xml:space="preserve"> </w:t>
      </w:r>
      <w:r w:rsidR="009F7819" w:rsidRPr="008B3484">
        <w:rPr>
          <w:rFonts w:ascii="Times New Roman" w:hAnsi="Times New Roman" w:cs="Times New Roman"/>
          <w:bCs/>
          <w:color w:val="000000" w:themeColor="text1"/>
          <w:sz w:val="24"/>
          <w:szCs w:val="24"/>
          <w:lang w:val="sr-Cyrl-RS"/>
        </w:rPr>
        <w:t>12</w:t>
      </w:r>
      <w:r w:rsidR="00916124" w:rsidRPr="008B3484">
        <w:rPr>
          <w:rFonts w:ascii="Times New Roman" w:hAnsi="Times New Roman" w:cs="Times New Roman"/>
          <w:bCs/>
          <w:color w:val="000000" w:themeColor="text1"/>
          <w:sz w:val="24"/>
          <w:szCs w:val="24"/>
          <w:lang w:val="sr-Cyrl-RS"/>
        </w:rPr>
        <w:t xml:space="preserve"> kW). На овај начин </w:t>
      </w:r>
      <w:r w:rsidR="00D379F2" w:rsidRPr="008B3484">
        <w:rPr>
          <w:rFonts w:ascii="Times New Roman" w:hAnsi="Times New Roman" w:cs="Times New Roman"/>
          <w:bCs/>
          <w:color w:val="000000" w:themeColor="text1"/>
          <w:sz w:val="24"/>
          <w:szCs w:val="24"/>
          <w:lang w:val="sr-Cyrl-RS"/>
        </w:rPr>
        <w:t>ћ</w:t>
      </w:r>
      <w:r w:rsidR="00916124" w:rsidRPr="008B3484">
        <w:rPr>
          <w:rFonts w:ascii="Times New Roman" w:hAnsi="Times New Roman" w:cs="Times New Roman"/>
          <w:bCs/>
          <w:color w:val="000000" w:themeColor="text1"/>
          <w:sz w:val="24"/>
          <w:szCs w:val="24"/>
          <w:lang w:val="sr-Cyrl-RS"/>
        </w:rPr>
        <w:t xml:space="preserve">е прописана обавеза </w:t>
      </w:r>
      <w:r w:rsidR="003537C6" w:rsidRPr="008B3484">
        <w:rPr>
          <w:rFonts w:ascii="Times New Roman" w:hAnsi="Times New Roman" w:cs="Times New Roman"/>
          <w:bCs/>
          <w:color w:val="000000" w:themeColor="text1"/>
          <w:sz w:val="24"/>
          <w:szCs w:val="24"/>
          <w:lang w:val="sr-Cyrl-RS"/>
        </w:rPr>
        <w:t xml:space="preserve">бити </w:t>
      </w:r>
      <w:r w:rsidR="00916124" w:rsidRPr="008B3484">
        <w:rPr>
          <w:rFonts w:ascii="Times New Roman" w:hAnsi="Times New Roman" w:cs="Times New Roman"/>
          <w:bCs/>
          <w:color w:val="000000" w:themeColor="text1"/>
          <w:sz w:val="24"/>
          <w:szCs w:val="24"/>
          <w:lang w:val="sr-Cyrl-RS"/>
        </w:rPr>
        <w:t>у складу са реалн</w:t>
      </w:r>
      <w:r w:rsidR="003537C6" w:rsidRPr="008B3484">
        <w:rPr>
          <w:rFonts w:ascii="Times New Roman" w:hAnsi="Times New Roman" w:cs="Times New Roman"/>
          <w:bCs/>
          <w:color w:val="000000" w:themeColor="text1"/>
          <w:sz w:val="24"/>
          <w:szCs w:val="24"/>
          <w:lang w:val="sr-Cyrl-RS"/>
        </w:rPr>
        <w:t>ом потребом</w:t>
      </w:r>
      <w:r w:rsidR="00141A19" w:rsidRPr="008B3484">
        <w:rPr>
          <w:rFonts w:ascii="Times New Roman" w:hAnsi="Times New Roman" w:cs="Times New Roman"/>
          <w:bCs/>
          <w:color w:val="000000" w:themeColor="text1"/>
          <w:sz w:val="24"/>
          <w:szCs w:val="24"/>
          <w:lang w:val="sr-Cyrl-RS"/>
        </w:rPr>
        <w:t xml:space="preserve"> и могућношћу</w:t>
      </w:r>
      <w:r w:rsidR="00916124" w:rsidRPr="008B3484">
        <w:rPr>
          <w:rFonts w:ascii="Times New Roman" w:hAnsi="Times New Roman" w:cs="Times New Roman"/>
          <w:bCs/>
          <w:color w:val="000000" w:themeColor="text1"/>
          <w:sz w:val="24"/>
          <w:szCs w:val="24"/>
          <w:lang w:val="sr-Cyrl-RS"/>
        </w:rPr>
        <w:t xml:space="preserve"> </w:t>
      </w:r>
      <w:r w:rsidR="002B1956" w:rsidRPr="008B3484">
        <w:rPr>
          <w:rFonts w:ascii="Times New Roman" w:hAnsi="Times New Roman" w:cs="Times New Roman"/>
          <w:bCs/>
          <w:color w:val="000000" w:themeColor="text1"/>
          <w:sz w:val="24"/>
          <w:szCs w:val="24"/>
          <w:lang w:val="sr-Cyrl-RS"/>
        </w:rPr>
        <w:t xml:space="preserve">да се </w:t>
      </w:r>
      <w:r w:rsidR="00877A2F" w:rsidRPr="008B3484">
        <w:rPr>
          <w:rFonts w:ascii="Times New Roman" w:hAnsi="Times New Roman" w:cs="Times New Roman"/>
          <w:bCs/>
          <w:color w:val="000000" w:themeColor="text1"/>
          <w:sz w:val="24"/>
          <w:szCs w:val="24"/>
          <w:lang w:val="sr-Cyrl-RS"/>
        </w:rPr>
        <w:t>кон</w:t>
      </w:r>
      <w:r w:rsidR="00064E50" w:rsidRPr="008B3484">
        <w:rPr>
          <w:rFonts w:ascii="Times New Roman" w:hAnsi="Times New Roman" w:cs="Times New Roman"/>
          <w:bCs/>
          <w:color w:val="000000" w:themeColor="text1"/>
          <w:sz w:val="24"/>
          <w:szCs w:val="24"/>
          <w:lang w:val="sr-Cyrl-RS"/>
        </w:rPr>
        <w:t>т</w:t>
      </w:r>
      <w:r w:rsidR="00877A2F" w:rsidRPr="008B3484">
        <w:rPr>
          <w:rFonts w:ascii="Times New Roman" w:hAnsi="Times New Roman" w:cs="Times New Roman"/>
          <w:bCs/>
          <w:color w:val="000000" w:themeColor="text1"/>
          <w:sz w:val="24"/>
          <w:szCs w:val="24"/>
          <w:lang w:val="sr-Cyrl-RS"/>
        </w:rPr>
        <w:t>рола</w:t>
      </w:r>
      <w:r w:rsidR="002B1956" w:rsidRPr="008B3484">
        <w:rPr>
          <w:rFonts w:ascii="Times New Roman" w:hAnsi="Times New Roman" w:cs="Times New Roman"/>
          <w:bCs/>
          <w:color w:val="000000" w:themeColor="text1"/>
          <w:sz w:val="24"/>
          <w:szCs w:val="24"/>
          <w:lang w:val="sr-Cyrl-RS"/>
        </w:rPr>
        <w:t xml:space="preserve"> врши.</w:t>
      </w:r>
      <w:r w:rsidR="00916124" w:rsidRPr="008B3484">
        <w:rPr>
          <w:rFonts w:ascii="Times New Roman" w:hAnsi="Times New Roman" w:cs="Times New Roman"/>
          <w:bCs/>
          <w:color w:val="000000" w:themeColor="text1"/>
          <w:sz w:val="24"/>
          <w:szCs w:val="24"/>
          <w:lang w:val="sr-Cyrl-RS"/>
        </w:rPr>
        <w:t xml:space="preserve"> </w:t>
      </w:r>
      <w:r w:rsidR="00BC5BD1" w:rsidRPr="008B3484">
        <w:rPr>
          <w:rFonts w:ascii="Times New Roman" w:hAnsi="Times New Roman" w:cs="Times New Roman"/>
          <w:bCs/>
          <w:color w:val="000000" w:themeColor="text1"/>
          <w:sz w:val="24"/>
          <w:szCs w:val="24"/>
          <w:lang w:val="sr-Cyrl-RS"/>
        </w:rPr>
        <w:t>Приликом израде подзаконске регулативе сагледана је немогућност спровођења оваквих прегледа код индивидуалних корисника и процењено да није могуће спровести овакве контроле за постројења испод 50</w:t>
      </w:r>
      <w:r w:rsidR="00EE6C42" w:rsidRPr="008B3484">
        <w:rPr>
          <w:rFonts w:ascii="Times New Roman" w:hAnsi="Times New Roman" w:cs="Times New Roman"/>
          <w:bCs/>
          <w:color w:val="000000" w:themeColor="text1"/>
          <w:sz w:val="24"/>
          <w:szCs w:val="24"/>
          <w:lang w:val="sr-Cyrl-RS"/>
        </w:rPr>
        <w:t>к</w:t>
      </w:r>
      <w:r w:rsidR="00BC5BD1" w:rsidRPr="008B3484">
        <w:rPr>
          <w:rFonts w:ascii="Times New Roman" w:hAnsi="Times New Roman" w:cs="Times New Roman"/>
          <w:bCs/>
          <w:color w:val="000000" w:themeColor="text1"/>
          <w:sz w:val="24"/>
          <w:szCs w:val="24"/>
          <w:lang w:val="sr-Cyrl-RS"/>
        </w:rPr>
        <w:t xml:space="preserve">W. </w:t>
      </w:r>
      <w:r w:rsidRPr="008B3484">
        <w:rPr>
          <w:rFonts w:ascii="Times New Roman" w:hAnsi="Times New Roman" w:cs="Times New Roman"/>
          <w:bCs/>
          <w:color w:val="000000" w:themeColor="text1"/>
          <w:sz w:val="24"/>
          <w:szCs w:val="24"/>
          <w:lang w:val="sr-Cyrl-RS"/>
        </w:rPr>
        <w:t>И</w:t>
      </w:r>
      <w:r w:rsidR="00BC5BD1" w:rsidRPr="008B3484">
        <w:rPr>
          <w:rFonts w:ascii="Times New Roman" w:hAnsi="Times New Roman" w:cs="Times New Roman"/>
          <w:bCs/>
          <w:color w:val="000000" w:themeColor="text1"/>
          <w:sz w:val="24"/>
          <w:szCs w:val="24"/>
          <w:lang w:val="sr-Cyrl-RS"/>
        </w:rPr>
        <w:t xml:space="preserve"> на нивоу ЕУ </w:t>
      </w:r>
      <w:r w:rsidRPr="008B3484">
        <w:rPr>
          <w:rFonts w:ascii="Times New Roman" w:hAnsi="Times New Roman" w:cs="Times New Roman"/>
          <w:bCs/>
          <w:color w:val="000000" w:themeColor="text1"/>
          <w:sz w:val="24"/>
          <w:szCs w:val="24"/>
          <w:lang w:val="sr-Cyrl-RS"/>
        </w:rPr>
        <w:t>је уочен сличан проблем,</w:t>
      </w:r>
      <w:r w:rsidR="00BC5BD1" w:rsidRPr="008B3484">
        <w:rPr>
          <w:rFonts w:ascii="Times New Roman" w:hAnsi="Times New Roman" w:cs="Times New Roman"/>
          <w:bCs/>
          <w:color w:val="000000" w:themeColor="text1"/>
          <w:sz w:val="24"/>
          <w:szCs w:val="24"/>
          <w:lang w:val="sr-Cyrl-RS"/>
        </w:rPr>
        <w:t xml:space="preserve"> па су </w:t>
      </w:r>
      <w:r w:rsidR="00EE6C42" w:rsidRPr="008B3484">
        <w:rPr>
          <w:rFonts w:ascii="Times New Roman" w:hAnsi="Times New Roman" w:cs="Times New Roman"/>
          <w:bCs/>
          <w:color w:val="000000" w:themeColor="text1"/>
          <w:sz w:val="24"/>
          <w:szCs w:val="24"/>
          <w:lang w:val="sr-Cyrl-RS"/>
        </w:rPr>
        <w:t>снаге постројења за која се врши контрол</w:t>
      </w:r>
      <w:r w:rsidR="00670EEA" w:rsidRPr="008B3484">
        <w:rPr>
          <w:rFonts w:ascii="Times New Roman" w:hAnsi="Times New Roman" w:cs="Times New Roman"/>
          <w:bCs/>
          <w:color w:val="000000" w:themeColor="text1"/>
          <w:sz w:val="24"/>
          <w:szCs w:val="24"/>
          <w:lang w:val="sr-Cyrl-RS"/>
        </w:rPr>
        <w:t>а</w:t>
      </w:r>
      <w:r w:rsidR="00EE6C42" w:rsidRPr="008B3484">
        <w:rPr>
          <w:rFonts w:ascii="Times New Roman" w:hAnsi="Times New Roman" w:cs="Times New Roman"/>
          <w:bCs/>
          <w:color w:val="000000" w:themeColor="text1"/>
          <w:sz w:val="24"/>
          <w:szCs w:val="24"/>
          <w:lang w:val="sr-Cyrl-RS"/>
        </w:rPr>
        <w:t xml:space="preserve"> подигнуте на 70 kW </w:t>
      </w:r>
      <w:r w:rsidRPr="008B3484">
        <w:rPr>
          <w:rFonts w:ascii="Times New Roman" w:hAnsi="Times New Roman" w:cs="Times New Roman"/>
          <w:bCs/>
          <w:color w:val="000000" w:themeColor="text1"/>
          <w:sz w:val="24"/>
          <w:szCs w:val="24"/>
          <w:lang w:val="sr-Cyrl-RS"/>
        </w:rPr>
        <w:t>Д</w:t>
      </w:r>
      <w:r w:rsidR="005A6A38" w:rsidRPr="008B3484">
        <w:rPr>
          <w:rFonts w:ascii="Times New Roman" w:hAnsi="Times New Roman" w:cs="Times New Roman"/>
          <w:bCs/>
          <w:color w:val="000000" w:themeColor="text1"/>
          <w:sz w:val="24"/>
          <w:szCs w:val="24"/>
          <w:lang w:val="sr-Cyrl-RS"/>
        </w:rPr>
        <w:t xml:space="preserve">ирективом (ЕУ)2018/844 којом се мења </w:t>
      </w:r>
      <w:r w:rsidR="00670EEA" w:rsidRPr="008B3484">
        <w:rPr>
          <w:rFonts w:ascii="Times New Roman" w:hAnsi="Times New Roman" w:cs="Times New Roman"/>
          <w:bCs/>
          <w:color w:val="000000" w:themeColor="text1"/>
          <w:sz w:val="24"/>
          <w:szCs w:val="24"/>
          <w:lang w:val="sr-Cyrl-RS"/>
        </w:rPr>
        <w:t>Д</w:t>
      </w:r>
      <w:r w:rsidR="005A6A38" w:rsidRPr="008B3484">
        <w:rPr>
          <w:rFonts w:ascii="Times New Roman" w:hAnsi="Times New Roman" w:cs="Times New Roman"/>
          <w:bCs/>
          <w:color w:val="000000" w:themeColor="text1"/>
          <w:sz w:val="24"/>
          <w:szCs w:val="24"/>
          <w:lang w:val="sr-Cyrl-RS"/>
        </w:rPr>
        <w:t>иректива 2010/31/ЕУ о енергетским својствима зграда</w:t>
      </w:r>
      <w:r w:rsidR="00862F69" w:rsidRPr="008B3484">
        <w:rPr>
          <w:rFonts w:ascii="Times New Roman" w:hAnsi="Times New Roman" w:cs="Times New Roman"/>
          <w:bCs/>
          <w:color w:val="000000" w:themeColor="text1"/>
          <w:sz w:val="24"/>
          <w:szCs w:val="24"/>
          <w:lang w:val="sr-Cyrl-RS"/>
        </w:rPr>
        <w:t>.</w:t>
      </w:r>
      <w:r w:rsidR="00670EEA" w:rsidRPr="008B3484">
        <w:rPr>
          <w:rFonts w:ascii="Times New Roman" w:hAnsi="Times New Roman" w:cs="Times New Roman"/>
          <w:bCs/>
          <w:color w:val="000000" w:themeColor="text1"/>
          <w:sz w:val="24"/>
          <w:szCs w:val="24"/>
          <w:lang w:val="sr-Cyrl-RS"/>
        </w:rPr>
        <w:t xml:space="preserve"> </w:t>
      </w:r>
      <w:r w:rsidRPr="008B3484">
        <w:rPr>
          <w:rFonts w:ascii="Times New Roman" w:hAnsi="Times New Roman" w:cs="Times New Roman"/>
          <w:bCs/>
          <w:color w:val="000000" w:themeColor="text1"/>
          <w:sz w:val="24"/>
          <w:szCs w:val="24"/>
          <w:lang w:val="sr-Cyrl-RS"/>
        </w:rPr>
        <w:t>У</w:t>
      </w:r>
      <w:r w:rsidR="00EE6C42" w:rsidRPr="008B3484">
        <w:rPr>
          <w:rFonts w:ascii="Times New Roman" w:hAnsi="Times New Roman" w:cs="Times New Roman"/>
          <w:bCs/>
          <w:color w:val="000000" w:themeColor="text1"/>
          <w:sz w:val="24"/>
          <w:szCs w:val="24"/>
          <w:lang w:val="sr-Cyrl-RS"/>
        </w:rPr>
        <w:t xml:space="preserve"> Нацрту </w:t>
      </w:r>
      <w:r w:rsidR="00670EEA" w:rsidRPr="008B3484">
        <w:rPr>
          <w:rFonts w:ascii="Times New Roman" w:hAnsi="Times New Roman" w:cs="Times New Roman"/>
          <w:bCs/>
          <w:color w:val="000000" w:themeColor="text1"/>
          <w:sz w:val="24"/>
          <w:szCs w:val="24"/>
          <w:lang w:val="sr-Cyrl-RS"/>
        </w:rPr>
        <w:t xml:space="preserve">закона </w:t>
      </w:r>
      <w:r w:rsidR="00CC6E86" w:rsidRPr="008B3484">
        <w:rPr>
          <w:rFonts w:ascii="Times New Roman" w:hAnsi="Times New Roman" w:cs="Times New Roman"/>
          <w:bCs/>
          <w:color w:val="000000" w:themeColor="text1"/>
          <w:sz w:val="24"/>
          <w:szCs w:val="24"/>
          <w:lang w:val="sr-Cyrl-RS"/>
        </w:rPr>
        <w:t>је</w:t>
      </w:r>
      <w:r w:rsidR="00EE6C42" w:rsidRPr="008B3484">
        <w:rPr>
          <w:rFonts w:ascii="Times New Roman" w:hAnsi="Times New Roman" w:cs="Times New Roman"/>
          <w:bCs/>
          <w:color w:val="000000" w:themeColor="text1"/>
          <w:sz w:val="24"/>
          <w:szCs w:val="24"/>
          <w:lang w:val="sr-Cyrl-RS"/>
        </w:rPr>
        <w:t xml:space="preserve"> примењена гранична вредност </w:t>
      </w:r>
      <w:r w:rsidRPr="008B3484">
        <w:rPr>
          <w:rFonts w:ascii="Times New Roman" w:hAnsi="Times New Roman" w:cs="Times New Roman"/>
          <w:bCs/>
          <w:color w:val="000000" w:themeColor="text1"/>
          <w:sz w:val="24"/>
          <w:szCs w:val="24"/>
          <w:lang w:val="sr-Cyrl-RS"/>
        </w:rPr>
        <w:t>као у поменутој директиви</w:t>
      </w:r>
      <w:r w:rsidR="00EE6C42" w:rsidRPr="008B3484">
        <w:rPr>
          <w:rFonts w:ascii="Times New Roman" w:hAnsi="Times New Roman" w:cs="Times New Roman"/>
          <w:bCs/>
          <w:color w:val="000000" w:themeColor="text1"/>
          <w:sz w:val="24"/>
          <w:szCs w:val="24"/>
          <w:lang w:val="sr-Cyrl-RS"/>
        </w:rPr>
        <w:t>.</w:t>
      </w:r>
      <w:r w:rsidR="00CC6E86" w:rsidRPr="008B3484">
        <w:rPr>
          <w:rFonts w:ascii="Times New Roman" w:hAnsi="Times New Roman" w:cs="Times New Roman"/>
          <w:bCs/>
          <w:color w:val="000000" w:themeColor="text1"/>
          <w:sz w:val="24"/>
          <w:szCs w:val="24"/>
          <w:lang w:val="sr-Cyrl-RS"/>
        </w:rPr>
        <w:t xml:space="preserve"> </w:t>
      </w:r>
    </w:p>
    <w:p w:rsidR="006501A1" w:rsidRPr="008B3484" w:rsidRDefault="00D379F2" w:rsidP="0013611A">
      <w:pPr>
        <w:spacing w:after="0" w:line="240" w:lineRule="auto"/>
        <w:ind w:firstLine="720"/>
        <w:jc w:val="both"/>
        <w:rPr>
          <w:rFonts w:ascii="Times New Roman" w:hAnsi="Times New Roman" w:cs="Times New Roman"/>
          <w:bCs/>
          <w:color w:val="000000" w:themeColor="text1"/>
          <w:sz w:val="24"/>
          <w:szCs w:val="24"/>
          <w:lang w:val="sr-Cyrl-RS"/>
        </w:rPr>
      </w:pPr>
      <w:r w:rsidRPr="008B3484">
        <w:rPr>
          <w:rFonts w:ascii="Times New Roman" w:hAnsi="Times New Roman" w:cs="Times New Roman"/>
          <w:bCs/>
          <w:color w:val="000000" w:themeColor="text1"/>
          <w:sz w:val="24"/>
          <w:szCs w:val="24"/>
          <w:lang w:val="sr-Cyrl-RS"/>
        </w:rPr>
        <w:t>С обзиром да је Законом о енергетици прописано да се енергетска дозвола прибавља само за постројења за производњу електричне енергије која имају снагу 1 МW и више, измен</w:t>
      </w:r>
      <w:r w:rsidR="00CE4F47" w:rsidRPr="008B3484">
        <w:rPr>
          <w:rFonts w:ascii="Times New Roman" w:hAnsi="Times New Roman" w:cs="Times New Roman"/>
          <w:bCs/>
          <w:color w:val="000000" w:themeColor="text1"/>
          <w:sz w:val="24"/>
          <w:szCs w:val="24"/>
          <w:lang w:val="sr-Cyrl-RS"/>
        </w:rPr>
        <w:t>ом</w:t>
      </w:r>
      <w:r w:rsidRPr="008B3484">
        <w:rPr>
          <w:rFonts w:ascii="Times New Roman" w:hAnsi="Times New Roman" w:cs="Times New Roman"/>
          <w:bCs/>
          <w:color w:val="000000" w:themeColor="text1"/>
          <w:sz w:val="24"/>
          <w:szCs w:val="24"/>
          <w:lang w:val="sr-Cyrl-RS"/>
        </w:rPr>
        <w:t xml:space="preserve"> у члану </w:t>
      </w:r>
      <w:r w:rsidR="00D76DCC" w:rsidRPr="008B3484">
        <w:rPr>
          <w:rFonts w:ascii="Times New Roman" w:hAnsi="Times New Roman" w:cs="Times New Roman"/>
          <w:bCs/>
          <w:color w:val="000000" w:themeColor="text1"/>
          <w:sz w:val="24"/>
          <w:szCs w:val="24"/>
          <w:lang w:val="sr-Cyrl-RS"/>
        </w:rPr>
        <w:t>54</w:t>
      </w:r>
      <w:r w:rsidRPr="008B3484">
        <w:rPr>
          <w:rFonts w:ascii="Times New Roman" w:hAnsi="Times New Roman" w:cs="Times New Roman"/>
          <w:bCs/>
          <w:color w:val="000000" w:themeColor="text1"/>
          <w:sz w:val="24"/>
          <w:szCs w:val="24"/>
          <w:lang w:val="sr-Cyrl-RS"/>
        </w:rPr>
        <w:t xml:space="preserve">. </w:t>
      </w:r>
      <w:r w:rsidR="00CE4F47" w:rsidRPr="008B3484">
        <w:rPr>
          <w:rFonts w:ascii="Times New Roman" w:hAnsi="Times New Roman" w:cs="Times New Roman"/>
          <w:bCs/>
          <w:color w:val="000000" w:themeColor="text1"/>
          <w:sz w:val="24"/>
          <w:szCs w:val="24"/>
          <w:lang w:val="sr-Cyrl-RS"/>
        </w:rPr>
        <w:t>прописано је да се за нов</w:t>
      </w:r>
      <w:r w:rsidR="00166DDD" w:rsidRPr="008B3484">
        <w:rPr>
          <w:rFonts w:ascii="Times New Roman" w:hAnsi="Times New Roman" w:cs="Times New Roman"/>
          <w:bCs/>
          <w:color w:val="000000" w:themeColor="text1"/>
          <w:sz w:val="24"/>
          <w:szCs w:val="24"/>
          <w:lang w:val="sr-Cyrl-RS"/>
        </w:rPr>
        <w:t>е</w:t>
      </w:r>
      <w:r w:rsidR="00CE4F47" w:rsidRPr="008B3484">
        <w:rPr>
          <w:rFonts w:ascii="Times New Roman" w:hAnsi="Times New Roman" w:cs="Times New Roman"/>
          <w:bCs/>
          <w:color w:val="000000" w:themeColor="text1"/>
          <w:sz w:val="24"/>
          <w:szCs w:val="24"/>
          <w:lang w:val="sr-Cyrl-RS"/>
        </w:rPr>
        <w:t xml:space="preserve"> и реконструисан</w:t>
      </w:r>
      <w:r w:rsidR="00166DDD" w:rsidRPr="008B3484">
        <w:rPr>
          <w:rFonts w:ascii="Times New Roman" w:hAnsi="Times New Roman" w:cs="Times New Roman"/>
          <w:bCs/>
          <w:color w:val="000000" w:themeColor="text1"/>
          <w:sz w:val="24"/>
          <w:szCs w:val="24"/>
          <w:lang w:val="sr-Cyrl-RS"/>
        </w:rPr>
        <w:t>е енергетске објекте</w:t>
      </w:r>
      <w:r w:rsidR="007665F3" w:rsidRPr="008B3484">
        <w:rPr>
          <w:rFonts w:ascii="Times New Roman" w:hAnsi="Times New Roman" w:cs="Times New Roman"/>
          <w:bCs/>
          <w:color w:val="000000" w:themeColor="text1"/>
          <w:sz w:val="24"/>
          <w:szCs w:val="24"/>
          <w:lang w:val="sr-Cyrl-RS"/>
        </w:rPr>
        <w:t>, ако имају поменуту снагу,</w:t>
      </w:r>
      <w:r w:rsidR="00CE4F47" w:rsidRPr="008B3484">
        <w:rPr>
          <w:rFonts w:ascii="Times New Roman" w:hAnsi="Times New Roman" w:cs="Times New Roman"/>
          <w:bCs/>
          <w:color w:val="000000" w:themeColor="text1"/>
          <w:sz w:val="24"/>
          <w:szCs w:val="24"/>
          <w:lang w:val="sr-Cyrl-RS"/>
        </w:rPr>
        <w:t xml:space="preserve"> израђује</w:t>
      </w:r>
      <w:r w:rsidR="00877A2F" w:rsidRPr="008B3484">
        <w:rPr>
          <w:rFonts w:ascii="Times New Roman" w:hAnsi="Times New Roman" w:cs="Times New Roman"/>
          <w:bCs/>
          <w:color w:val="000000" w:themeColor="text1"/>
          <w:sz w:val="24"/>
          <w:szCs w:val="24"/>
          <w:lang w:val="sr-Cyrl-RS"/>
        </w:rPr>
        <w:t xml:space="preserve"> </w:t>
      </w:r>
      <w:r w:rsidR="000F71E2" w:rsidRPr="008B3484">
        <w:rPr>
          <w:rFonts w:ascii="Times New Roman" w:hAnsi="Times New Roman" w:cs="Times New Roman"/>
          <w:bCs/>
          <w:color w:val="000000" w:themeColor="text1"/>
          <w:sz w:val="24"/>
          <w:szCs w:val="24"/>
          <w:lang w:val="sr-Cyrl-RS"/>
        </w:rPr>
        <w:t>елаборат о енергетској ефикасности</w:t>
      </w:r>
      <w:r w:rsidR="00CE4F47" w:rsidRPr="008B3484">
        <w:rPr>
          <w:rFonts w:ascii="Times New Roman" w:hAnsi="Times New Roman" w:cs="Times New Roman"/>
          <w:bCs/>
          <w:color w:val="000000" w:themeColor="text1"/>
          <w:sz w:val="24"/>
          <w:szCs w:val="24"/>
          <w:lang w:val="sr-Cyrl-RS"/>
        </w:rPr>
        <w:t>.</w:t>
      </w:r>
      <w:r w:rsidRPr="008B3484">
        <w:rPr>
          <w:rFonts w:ascii="Times New Roman" w:hAnsi="Times New Roman" w:cs="Times New Roman"/>
          <w:bCs/>
          <w:color w:val="000000" w:themeColor="text1"/>
          <w:sz w:val="24"/>
          <w:szCs w:val="24"/>
          <w:lang w:val="sr-Cyrl-RS"/>
        </w:rPr>
        <w:t xml:space="preserve"> </w:t>
      </w:r>
      <w:r w:rsidR="000F71E2" w:rsidRPr="008B3484">
        <w:rPr>
          <w:rFonts w:ascii="Times New Roman" w:hAnsi="Times New Roman" w:cs="Times New Roman"/>
          <w:bCs/>
          <w:color w:val="000000" w:themeColor="text1"/>
          <w:sz w:val="24"/>
          <w:szCs w:val="24"/>
          <w:lang w:val="sr-Cyrl-RS"/>
        </w:rPr>
        <w:t>П</w:t>
      </w:r>
      <w:r w:rsidR="007D454A" w:rsidRPr="008B3484">
        <w:rPr>
          <w:rFonts w:ascii="Times New Roman" w:hAnsi="Times New Roman" w:cs="Times New Roman"/>
          <w:bCs/>
          <w:color w:val="000000" w:themeColor="text1"/>
          <w:sz w:val="24"/>
          <w:szCs w:val="24"/>
          <w:lang w:val="sr-Cyrl-RS"/>
        </w:rPr>
        <w:t xml:space="preserve">редвиђено је </w:t>
      </w:r>
      <w:r w:rsidR="007841A0" w:rsidRPr="008B3484">
        <w:rPr>
          <w:rFonts w:ascii="Times New Roman" w:hAnsi="Times New Roman" w:cs="Times New Roman"/>
          <w:bCs/>
          <w:color w:val="000000" w:themeColor="text1"/>
          <w:sz w:val="24"/>
          <w:szCs w:val="24"/>
          <w:lang w:val="sr-Cyrl-RS"/>
        </w:rPr>
        <w:t xml:space="preserve">и </w:t>
      </w:r>
      <w:r w:rsidR="007D454A" w:rsidRPr="008B3484">
        <w:rPr>
          <w:rFonts w:ascii="Times New Roman" w:hAnsi="Times New Roman" w:cs="Times New Roman"/>
          <w:bCs/>
          <w:color w:val="000000" w:themeColor="text1"/>
          <w:sz w:val="24"/>
          <w:szCs w:val="24"/>
          <w:lang w:val="sr-Cyrl-RS"/>
        </w:rPr>
        <w:t>да елаборат</w:t>
      </w:r>
      <w:r w:rsidRPr="008B3484">
        <w:rPr>
          <w:rFonts w:ascii="Times New Roman" w:hAnsi="Times New Roman" w:cs="Times New Roman"/>
          <w:bCs/>
          <w:color w:val="000000" w:themeColor="text1"/>
          <w:sz w:val="24"/>
          <w:szCs w:val="24"/>
          <w:lang w:val="sr-Cyrl-RS"/>
        </w:rPr>
        <w:t xml:space="preserve"> </w:t>
      </w:r>
      <w:r w:rsidR="00CE4F47" w:rsidRPr="008B3484">
        <w:rPr>
          <w:rFonts w:ascii="Times New Roman" w:hAnsi="Times New Roman" w:cs="Times New Roman"/>
          <w:bCs/>
          <w:color w:val="000000" w:themeColor="text1"/>
          <w:sz w:val="24"/>
          <w:szCs w:val="24"/>
          <w:lang w:val="sr-Cyrl-RS"/>
        </w:rPr>
        <w:t>припрема</w:t>
      </w:r>
      <w:r w:rsidRPr="008B3484">
        <w:rPr>
          <w:rFonts w:ascii="Times New Roman" w:hAnsi="Times New Roman" w:cs="Times New Roman"/>
          <w:bCs/>
          <w:color w:val="000000" w:themeColor="text1"/>
          <w:sz w:val="24"/>
          <w:szCs w:val="24"/>
          <w:lang w:val="sr-Cyrl-RS"/>
        </w:rPr>
        <w:t xml:space="preserve"> субјекат који израђује техничку документацију</w:t>
      </w:r>
      <w:r w:rsidR="007665F3" w:rsidRPr="008B3484">
        <w:rPr>
          <w:rFonts w:ascii="Times New Roman" w:hAnsi="Times New Roman" w:cs="Times New Roman"/>
          <w:bCs/>
          <w:color w:val="000000" w:themeColor="text1"/>
          <w:sz w:val="24"/>
          <w:szCs w:val="24"/>
          <w:lang w:val="sr-Cyrl-RS"/>
        </w:rPr>
        <w:t xml:space="preserve"> за изградњу објекта</w:t>
      </w:r>
      <w:r w:rsidRPr="008B3484">
        <w:rPr>
          <w:rFonts w:ascii="Times New Roman" w:hAnsi="Times New Roman" w:cs="Times New Roman"/>
          <w:bCs/>
          <w:color w:val="000000" w:themeColor="text1"/>
          <w:sz w:val="24"/>
          <w:szCs w:val="24"/>
          <w:lang w:val="sr-Cyrl-RS"/>
        </w:rPr>
        <w:t xml:space="preserve">, као и да се у </w:t>
      </w:r>
      <w:r w:rsidR="000F71E2" w:rsidRPr="008B3484">
        <w:rPr>
          <w:rFonts w:ascii="Times New Roman" w:hAnsi="Times New Roman" w:cs="Times New Roman"/>
          <w:bCs/>
          <w:color w:val="000000" w:themeColor="text1"/>
          <w:sz w:val="24"/>
          <w:szCs w:val="24"/>
          <w:lang w:val="sr-Cyrl-RS"/>
        </w:rPr>
        <w:t>случају нових или реконструисаних</w:t>
      </w:r>
      <w:r w:rsidR="00166DDD" w:rsidRPr="008B3484">
        <w:rPr>
          <w:rFonts w:ascii="Times New Roman" w:hAnsi="Times New Roman" w:cs="Times New Roman"/>
          <w:bCs/>
          <w:color w:val="000000" w:themeColor="text1"/>
          <w:sz w:val="24"/>
          <w:szCs w:val="24"/>
          <w:lang w:val="sr-Cyrl-RS"/>
        </w:rPr>
        <w:t xml:space="preserve"> енергетских објек</w:t>
      </w:r>
      <w:r w:rsidR="00F24830" w:rsidRPr="008B3484">
        <w:rPr>
          <w:rFonts w:ascii="Times New Roman" w:hAnsi="Times New Roman" w:cs="Times New Roman"/>
          <w:bCs/>
          <w:color w:val="000000" w:themeColor="text1"/>
          <w:sz w:val="24"/>
          <w:szCs w:val="24"/>
          <w:lang w:val="sr-Cyrl-RS"/>
        </w:rPr>
        <w:t>ата</w:t>
      </w:r>
      <w:r w:rsidR="00141A19" w:rsidRPr="008B3484">
        <w:rPr>
          <w:rFonts w:ascii="Times New Roman" w:hAnsi="Times New Roman" w:cs="Times New Roman"/>
          <w:bCs/>
          <w:color w:val="000000" w:themeColor="text1"/>
          <w:sz w:val="24"/>
          <w:szCs w:val="24"/>
          <w:lang w:val="sr-Cyrl-RS"/>
        </w:rPr>
        <w:t xml:space="preserve"> за производњу топлотне или електричне </w:t>
      </w:r>
      <w:r w:rsidR="009F7819" w:rsidRPr="008B3484">
        <w:rPr>
          <w:rFonts w:ascii="Times New Roman" w:hAnsi="Times New Roman" w:cs="Times New Roman"/>
          <w:bCs/>
          <w:color w:val="000000" w:themeColor="text1"/>
          <w:sz w:val="24"/>
          <w:szCs w:val="24"/>
          <w:lang w:val="sr-Cyrl-RS"/>
        </w:rPr>
        <w:t>енергије</w:t>
      </w:r>
      <w:r w:rsidR="00141A19" w:rsidRPr="008B3484">
        <w:rPr>
          <w:rFonts w:ascii="Times New Roman" w:hAnsi="Times New Roman" w:cs="Times New Roman"/>
          <w:bCs/>
          <w:color w:val="000000" w:themeColor="text1"/>
          <w:sz w:val="24"/>
          <w:szCs w:val="24"/>
          <w:lang w:val="sr-Cyrl-RS"/>
        </w:rPr>
        <w:t xml:space="preserve"> или комбиноване производње топлотне и електричне енергије</w:t>
      </w:r>
      <w:r w:rsidR="000F71E2" w:rsidRPr="008B3484">
        <w:rPr>
          <w:rFonts w:ascii="Times New Roman" w:hAnsi="Times New Roman" w:cs="Times New Roman"/>
          <w:bCs/>
          <w:color w:val="000000" w:themeColor="text1"/>
          <w:sz w:val="24"/>
          <w:szCs w:val="24"/>
          <w:lang w:val="sr-Cyrl-RS"/>
        </w:rPr>
        <w:t xml:space="preserve"> која имају снагу 5 МW и више у </w:t>
      </w:r>
      <w:r w:rsidRPr="008B3484">
        <w:rPr>
          <w:rFonts w:ascii="Times New Roman" w:hAnsi="Times New Roman" w:cs="Times New Roman"/>
          <w:bCs/>
          <w:color w:val="000000" w:themeColor="text1"/>
          <w:sz w:val="24"/>
          <w:szCs w:val="24"/>
          <w:lang w:val="sr-Cyrl-RS"/>
        </w:rPr>
        <w:t xml:space="preserve">року од 6 месеци након </w:t>
      </w:r>
      <w:r w:rsidRPr="008B3484">
        <w:rPr>
          <w:rFonts w:ascii="Times New Roman" w:hAnsi="Times New Roman" w:cs="Times New Roman"/>
          <w:bCs/>
          <w:color w:val="000000" w:themeColor="text1"/>
          <w:sz w:val="24"/>
          <w:szCs w:val="24"/>
          <w:lang w:val="sr-Cyrl-RS"/>
        </w:rPr>
        <w:lastRenderedPageBreak/>
        <w:t xml:space="preserve">добијања употребне дозволе </w:t>
      </w:r>
      <w:r w:rsidR="00AA180C" w:rsidRPr="008B3484">
        <w:rPr>
          <w:rFonts w:ascii="Times New Roman" w:hAnsi="Times New Roman" w:cs="Times New Roman"/>
          <w:bCs/>
          <w:color w:val="000000" w:themeColor="text1"/>
          <w:sz w:val="24"/>
          <w:szCs w:val="24"/>
          <w:lang w:val="sr-Cyrl-RS"/>
        </w:rPr>
        <w:t xml:space="preserve">мора </w:t>
      </w:r>
      <w:r w:rsidRPr="008B3484">
        <w:rPr>
          <w:rFonts w:ascii="Times New Roman" w:hAnsi="Times New Roman" w:cs="Times New Roman"/>
          <w:bCs/>
          <w:color w:val="000000" w:themeColor="text1"/>
          <w:sz w:val="24"/>
          <w:szCs w:val="24"/>
          <w:lang w:val="sr-Cyrl-RS"/>
        </w:rPr>
        <w:t>подн</w:t>
      </w:r>
      <w:r w:rsidR="00AA180C" w:rsidRPr="008B3484">
        <w:rPr>
          <w:rFonts w:ascii="Times New Roman" w:hAnsi="Times New Roman" w:cs="Times New Roman"/>
          <w:bCs/>
          <w:color w:val="000000" w:themeColor="text1"/>
          <w:sz w:val="24"/>
          <w:szCs w:val="24"/>
          <w:lang w:val="sr-Cyrl-RS"/>
        </w:rPr>
        <w:t>ети</w:t>
      </w:r>
      <w:r w:rsidRPr="008B3484">
        <w:rPr>
          <w:rFonts w:ascii="Times New Roman" w:hAnsi="Times New Roman" w:cs="Times New Roman"/>
          <w:bCs/>
          <w:color w:val="000000" w:themeColor="text1"/>
          <w:sz w:val="24"/>
          <w:szCs w:val="24"/>
          <w:lang w:val="sr-Cyrl-RS"/>
        </w:rPr>
        <w:t xml:space="preserve"> извештај о термотехн</w:t>
      </w:r>
      <w:r w:rsidR="000D3F14" w:rsidRPr="008B3484">
        <w:rPr>
          <w:rFonts w:ascii="Times New Roman" w:hAnsi="Times New Roman" w:cs="Times New Roman"/>
          <w:bCs/>
          <w:color w:val="000000" w:themeColor="text1"/>
          <w:sz w:val="24"/>
          <w:szCs w:val="24"/>
          <w:lang w:val="sr-Cyrl-RS"/>
        </w:rPr>
        <w:t>и</w:t>
      </w:r>
      <w:r w:rsidRPr="008B3484">
        <w:rPr>
          <w:rFonts w:ascii="Times New Roman" w:hAnsi="Times New Roman" w:cs="Times New Roman"/>
          <w:bCs/>
          <w:color w:val="000000" w:themeColor="text1"/>
          <w:sz w:val="24"/>
          <w:szCs w:val="24"/>
          <w:lang w:val="sr-Cyrl-RS"/>
        </w:rPr>
        <w:t>чким испит</w:t>
      </w:r>
      <w:r w:rsidR="000D3F14" w:rsidRPr="008B3484">
        <w:rPr>
          <w:rFonts w:ascii="Times New Roman" w:hAnsi="Times New Roman" w:cs="Times New Roman"/>
          <w:bCs/>
          <w:color w:val="000000" w:themeColor="text1"/>
          <w:sz w:val="24"/>
          <w:szCs w:val="24"/>
          <w:lang w:val="sr-Cyrl-RS"/>
        </w:rPr>
        <w:t>и</w:t>
      </w:r>
      <w:r w:rsidRPr="008B3484">
        <w:rPr>
          <w:rFonts w:ascii="Times New Roman" w:hAnsi="Times New Roman" w:cs="Times New Roman"/>
          <w:bCs/>
          <w:color w:val="000000" w:themeColor="text1"/>
          <w:sz w:val="24"/>
          <w:szCs w:val="24"/>
          <w:lang w:val="sr-Cyrl-RS"/>
        </w:rPr>
        <w:t>вањима</w:t>
      </w:r>
      <w:r w:rsidR="0041599A" w:rsidRPr="008B3484">
        <w:rPr>
          <w:rFonts w:ascii="Times New Roman" w:hAnsi="Times New Roman" w:cs="Times New Roman"/>
          <w:bCs/>
          <w:color w:val="000000" w:themeColor="text1"/>
          <w:sz w:val="24"/>
          <w:szCs w:val="24"/>
          <w:lang w:val="sr-Cyrl-RS"/>
        </w:rPr>
        <w:t xml:space="preserve"> у циљу доказивања испуњености минималних захтева у погледу енергетске ефикасности у експлоатацији </w:t>
      </w:r>
      <w:r w:rsidR="005638D9" w:rsidRPr="008B3484">
        <w:rPr>
          <w:rFonts w:ascii="Times New Roman" w:hAnsi="Times New Roman" w:cs="Times New Roman"/>
          <w:bCs/>
          <w:color w:val="000000" w:themeColor="text1"/>
          <w:sz w:val="24"/>
          <w:szCs w:val="24"/>
          <w:lang w:val="sr-Cyrl-RS"/>
        </w:rPr>
        <w:t>енергетског објекта</w:t>
      </w:r>
      <w:r w:rsidR="0041599A" w:rsidRPr="008B3484">
        <w:rPr>
          <w:rFonts w:ascii="Times New Roman" w:hAnsi="Times New Roman" w:cs="Times New Roman"/>
          <w:bCs/>
          <w:color w:val="000000" w:themeColor="text1"/>
          <w:sz w:val="24"/>
          <w:szCs w:val="24"/>
          <w:lang w:val="sr-Cyrl-RS"/>
        </w:rPr>
        <w:t>, што је значајна измена у односу на досадашње решење у закону, јер се до сада нису доказивали минимални захтеви приликом рада постројења, већ су само давани у виду пројектних вредности у елаборату енергетске ефикасности.</w:t>
      </w:r>
      <w:r w:rsidR="00E341CF" w:rsidRPr="008B3484">
        <w:rPr>
          <w:rFonts w:ascii="Times New Roman" w:hAnsi="Times New Roman" w:cs="Times New Roman"/>
          <w:bCs/>
          <w:color w:val="000000" w:themeColor="text1"/>
          <w:sz w:val="24"/>
          <w:szCs w:val="24"/>
          <w:lang w:val="sr-Cyrl-RS"/>
        </w:rPr>
        <w:t xml:space="preserve"> Захтев се односи на </w:t>
      </w:r>
      <w:r w:rsidR="00940746" w:rsidRPr="008B3484">
        <w:rPr>
          <w:rFonts w:ascii="Times New Roman" w:hAnsi="Times New Roman" w:cs="Times New Roman"/>
          <w:bCs/>
          <w:color w:val="000000" w:themeColor="text1"/>
          <w:sz w:val="24"/>
          <w:szCs w:val="24"/>
          <w:lang w:val="sr-Cyrl-RS"/>
        </w:rPr>
        <w:t>нов</w:t>
      </w:r>
      <w:r w:rsidR="00317EFA" w:rsidRPr="008B3484">
        <w:rPr>
          <w:rFonts w:ascii="Times New Roman" w:hAnsi="Times New Roman" w:cs="Times New Roman"/>
          <w:bCs/>
          <w:color w:val="000000" w:themeColor="text1"/>
          <w:sz w:val="24"/>
          <w:szCs w:val="24"/>
          <w:lang w:val="sr-Cyrl-RS"/>
        </w:rPr>
        <w:t>е</w:t>
      </w:r>
      <w:r w:rsidR="00940746" w:rsidRPr="008B3484">
        <w:rPr>
          <w:rFonts w:ascii="Times New Roman" w:hAnsi="Times New Roman" w:cs="Times New Roman"/>
          <w:bCs/>
          <w:color w:val="000000" w:themeColor="text1"/>
          <w:sz w:val="24"/>
          <w:szCs w:val="24"/>
          <w:lang w:val="sr-Cyrl-RS"/>
        </w:rPr>
        <w:t xml:space="preserve"> и реконструисан</w:t>
      </w:r>
      <w:r w:rsidR="00317EFA" w:rsidRPr="008B3484">
        <w:rPr>
          <w:rFonts w:ascii="Times New Roman" w:hAnsi="Times New Roman" w:cs="Times New Roman"/>
          <w:bCs/>
          <w:color w:val="000000" w:themeColor="text1"/>
          <w:sz w:val="24"/>
          <w:szCs w:val="24"/>
          <w:lang w:val="sr-Cyrl-RS"/>
        </w:rPr>
        <w:t xml:space="preserve">е енергетске објекте, </w:t>
      </w:r>
      <w:r w:rsidR="00940746" w:rsidRPr="008B3484">
        <w:rPr>
          <w:rFonts w:ascii="Times New Roman" w:hAnsi="Times New Roman" w:cs="Times New Roman"/>
          <w:bCs/>
          <w:color w:val="000000" w:themeColor="text1"/>
          <w:sz w:val="24"/>
          <w:szCs w:val="24"/>
          <w:lang w:val="sr-Cyrl-RS"/>
        </w:rPr>
        <w:t>кој</w:t>
      </w:r>
      <w:r w:rsidR="00543DB2" w:rsidRPr="008B3484">
        <w:rPr>
          <w:rFonts w:ascii="Times New Roman" w:hAnsi="Times New Roman" w:cs="Times New Roman"/>
          <w:bCs/>
          <w:color w:val="000000" w:themeColor="text1"/>
          <w:sz w:val="24"/>
          <w:szCs w:val="24"/>
          <w:lang w:val="sr-Cyrl-RS"/>
        </w:rPr>
        <w:t>и</w:t>
      </w:r>
      <w:r w:rsidR="00940746" w:rsidRPr="008B3484">
        <w:rPr>
          <w:rFonts w:ascii="Times New Roman" w:hAnsi="Times New Roman" w:cs="Times New Roman"/>
          <w:bCs/>
          <w:color w:val="000000" w:themeColor="text1"/>
          <w:sz w:val="24"/>
          <w:szCs w:val="24"/>
          <w:lang w:val="sr-Cyrl-RS"/>
        </w:rPr>
        <w:t xml:space="preserve"> као гориво користе </w:t>
      </w:r>
      <w:r w:rsidR="00E341CF" w:rsidRPr="008B3484">
        <w:rPr>
          <w:rFonts w:ascii="Times New Roman" w:hAnsi="Times New Roman" w:cs="Times New Roman"/>
          <w:bCs/>
          <w:color w:val="000000" w:themeColor="text1"/>
          <w:sz w:val="24"/>
          <w:szCs w:val="24"/>
          <w:lang w:val="sr-Cyrl-RS"/>
        </w:rPr>
        <w:t>фосилна горива и</w:t>
      </w:r>
      <w:r w:rsidR="00940746" w:rsidRPr="008B3484">
        <w:rPr>
          <w:rFonts w:ascii="Times New Roman" w:hAnsi="Times New Roman" w:cs="Times New Roman"/>
          <w:bCs/>
          <w:color w:val="000000" w:themeColor="text1"/>
          <w:sz w:val="24"/>
          <w:szCs w:val="24"/>
          <w:lang w:val="sr-Cyrl-RS"/>
        </w:rPr>
        <w:t>/или</w:t>
      </w:r>
      <w:r w:rsidR="00E341CF" w:rsidRPr="008B3484">
        <w:rPr>
          <w:rFonts w:ascii="Times New Roman" w:hAnsi="Times New Roman" w:cs="Times New Roman"/>
          <w:bCs/>
          <w:color w:val="000000" w:themeColor="text1"/>
          <w:sz w:val="24"/>
          <w:szCs w:val="24"/>
          <w:lang w:val="sr-Cyrl-RS"/>
        </w:rPr>
        <w:t xml:space="preserve"> биомасу</w:t>
      </w:r>
      <w:r w:rsidR="00940746" w:rsidRPr="008B3484">
        <w:rPr>
          <w:rFonts w:ascii="Times New Roman" w:hAnsi="Times New Roman" w:cs="Times New Roman"/>
          <w:bCs/>
          <w:color w:val="000000" w:themeColor="text1"/>
          <w:sz w:val="24"/>
          <w:szCs w:val="24"/>
          <w:lang w:val="sr-Cyrl-RS"/>
        </w:rPr>
        <w:t>. Биомаса</w:t>
      </w:r>
      <w:r w:rsidR="00E341CF" w:rsidRPr="008B3484">
        <w:rPr>
          <w:rFonts w:ascii="Times New Roman" w:hAnsi="Times New Roman" w:cs="Times New Roman"/>
          <w:bCs/>
          <w:color w:val="000000" w:themeColor="text1"/>
          <w:sz w:val="24"/>
          <w:szCs w:val="24"/>
          <w:lang w:val="sr-Cyrl-RS"/>
        </w:rPr>
        <w:t xml:space="preserve"> </w:t>
      </w:r>
      <w:r w:rsidR="00940746" w:rsidRPr="008B3484">
        <w:rPr>
          <w:rFonts w:ascii="Times New Roman" w:hAnsi="Times New Roman" w:cs="Times New Roman"/>
          <w:bCs/>
          <w:color w:val="000000" w:themeColor="text1"/>
          <w:sz w:val="24"/>
          <w:szCs w:val="24"/>
          <w:lang w:val="sr-Cyrl-RS"/>
        </w:rPr>
        <w:t xml:space="preserve">представља </w:t>
      </w:r>
      <w:r w:rsidR="00E341CF" w:rsidRPr="008B3484">
        <w:rPr>
          <w:rFonts w:ascii="Times New Roman" w:hAnsi="Times New Roman" w:cs="Times New Roman"/>
          <w:bCs/>
          <w:color w:val="000000" w:themeColor="text1"/>
          <w:sz w:val="24"/>
          <w:szCs w:val="24"/>
          <w:lang w:val="sr-Cyrl-RS"/>
        </w:rPr>
        <w:t>ог</w:t>
      </w:r>
      <w:r w:rsidR="00940746" w:rsidRPr="008B3484">
        <w:rPr>
          <w:rFonts w:ascii="Times New Roman" w:hAnsi="Times New Roman" w:cs="Times New Roman"/>
          <w:bCs/>
          <w:color w:val="000000" w:themeColor="text1"/>
          <w:sz w:val="24"/>
          <w:szCs w:val="24"/>
          <w:lang w:val="sr-Cyrl-RS"/>
        </w:rPr>
        <w:t>р</w:t>
      </w:r>
      <w:r w:rsidR="00E341CF" w:rsidRPr="008B3484">
        <w:rPr>
          <w:rFonts w:ascii="Times New Roman" w:hAnsi="Times New Roman" w:cs="Times New Roman"/>
          <w:bCs/>
          <w:color w:val="000000" w:themeColor="text1"/>
          <w:sz w:val="24"/>
          <w:szCs w:val="24"/>
          <w:lang w:val="sr-Cyrl-RS"/>
        </w:rPr>
        <w:t>аничени ресурс на годишњем нивоу и нео</w:t>
      </w:r>
      <w:r w:rsidR="00940746" w:rsidRPr="008B3484">
        <w:rPr>
          <w:rFonts w:ascii="Times New Roman" w:hAnsi="Times New Roman" w:cs="Times New Roman"/>
          <w:bCs/>
          <w:color w:val="000000" w:themeColor="text1"/>
          <w:sz w:val="24"/>
          <w:szCs w:val="24"/>
          <w:lang w:val="sr-Cyrl-RS"/>
        </w:rPr>
        <w:t>п</w:t>
      </w:r>
      <w:r w:rsidR="00E341CF" w:rsidRPr="008B3484">
        <w:rPr>
          <w:rFonts w:ascii="Times New Roman" w:hAnsi="Times New Roman" w:cs="Times New Roman"/>
          <w:bCs/>
          <w:color w:val="000000" w:themeColor="text1"/>
          <w:sz w:val="24"/>
          <w:szCs w:val="24"/>
          <w:lang w:val="sr-Cyrl-RS"/>
        </w:rPr>
        <w:t>ходно је да се користи на рационалан начин. Према последњим показатељима</w:t>
      </w:r>
      <w:r w:rsidR="00940746" w:rsidRPr="008B3484">
        <w:rPr>
          <w:rFonts w:ascii="Times New Roman" w:hAnsi="Times New Roman" w:cs="Times New Roman"/>
          <w:bCs/>
          <w:color w:val="000000" w:themeColor="text1"/>
          <w:sz w:val="24"/>
          <w:szCs w:val="24"/>
          <w:lang w:val="sr-Cyrl-RS"/>
        </w:rPr>
        <w:t>,</w:t>
      </w:r>
      <w:r w:rsidR="00E341CF" w:rsidRPr="008B3484">
        <w:rPr>
          <w:rFonts w:ascii="Times New Roman" w:hAnsi="Times New Roman" w:cs="Times New Roman"/>
          <w:bCs/>
          <w:color w:val="000000" w:themeColor="text1"/>
          <w:sz w:val="24"/>
          <w:szCs w:val="24"/>
          <w:lang w:val="sr-Cyrl-RS"/>
        </w:rPr>
        <w:t xml:space="preserve"> од 2012. године је евидентан пораст коришћења биомасе у енергетске сврхе у Р</w:t>
      </w:r>
      <w:r w:rsidR="00940746" w:rsidRPr="008B3484">
        <w:rPr>
          <w:rFonts w:ascii="Times New Roman" w:hAnsi="Times New Roman" w:cs="Times New Roman"/>
          <w:bCs/>
          <w:color w:val="000000" w:themeColor="text1"/>
          <w:sz w:val="24"/>
          <w:szCs w:val="24"/>
          <w:lang w:val="sr-Cyrl-RS"/>
        </w:rPr>
        <w:t>епублици Србији</w:t>
      </w:r>
      <w:r w:rsidR="00E341CF" w:rsidRPr="008B3484">
        <w:rPr>
          <w:rFonts w:ascii="Times New Roman" w:hAnsi="Times New Roman" w:cs="Times New Roman"/>
          <w:bCs/>
          <w:color w:val="000000" w:themeColor="text1"/>
          <w:sz w:val="24"/>
          <w:szCs w:val="24"/>
          <w:lang w:val="sr-Cyrl-RS"/>
        </w:rPr>
        <w:t>, тако да је наша држава тренутно највећи потрошач и произвођач биомасе у окружењу, што показује и податак да се 80% расположиве дрвне биомасе користи, а</w:t>
      </w:r>
      <w:r w:rsidR="00940746" w:rsidRPr="008B3484">
        <w:rPr>
          <w:rFonts w:ascii="Times New Roman" w:hAnsi="Times New Roman" w:cs="Times New Roman"/>
          <w:bCs/>
          <w:color w:val="000000" w:themeColor="text1"/>
          <w:sz w:val="24"/>
          <w:szCs w:val="24"/>
          <w:lang w:val="sr-Cyrl-RS"/>
        </w:rPr>
        <w:t xml:space="preserve"> </w:t>
      </w:r>
      <w:r w:rsidR="00E341CF" w:rsidRPr="008B3484">
        <w:rPr>
          <w:rFonts w:ascii="Times New Roman" w:hAnsi="Times New Roman" w:cs="Times New Roman"/>
          <w:bCs/>
          <w:color w:val="000000" w:themeColor="text1"/>
          <w:sz w:val="24"/>
          <w:szCs w:val="24"/>
          <w:lang w:val="sr-Cyrl-RS"/>
        </w:rPr>
        <w:t xml:space="preserve">само 20% извози, док је 2012. године било обрнуто. </w:t>
      </w:r>
    </w:p>
    <w:p w:rsidR="00FE2A5E" w:rsidRPr="008B3484" w:rsidRDefault="00FE2A5E" w:rsidP="0013611A">
      <w:pPr>
        <w:spacing w:after="0" w:line="240" w:lineRule="auto"/>
        <w:ind w:firstLine="720"/>
        <w:rPr>
          <w:rFonts w:ascii="Times New Roman" w:hAnsi="Times New Roman" w:cs="Times New Roman"/>
          <w:bCs/>
          <w:color w:val="000000" w:themeColor="text1"/>
          <w:sz w:val="24"/>
          <w:szCs w:val="24"/>
          <w:lang w:val="sr-Cyrl-RS"/>
        </w:rPr>
      </w:pPr>
    </w:p>
    <w:p w:rsidR="0013611A" w:rsidRPr="008B3484" w:rsidRDefault="00B46310" w:rsidP="0013611A">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7) На које циљне групе ће утицати предложена промена? Утврдити и представити циљне групе на које ће промена имати непосредан односно посредан утицај.</w:t>
      </w:r>
      <w:r w:rsidR="00F965AC" w:rsidRPr="008B3484">
        <w:rPr>
          <w:rFonts w:ascii="Times New Roman" w:hAnsi="Times New Roman" w:cs="Times New Roman"/>
          <w:b/>
          <w:color w:val="000000" w:themeColor="text1"/>
          <w:sz w:val="24"/>
          <w:szCs w:val="24"/>
          <w:lang w:val="sr-Cyrl-RS"/>
        </w:rPr>
        <w:t xml:space="preserve"> </w:t>
      </w:r>
    </w:p>
    <w:p w:rsidR="0013611A" w:rsidRPr="008B3484" w:rsidRDefault="0013611A" w:rsidP="0013611A">
      <w:pPr>
        <w:spacing w:after="0" w:line="240" w:lineRule="auto"/>
        <w:rPr>
          <w:rFonts w:ascii="Times New Roman" w:hAnsi="Times New Roman" w:cs="Times New Roman"/>
          <w:color w:val="000000" w:themeColor="text1"/>
          <w:sz w:val="24"/>
          <w:szCs w:val="24"/>
          <w:lang w:val="sr-Cyrl-RS"/>
        </w:rPr>
      </w:pPr>
    </w:p>
    <w:p w:rsidR="00F91CAC" w:rsidRPr="008B3484" w:rsidRDefault="00966951" w:rsidP="0013611A">
      <w:pPr>
        <w:spacing w:after="0" w:line="240" w:lineRule="auto"/>
        <w:ind w:firstLine="720"/>
        <w:jc w:val="both"/>
        <w:rPr>
          <w:rFonts w:ascii="Times New Roman" w:hAnsi="Times New Roman" w:cs="Times New Roman"/>
          <w:color w:val="000000" w:themeColor="text1"/>
          <w:sz w:val="24"/>
          <w:szCs w:val="24"/>
          <w:lang w:val="sr-Latn-RS"/>
        </w:rPr>
      </w:pPr>
      <w:r w:rsidRPr="008B3484">
        <w:rPr>
          <w:rFonts w:ascii="Times New Roman" w:hAnsi="Times New Roman" w:cs="Times New Roman"/>
          <w:color w:val="000000" w:themeColor="text1"/>
          <w:sz w:val="24"/>
          <w:szCs w:val="24"/>
          <w:lang w:val="sr-Cyrl-RS"/>
        </w:rPr>
        <w:t xml:space="preserve">Циљне групе на које ће утицати предложена промена су: обвезници </w:t>
      </w:r>
      <w:r w:rsidR="005B56CA" w:rsidRPr="008B3484">
        <w:rPr>
          <w:rFonts w:ascii="Times New Roman" w:hAnsi="Times New Roman" w:cs="Times New Roman"/>
          <w:color w:val="000000" w:themeColor="text1"/>
          <w:sz w:val="24"/>
          <w:szCs w:val="24"/>
          <w:lang w:val="sr-Cyrl-RS"/>
        </w:rPr>
        <w:t xml:space="preserve">СЕМ </w:t>
      </w:r>
      <w:r w:rsidR="002F683B" w:rsidRPr="008B3484">
        <w:rPr>
          <w:rFonts w:ascii="Times New Roman" w:hAnsi="Times New Roman" w:cs="Times New Roman"/>
          <w:color w:val="000000" w:themeColor="text1"/>
          <w:sz w:val="24"/>
          <w:szCs w:val="24"/>
          <w:lang w:val="sr-Cyrl-RS"/>
        </w:rPr>
        <w:t xml:space="preserve">(привредна друштва </w:t>
      </w:r>
      <w:r w:rsidR="000F71E2" w:rsidRPr="008B3484">
        <w:rPr>
          <w:rFonts w:ascii="Times New Roman" w:hAnsi="Times New Roman" w:cs="Times New Roman"/>
          <w:color w:val="000000" w:themeColor="text1"/>
          <w:sz w:val="24"/>
          <w:szCs w:val="24"/>
          <w:lang w:val="sr-Cyrl-RS"/>
        </w:rPr>
        <w:t>-</w:t>
      </w:r>
      <w:r w:rsidR="002F683B" w:rsidRPr="008B3484">
        <w:rPr>
          <w:rFonts w:ascii="Times New Roman" w:hAnsi="Times New Roman" w:cs="Times New Roman"/>
          <w:color w:val="000000" w:themeColor="text1"/>
          <w:sz w:val="24"/>
          <w:szCs w:val="24"/>
          <w:lang w:val="sr-Cyrl-RS"/>
        </w:rPr>
        <w:t xml:space="preserve"> велики потрошачи енергије, као и велики потрошачи у јавном сектору укључујући ЈЛС веће од 20.000 становника)</w:t>
      </w:r>
      <w:r w:rsidR="00C31D87"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лица која су заинтересована да добију лиценцу енергетског саветника</w:t>
      </w:r>
      <w:r w:rsidR="00C31D87" w:rsidRPr="008B3484">
        <w:rPr>
          <w:rFonts w:ascii="Times New Roman" w:hAnsi="Times New Roman" w:cs="Times New Roman"/>
          <w:color w:val="000000" w:themeColor="text1"/>
          <w:sz w:val="24"/>
          <w:szCs w:val="24"/>
          <w:lang w:val="sr-Cyrl-RS"/>
        </w:rPr>
        <w:t xml:space="preserve"> и</w:t>
      </w:r>
      <w:r w:rsidRPr="008B3484">
        <w:rPr>
          <w:rFonts w:ascii="Times New Roman" w:hAnsi="Times New Roman" w:cs="Times New Roman"/>
          <w:color w:val="000000" w:themeColor="text1"/>
          <w:sz w:val="24"/>
          <w:szCs w:val="24"/>
          <w:lang w:val="sr-Cyrl-RS"/>
        </w:rPr>
        <w:t xml:space="preserve"> правна лица која </w:t>
      </w:r>
      <w:r w:rsidR="00C31D87" w:rsidRPr="008B3484">
        <w:rPr>
          <w:rFonts w:ascii="Times New Roman" w:hAnsi="Times New Roman" w:cs="Times New Roman"/>
          <w:color w:val="000000" w:themeColor="text1"/>
          <w:sz w:val="24"/>
          <w:szCs w:val="24"/>
          <w:lang w:val="sr-Cyrl-RS"/>
        </w:rPr>
        <w:t xml:space="preserve">имају намеру </w:t>
      </w:r>
      <w:r w:rsidRPr="008B3484">
        <w:rPr>
          <w:rFonts w:ascii="Times New Roman" w:hAnsi="Times New Roman" w:cs="Times New Roman"/>
          <w:color w:val="000000" w:themeColor="text1"/>
          <w:sz w:val="24"/>
          <w:szCs w:val="24"/>
          <w:lang w:val="sr-Cyrl-RS"/>
        </w:rPr>
        <w:t>да се баве спровођењем енергетских прегледа</w:t>
      </w:r>
      <w:r w:rsidR="00F91CAC" w:rsidRPr="008B3484">
        <w:rPr>
          <w:rFonts w:ascii="Times New Roman" w:hAnsi="Times New Roman" w:cs="Times New Roman"/>
          <w:color w:val="000000" w:themeColor="text1"/>
          <w:sz w:val="24"/>
          <w:szCs w:val="24"/>
          <w:lang w:val="sr-Cyrl-RS"/>
        </w:rPr>
        <w:t xml:space="preserve"> или пружањем енергетских услуга</w:t>
      </w:r>
      <w:r w:rsidR="00C31D87"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w:t>
      </w:r>
      <w:r w:rsidR="000F71E2" w:rsidRPr="008B3484">
        <w:rPr>
          <w:rFonts w:ascii="Times New Roman" w:hAnsi="Times New Roman" w:cs="Times New Roman"/>
          <w:color w:val="000000" w:themeColor="text1"/>
          <w:sz w:val="24"/>
          <w:szCs w:val="24"/>
          <w:lang w:val="sr-Cyrl-RS"/>
        </w:rPr>
        <w:t>п</w:t>
      </w:r>
      <w:r w:rsidRPr="008B3484">
        <w:rPr>
          <w:rFonts w:ascii="Times New Roman" w:hAnsi="Times New Roman" w:cs="Times New Roman"/>
          <w:color w:val="000000" w:themeColor="text1"/>
          <w:sz w:val="24"/>
          <w:szCs w:val="24"/>
          <w:lang w:val="sr-Cyrl-RS"/>
        </w:rPr>
        <w:t>роизвођач</w:t>
      </w:r>
      <w:r w:rsidR="002F683B" w:rsidRPr="008B3484">
        <w:rPr>
          <w:rFonts w:ascii="Times New Roman" w:hAnsi="Times New Roman" w:cs="Times New Roman"/>
          <w:color w:val="000000" w:themeColor="text1"/>
          <w:sz w:val="24"/>
          <w:szCs w:val="24"/>
          <w:lang w:val="sr-Cyrl-RS"/>
        </w:rPr>
        <w:t>и</w:t>
      </w:r>
      <w:r w:rsidR="00F003A0"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њихов</w:t>
      </w:r>
      <w:r w:rsidR="002F683B" w:rsidRPr="008B3484">
        <w:rPr>
          <w:rFonts w:ascii="Times New Roman" w:hAnsi="Times New Roman" w:cs="Times New Roman"/>
          <w:color w:val="000000" w:themeColor="text1"/>
          <w:sz w:val="24"/>
          <w:szCs w:val="24"/>
          <w:lang w:val="sr-Cyrl-RS"/>
        </w:rPr>
        <w:t>и</w:t>
      </w:r>
      <w:r w:rsidRPr="008B3484">
        <w:rPr>
          <w:rFonts w:ascii="Times New Roman" w:hAnsi="Times New Roman" w:cs="Times New Roman"/>
          <w:color w:val="000000" w:themeColor="text1"/>
          <w:sz w:val="24"/>
          <w:szCs w:val="24"/>
          <w:lang w:val="sr-Cyrl-RS"/>
        </w:rPr>
        <w:t xml:space="preserve"> заступни</w:t>
      </w:r>
      <w:r w:rsidR="002F683B" w:rsidRPr="008B3484">
        <w:rPr>
          <w:rFonts w:ascii="Times New Roman" w:hAnsi="Times New Roman" w:cs="Times New Roman"/>
          <w:color w:val="000000" w:themeColor="text1"/>
          <w:sz w:val="24"/>
          <w:szCs w:val="24"/>
          <w:lang w:val="sr-Cyrl-RS"/>
        </w:rPr>
        <w:t>ци</w:t>
      </w:r>
      <w:r w:rsidRPr="008B3484">
        <w:rPr>
          <w:rFonts w:ascii="Times New Roman" w:hAnsi="Times New Roman" w:cs="Times New Roman"/>
          <w:color w:val="000000" w:themeColor="text1"/>
          <w:sz w:val="24"/>
          <w:szCs w:val="24"/>
          <w:lang w:val="sr-Cyrl-RS"/>
        </w:rPr>
        <w:t xml:space="preserve"> и увозни</w:t>
      </w:r>
      <w:r w:rsidR="002F683B" w:rsidRPr="008B3484">
        <w:rPr>
          <w:rFonts w:ascii="Times New Roman" w:hAnsi="Times New Roman" w:cs="Times New Roman"/>
          <w:color w:val="000000" w:themeColor="text1"/>
          <w:sz w:val="24"/>
          <w:szCs w:val="24"/>
          <w:lang w:val="sr-Cyrl-RS"/>
        </w:rPr>
        <w:t>ци</w:t>
      </w:r>
      <w:r w:rsidRPr="008B3484">
        <w:rPr>
          <w:rFonts w:ascii="Times New Roman" w:hAnsi="Times New Roman" w:cs="Times New Roman"/>
          <w:color w:val="000000" w:themeColor="text1"/>
          <w:sz w:val="24"/>
          <w:szCs w:val="24"/>
          <w:lang w:val="sr-Cyrl-RS"/>
        </w:rPr>
        <w:t xml:space="preserve"> производа за које </w:t>
      </w:r>
      <w:r w:rsidR="000F71E2" w:rsidRPr="008B3484">
        <w:rPr>
          <w:rFonts w:ascii="Times New Roman" w:hAnsi="Times New Roman" w:cs="Times New Roman"/>
          <w:color w:val="000000" w:themeColor="text1"/>
          <w:sz w:val="24"/>
          <w:szCs w:val="24"/>
          <w:lang w:val="sr-Cyrl-RS"/>
        </w:rPr>
        <w:t>ће бити пропис</w:t>
      </w:r>
      <w:r w:rsidR="00CE4F47" w:rsidRPr="008B3484">
        <w:rPr>
          <w:rFonts w:ascii="Times New Roman" w:hAnsi="Times New Roman" w:cs="Times New Roman"/>
          <w:color w:val="000000" w:themeColor="text1"/>
          <w:sz w:val="24"/>
          <w:szCs w:val="24"/>
          <w:lang w:val="sr-Cyrl-RS"/>
        </w:rPr>
        <w:t>а</w:t>
      </w:r>
      <w:r w:rsidR="000F71E2" w:rsidRPr="008B3484">
        <w:rPr>
          <w:rFonts w:ascii="Times New Roman" w:hAnsi="Times New Roman" w:cs="Times New Roman"/>
          <w:color w:val="000000" w:themeColor="text1"/>
          <w:sz w:val="24"/>
          <w:szCs w:val="24"/>
          <w:lang w:val="sr-Cyrl-RS"/>
        </w:rPr>
        <w:t>ни</w:t>
      </w:r>
      <w:r w:rsidRPr="008B3484">
        <w:rPr>
          <w:rFonts w:ascii="Times New Roman" w:hAnsi="Times New Roman" w:cs="Times New Roman"/>
          <w:color w:val="000000" w:themeColor="text1"/>
          <w:sz w:val="24"/>
          <w:szCs w:val="24"/>
          <w:lang w:val="sr-Cyrl-RS"/>
        </w:rPr>
        <w:t xml:space="preserve"> захтеви еко-дизајна</w:t>
      </w:r>
      <w:r w:rsidR="00C31D87" w:rsidRPr="008B3484">
        <w:rPr>
          <w:rFonts w:ascii="Times New Roman" w:hAnsi="Times New Roman" w:cs="Times New Roman"/>
          <w:color w:val="000000" w:themeColor="text1"/>
          <w:sz w:val="24"/>
          <w:szCs w:val="24"/>
          <w:lang w:val="sr-Cyrl-RS"/>
        </w:rPr>
        <w:t xml:space="preserve"> као и</w:t>
      </w:r>
      <w:r w:rsidR="006C38E6" w:rsidRPr="008B3484">
        <w:rPr>
          <w:rFonts w:ascii="Times New Roman" w:hAnsi="Times New Roman" w:cs="Times New Roman"/>
          <w:color w:val="000000" w:themeColor="text1"/>
          <w:sz w:val="24"/>
          <w:szCs w:val="24"/>
          <w:lang w:val="sr-Cyrl-RS"/>
        </w:rPr>
        <w:t xml:space="preserve"> грађани који ће користити ефикасније уређаје за домаћинства</w:t>
      </w:r>
      <w:r w:rsidR="00C31D87"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инвеститор</w:t>
      </w:r>
      <w:r w:rsidR="002F683B" w:rsidRPr="008B3484">
        <w:rPr>
          <w:rFonts w:ascii="Times New Roman" w:hAnsi="Times New Roman" w:cs="Times New Roman"/>
          <w:color w:val="000000" w:themeColor="text1"/>
          <w:sz w:val="24"/>
          <w:szCs w:val="24"/>
          <w:lang w:val="sr-Cyrl-RS"/>
        </w:rPr>
        <w:t>и</w:t>
      </w:r>
      <w:r w:rsidRPr="008B3484">
        <w:rPr>
          <w:rFonts w:ascii="Times New Roman" w:hAnsi="Times New Roman" w:cs="Times New Roman"/>
          <w:color w:val="000000" w:themeColor="text1"/>
          <w:sz w:val="24"/>
          <w:szCs w:val="24"/>
          <w:lang w:val="sr-Cyrl-RS"/>
        </w:rPr>
        <w:t xml:space="preserve"> у </w:t>
      </w:r>
      <w:r w:rsidR="000F71E2" w:rsidRPr="008B3484">
        <w:rPr>
          <w:rFonts w:ascii="Times New Roman" w:hAnsi="Times New Roman" w:cs="Times New Roman"/>
          <w:color w:val="000000" w:themeColor="text1"/>
          <w:sz w:val="24"/>
          <w:szCs w:val="24"/>
          <w:lang w:val="sr-Cyrl-RS"/>
        </w:rPr>
        <w:t>нов</w:t>
      </w:r>
      <w:r w:rsidR="009F0920" w:rsidRPr="008B3484">
        <w:rPr>
          <w:rFonts w:ascii="Times New Roman" w:hAnsi="Times New Roman" w:cs="Times New Roman"/>
          <w:color w:val="000000" w:themeColor="text1"/>
          <w:sz w:val="24"/>
          <w:szCs w:val="24"/>
          <w:lang w:val="sr-Cyrl-RS"/>
        </w:rPr>
        <w:t>е</w:t>
      </w:r>
      <w:r w:rsidR="000F71E2" w:rsidRPr="008B3484">
        <w:rPr>
          <w:rFonts w:ascii="Times New Roman" w:hAnsi="Times New Roman" w:cs="Times New Roman"/>
          <w:color w:val="000000" w:themeColor="text1"/>
          <w:sz w:val="24"/>
          <w:szCs w:val="24"/>
          <w:lang w:val="sr-Cyrl-RS"/>
        </w:rPr>
        <w:t xml:space="preserve"> и реконстр</w:t>
      </w:r>
      <w:r w:rsidR="00CE4F47" w:rsidRPr="008B3484">
        <w:rPr>
          <w:rFonts w:ascii="Times New Roman" w:hAnsi="Times New Roman" w:cs="Times New Roman"/>
          <w:color w:val="000000" w:themeColor="text1"/>
          <w:sz w:val="24"/>
          <w:szCs w:val="24"/>
          <w:lang w:val="sr-Cyrl-RS"/>
        </w:rPr>
        <w:t>у</w:t>
      </w:r>
      <w:r w:rsidR="000F71E2" w:rsidRPr="008B3484">
        <w:rPr>
          <w:rFonts w:ascii="Times New Roman" w:hAnsi="Times New Roman" w:cs="Times New Roman"/>
          <w:color w:val="000000" w:themeColor="text1"/>
          <w:sz w:val="24"/>
          <w:szCs w:val="24"/>
          <w:lang w:val="sr-Cyrl-RS"/>
        </w:rPr>
        <w:t>исан</w:t>
      </w:r>
      <w:r w:rsidR="009F0920" w:rsidRPr="008B3484">
        <w:rPr>
          <w:rFonts w:ascii="Times New Roman" w:hAnsi="Times New Roman" w:cs="Times New Roman"/>
          <w:color w:val="000000" w:themeColor="text1"/>
          <w:sz w:val="24"/>
          <w:szCs w:val="24"/>
          <w:lang w:val="sr-Cyrl-RS"/>
        </w:rPr>
        <w:t>е</w:t>
      </w:r>
      <w:r w:rsidR="000F71E2"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енергетск</w:t>
      </w:r>
      <w:r w:rsidR="004C12AF" w:rsidRPr="008B3484">
        <w:rPr>
          <w:rFonts w:ascii="Times New Roman" w:hAnsi="Times New Roman" w:cs="Times New Roman"/>
          <w:color w:val="000000" w:themeColor="text1"/>
          <w:sz w:val="24"/>
          <w:szCs w:val="24"/>
          <w:lang w:val="sr-Cyrl-RS"/>
        </w:rPr>
        <w:t>е објекте</w:t>
      </w:r>
      <w:r w:rsidRPr="008B3484">
        <w:rPr>
          <w:rFonts w:ascii="Times New Roman" w:hAnsi="Times New Roman" w:cs="Times New Roman"/>
          <w:color w:val="000000" w:themeColor="text1"/>
          <w:sz w:val="24"/>
          <w:szCs w:val="24"/>
          <w:lang w:val="sr-Cyrl-RS"/>
        </w:rPr>
        <w:t xml:space="preserve"> </w:t>
      </w:r>
      <w:r w:rsidR="00F91CAC" w:rsidRPr="008B3484">
        <w:rPr>
          <w:rFonts w:ascii="Times New Roman" w:hAnsi="Times New Roman" w:cs="Times New Roman"/>
          <w:color w:val="000000" w:themeColor="text1"/>
          <w:sz w:val="24"/>
          <w:szCs w:val="24"/>
          <w:lang w:val="sr-Cyrl-RS"/>
        </w:rPr>
        <w:t xml:space="preserve">снаге 1 МW и више и </w:t>
      </w:r>
      <w:r w:rsidR="00F003A0" w:rsidRPr="008B3484">
        <w:rPr>
          <w:rFonts w:ascii="Times New Roman" w:hAnsi="Times New Roman" w:cs="Times New Roman"/>
          <w:color w:val="000000" w:themeColor="text1"/>
          <w:sz w:val="24"/>
          <w:szCs w:val="24"/>
          <w:lang w:val="sr-Cyrl-RS"/>
        </w:rPr>
        <w:t xml:space="preserve">инвеститори </w:t>
      </w:r>
      <w:r w:rsidR="00F91CAC" w:rsidRPr="008B3484">
        <w:rPr>
          <w:rFonts w:ascii="Times New Roman" w:hAnsi="Times New Roman" w:cs="Times New Roman"/>
          <w:color w:val="000000" w:themeColor="text1"/>
          <w:sz w:val="24"/>
          <w:szCs w:val="24"/>
          <w:lang w:val="sr-Cyrl-RS"/>
        </w:rPr>
        <w:t>у енергетске системе</w:t>
      </w:r>
      <w:r w:rsidR="00C31D87" w:rsidRPr="008B3484">
        <w:rPr>
          <w:rFonts w:ascii="Times New Roman" w:hAnsi="Times New Roman" w:cs="Times New Roman"/>
          <w:color w:val="000000" w:themeColor="text1"/>
          <w:sz w:val="24"/>
          <w:szCs w:val="24"/>
          <w:lang w:val="sr-Cyrl-RS"/>
        </w:rPr>
        <w:t xml:space="preserve"> за пренос и дистрибуцију елект</w:t>
      </w:r>
      <w:r w:rsidR="00AA180C" w:rsidRPr="008B3484">
        <w:rPr>
          <w:rFonts w:ascii="Times New Roman" w:hAnsi="Times New Roman" w:cs="Times New Roman"/>
          <w:color w:val="000000" w:themeColor="text1"/>
          <w:sz w:val="24"/>
          <w:szCs w:val="24"/>
          <w:lang w:val="sr-Cyrl-RS"/>
        </w:rPr>
        <w:t>р</w:t>
      </w:r>
      <w:r w:rsidR="00C31D87" w:rsidRPr="008B3484">
        <w:rPr>
          <w:rFonts w:ascii="Times New Roman" w:hAnsi="Times New Roman" w:cs="Times New Roman"/>
          <w:color w:val="000000" w:themeColor="text1"/>
          <w:sz w:val="24"/>
          <w:szCs w:val="24"/>
          <w:lang w:val="sr-Cyrl-RS"/>
        </w:rPr>
        <w:t>ичне енергије односно дистрибуцију топлотне енергије а</w:t>
      </w:r>
      <w:r w:rsidR="00F91CAC" w:rsidRPr="008B3484">
        <w:rPr>
          <w:rFonts w:ascii="Times New Roman" w:hAnsi="Times New Roman" w:cs="Times New Roman"/>
          <w:color w:val="000000" w:themeColor="text1"/>
          <w:sz w:val="24"/>
          <w:szCs w:val="24"/>
          <w:lang w:val="sr-Cyrl-RS"/>
        </w:rPr>
        <w:t xml:space="preserve"> у вези са израдом елабората о енергетској ефикасности у поступку прибављања енергетске/грађевинске дозволе</w:t>
      </w:r>
      <w:r w:rsidR="00F003A0" w:rsidRPr="008B3484">
        <w:rPr>
          <w:rFonts w:ascii="Times New Roman" w:hAnsi="Times New Roman" w:cs="Times New Roman"/>
          <w:color w:val="000000" w:themeColor="text1"/>
          <w:sz w:val="24"/>
          <w:szCs w:val="24"/>
          <w:lang w:val="sr-Cyrl-RS"/>
        </w:rPr>
        <w:t>;</w:t>
      </w:r>
      <w:r w:rsidR="002F683B" w:rsidRPr="008B3484">
        <w:rPr>
          <w:rFonts w:ascii="Times New Roman" w:hAnsi="Times New Roman" w:cs="Times New Roman"/>
          <w:color w:val="000000" w:themeColor="text1"/>
          <w:sz w:val="24"/>
          <w:szCs w:val="24"/>
          <w:lang w:val="sr-Cyrl-RS"/>
        </w:rPr>
        <w:t xml:space="preserve"> </w:t>
      </w:r>
      <w:r w:rsidR="00F91CAC" w:rsidRPr="008B3484">
        <w:rPr>
          <w:rFonts w:ascii="Times New Roman" w:hAnsi="Times New Roman" w:cs="Times New Roman"/>
          <w:color w:val="000000" w:themeColor="text1"/>
          <w:sz w:val="24"/>
          <w:szCs w:val="24"/>
          <w:lang w:val="sr-Cyrl-RS"/>
        </w:rPr>
        <w:t>власници или корисници система за грејање зграде, чији је један од елемената котао</w:t>
      </w:r>
      <w:r w:rsidR="00C80289" w:rsidRPr="008B3484">
        <w:rPr>
          <w:rFonts w:ascii="Times New Roman" w:hAnsi="Times New Roman" w:cs="Times New Roman"/>
          <w:color w:val="000000" w:themeColor="text1"/>
          <w:sz w:val="24"/>
          <w:szCs w:val="24"/>
          <w:lang w:val="sr-Cyrl-RS"/>
        </w:rPr>
        <w:t>,</w:t>
      </w:r>
      <w:r w:rsidR="00F91CAC" w:rsidRPr="008B3484">
        <w:rPr>
          <w:rFonts w:ascii="Times New Roman" w:hAnsi="Times New Roman" w:cs="Times New Roman"/>
          <w:color w:val="000000" w:themeColor="text1"/>
          <w:sz w:val="24"/>
          <w:szCs w:val="24"/>
          <w:lang w:val="sr-Cyrl-RS"/>
        </w:rPr>
        <w:t xml:space="preserve"> </w:t>
      </w:r>
      <w:r w:rsidR="00C80289" w:rsidRPr="008B3484">
        <w:rPr>
          <w:rFonts w:ascii="Times New Roman" w:hAnsi="Times New Roman" w:cs="Times New Roman"/>
          <w:color w:val="000000" w:themeColor="text1"/>
          <w:sz w:val="24"/>
          <w:szCs w:val="24"/>
          <w:lang w:val="sr-Cyrl-RS"/>
        </w:rPr>
        <w:t xml:space="preserve">називне </w:t>
      </w:r>
      <w:r w:rsidR="00F91CAC" w:rsidRPr="008B3484">
        <w:rPr>
          <w:rFonts w:ascii="Times New Roman" w:hAnsi="Times New Roman" w:cs="Times New Roman"/>
          <w:color w:val="000000" w:themeColor="text1"/>
          <w:sz w:val="24"/>
          <w:szCs w:val="24"/>
          <w:lang w:val="sr-Cyrl-RS"/>
        </w:rPr>
        <w:t>топлотне снаге 70 k</w:t>
      </w:r>
      <w:r w:rsidR="002F683B" w:rsidRPr="008B3484">
        <w:rPr>
          <w:rFonts w:ascii="Times New Roman" w:hAnsi="Times New Roman" w:cs="Times New Roman"/>
          <w:color w:val="000000" w:themeColor="text1"/>
          <w:sz w:val="24"/>
          <w:szCs w:val="24"/>
          <w:lang w:val="sr-Cyrl-RS"/>
        </w:rPr>
        <w:t>W</w:t>
      </w:r>
      <w:r w:rsidR="00F91CAC" w:rsidRPr="008B3484">
        <w:rPr>
          <w:rFonts w:ascii="Times New Roman" w:hAnsi="Times New Roman" w:cs="Times New Roman"/>
          <w:color w:val="000000" w:themeColor="text1"/>
          <w:sz w:val="24"/>
          <w:szCs w:val="24"/>
          <w:lang w:val="sr-Cyrl-RS"/>
        </w:rPr>
        <w:t xml:space="preserve"> и </w:t>
      </w:r>
      <w:r w:rsidR="004C12AF" w:rsidRPr="008B3484">
        <w:rPr>
          <w:rFonts w:ascii="Times New Roman" w:hAnsi="Times New Roman" w:cs="Times New Roman"/>
          <w:color w:val="000000" w:themeColor="text1"/>
          <w:sz w:val="24"/>
          <w:szCs w:val="24"/>
          <w:lang w:val="sr-Cyrl-RS"/>
        </w:rPr>
        <w:t xml:space="preserve">више, и </w:t>
      </w:r>
      <w:r w:rsidR="00F91CAC" w:rsidRPr="008B3484">
        <w:rPr>
          <w:rFonts w:ascii="Times New Roman" w:hAnsi="Times New Roman" w:cs="Times New Roman"/>
          <w:color w:val="000000" w:themeColor="text1"/>
          <w:sz w:val="24"/>
          <w:szCs w:val="24"/>
          <w:lang w:val="sr-Cyrl-RS"/>
        </w:rPr>
        <w:t>система за климатизацију зграде номиналне расхладне снаге 70 k</w:t>
      </w:r>
      <w:r w:rsidR="00F003A0" w:rsidRPr="008B3484">
        <w:rPr>
          <w:rFonts w:ascii="Times New Roman" w:hAnsi="Times New Roman" w:cs="Times New Roman"/>
          <w:color w:val="000000" w:themeColor="text1"/>
          <w:sz w:val="24"/>
          <w:szCs w:val="24"/>
          <w:lang w:val="sr-Cyrl-RS"/>
        </w:rPr>
        <w:t>W</w:t>
      </w:r>
      <w:r w:rsidR="004C12AF" w:rsidRPr="008B3484">
        <w:rPr>
          <w:rFonts w:ascii="Times New Roman" w:hAnsi="Times New Roman" w:cs="Times New Roman"/>
          <w:color w:val="000000" w:themeColor="text1"/>
          <w:sz w:val="24"/>
          <w:szCs w:val="24"/>
          <w:lang w:val="sr-Cyrl-RS"/>
        </w:rPr>
        <w:t xml:space="preserve"> и в</w:t>
      </w:r>
      <w:r w:rsidR="00225233" w:rsidRPr="008B3484">
        <w:rPr>
          <w:rFonts w:ascii="Times New Roman" w:hAnsi="Times New Roman" w:cs="Times New Roman"/>
          <w:color w:val="000000" w:themeColor="text1"/>
          <w:sz w:val="24"/>
          <w:szCs w:val="24"/>
          <w:lang w:val="sr-Cyrl-RS"/>
        </w:rPr>
        <w:t>ише</w:t>
      </w:r>
      <w:r w:rsidR="00F003A0" w:rsidRPr="008B3484">
        <w:rPr>
          <w:rFonts w:ascii="Times New Roman" w:hAnsi="Times New Roman" w:cs="Times New Roman"/>
          <w:color w:val="000000" w:themeColor="text1"/>
          <w:sz w:val="24"/>
          <w:szCs w:val="24"/>
          <w:lang w:val="sr-Cyrl-RS"/>
        </w:rPr>
        <w:t>;</w:t>
      </w:r>
      <w:r w:rsidR="004012A5" w:rsidRPr="008B3484">
        <w:rPr>
          <w:rFonts w:ascii="Times New Roman" w:hAnsi="Times New Roman" w:cs="Times New Roman"/>
          <w:color w:val="000000" w:themeColor="text1"/>
          <w:sz w:val="24"/>
          <w:szCs w:val="24"/>
          <w:lang w:val="sr-Cyrl-RS"/>
        </w:rPr>
        <w:t xml:space="preserve"> снабдевачи и крајњи купци електричне енергије, природног гаса и воде у вези са </w:t>
      </w:r>
      <w:r w:rsidR="00D14A11" w:rsidRPr="008B3484">
        <w:rPr>
          <w:rFonts w:ascii="Times New Roman" w:hAnsi="Times New Roman" w:cs="Times New Roman"/>
          <w:color w:val="000000" w:themeColor="text1"/>
          <w:sz w:val="24"/>
          <w:szCs w:val="24"/>
          <w:lang w:val="sr-Cyrl-RS"/>
        </w:rPr>
        <w:t>обавезом снабдевача да на захтев купца достављају рачуне и</w:t>
      </w:r>
      <w:r w:rsidR="00410EF6" w:rsidRPr="008B3484">
        <w:rPr>
          <w:rFonts w:ascii="Times New Roman" w:hAnsi="Times New Roman" w:cs="Times New Roman"/>
          <w:color w:val="000000" w:themeColor="text1"/>
          <w:sz w:val="24"/>
          <w:szCs w:val="24"/>
          <w:lang w:val="sr-Cyrl-RS"/>
        </w:rPr>
        <w:t xml:space="preserve"> </w:t>
      </w:r>
      <w:r w:rsidR="00D14A11" w:rsidRPr="008B3484">
        <w:rPr>
          <w:rFonts w:ascii="Times New Roman" w:hAnsi="Times New Roman" w:cs="Times New Roman"/>
          <w:color w:val="000000" w:themeColor="text1"/>
          <w:sz w:val="24"/>
          <w:szCs w:val="24"/>
          <w:lang w:val="sr-Cyrl-RS"/>
        </w:rPr>
        <w:t>у електронском облику.</w:t>
      </w:r>
      <w:r w:rsidR="009D4C11" w:rsidRPr="008B3484">
        <w:rPr>
          <w:rFonts w:ascii="Times New Roman" w:hAnsi="Times New Roman" w:cs="Times New Roman"/>
          <w:color w:val="000000" w:themeColor="text1"/>
          <w:sz w:val="24"/>
          <w:szCs w:val="24"/>
          <w:lang w:val="sr-Cyrl-RS"/>
        </w:rPr>
        <w:t xml:space="preserve"> </w:t>
      </w:r>
    </w:p>
    <w:p w:rsidR="00B6053D" w:rsidRPr="008B3484" w:rsidRDefault="00B6053D" w:rsidP="0013611A">
      <w:pPr>
        <w:spacing w:after="0" w:line="240" w:lineRule="auto"/>
        <w:rPr>
          <w:rFonts w:ascii="Times New Roman" w:hAnsi="Times New Roman" w:cs="Times New Roman"/>
          <w:color w:val="000000" w:themeColor="text1"/>
          <w:sz w:val="24"/>
          <w:szCs w:val="24"/>
          <w:lang w:val="sr-Cyrl-RS"/>
        </w:rPr>
      </w:pPr>
    </w:p>
    <w:p w:rsidR="0013611A" w:rsidRPr="008B3484" w:rsidRDefault="00DA1E0D" w:rsidP="0013611A">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Latn-RS"/>
        </w:rPr>
        <w:t>8</w:t>
      </w:r>
      <w:r w:rsidR="00B46310" w:rsidRPr="008B3484">
        <w:rPr>
          <w:rFonts w:ascii="Times New Roman" w:hAnsi="Times New Roman" w:cs="Times New Roman"/>
          <w:b/>
          <w:color w:val="000000" w:themeColor="text1"/>
          <w:sz w:val="24"/>
          <w:szCs w:val="24"/>
          <w:lang w:val="sr-Cyrl-RS"/>
        </w:rPr>
        <w:t>) Какво је искуство у остваривању оваквих промена у поређењу са искуством других држава, односно локалних самоуправа (ако је реч о јавној политици или акту локалне самоуправе)?</w:t>
      </w:r>
    </w:p>
    <w:p w:rsidR="0013611A" w:rsidRPr="008B3484" w:rsidRDefault="0013611A" w:rsidP="0013611A">
      <w:pPr>
        <w:spacing w:after="0" w:line="240" w:lineRule="auto"/>
        <w:ind w:firstLine="720"/>
        <w:jc w:val="both"/>
        <w:rPr>
          <w:rFonts w:ascii="Times New Roman" w:hAnsi="Times New Roman" w:cs="Times New Roman"/>
          <w:color w:val="000000" w:themeColor="text1"/>
          <w:sz w:val="24"/>
          <w:szCs w:val="24"/>
          <w:lang w:val="sr-Cyrl-RS"/>
        </w:rPr>
      </w:pPr>
    </w:p>
    <w:p w:rsidR="00B6053D" w:rsidRPr="008B3484" w:rsidRDefault="000F71E2"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Изменом одредаба</w:t>
      </w:r>
      <w:r w:rsidR="006836AD" w:rsidRPr="008B3484">
        <w:rPr>
          <w:rFonts w:ascii="Times New Roman" w:hAnsi="Times New Roman" w:cs="Times New Roman"/>
          <w:color w:val="000000" w:themeColor="text1"/>
          <w:sz w:val="24"/>
          <w:szCs w:val="24"/>
          <w:lang w:val="sr-Cyrl-RS"/>
        </w:rPr>
        <w:t xml:space="preserve"> кој</w:t>
      </w:r>
      <w:r w:rsidRPr="008B3484">
        <w:rPr>
          <w:rFonts w:ascii="Times New Roman" w:hAnsi="Times New Roman" w:cs="Times New Roman"/>
          <w:color w:val="000000" w:themeColor="text1"/>
          <w:sz w:val="24"/>
          <w:szCs w:val="24"/>
          <w:lang w:val="sr-Cyrl-RS"/>
        </w:rPr>
        <w:t>е</w:t>
      </w:r>
      <w:r w:rsidR="006836AD" w:rsidRPr="008B3484">
        <w:rPr>
          <w:rFonts w:ascii="Times New Roman" w:hAnsi="Times New Roman" w:cs="Times New Roman"/>
          <w:color w:val="000000" w:themeColor="text1"/>
          <w:sz w:val="24"/>
          <w:szCs w:val="24"/>
          <w:lang w:val="sr-Cyrl-RS"/>
        </w:rPr>
        <w:t xml:space="preserve"> се однос</w:t>
      </w:r>
      <w:r w:rsidRPr="008B3484">
        <w:rPr>
          <w:rFonts w:ascii="Times New Roman" w:hAnsi="Times New Roman" w:cs="Times New Roman"/>
          <w:color w:val="000000" w:themeColor="text1"/>
          <w:sz w:val="24"/>
          <w:szCs w:val="24"/>
          <w:lang w:val="sr-Cyrl-RS"/>
        </w:rPr>
        <w:t>е</w:t>
      </w:r>
      <w:r w:rsidR="006836AD" w:rsidRPr="008B3484">
        <w:rPr>
          <w:rFonts w:ascii="Times New Roman" w:hAnsi="Times New Roman" w:cs="Times New Roman"/>
          <w:color w:val="000000" w:themeColor="text1"/>
          <w:sz w:val="24"/>
          <w:szCs w:val="24"/>
          <w:lang w:val="sr-Cyrl-RS"/>
        </w:rPr>
        <w:t xml:space="preserve"> на акциони план за енергетску ефикасност,  систем енергетског менаџмента, енергетску услугу</w:t>
      </w:r>
      <w:r w:rsidR="00B6053D" w:rsidRPr="008B3484">
        <w:rPr>
          <w:rFonts w:ascii="Times New Roman" w:hAnsi="Times New Roman" w:cs="Times New Roman"/>
          <w:color w:val="000000" w:themeColor="text1"/>
          <w:sz w:val="24"/>
          <w:szCs w:val="24"/>
          <w:lang w:val="sr-Cyrl-RS"/>
        </w:rPr>
        <w:t xml:space="preserve"> и информисање купаца</w:t>
      </w:r>
      <w:r w:rsidR="006836AD"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преузимају</w:t>
      </w:r>
      <w:r w:rsidR="006836AD"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 xml:space="preserve">се решења </w:t>
      </w:r>
      <w:r w:rsidR="006836AD" w:rsidRPr="008B3484">
        <w:rPr>
          <w:rFonts w:ascii="Times New Roman" w:hAnsi="Times New Roman" w:cs="Times New Roman"/>
          <w:color w:val="000000" w:themeColor="text1"/>
          <w:sz w:val="24"/>
          <w:szCs w:val="24"/>
          <w:lang w:val="sr-Cyrl-RS"/>
        </w:rPr>
        <w:t>из Директив</w:t>
      </w:r>
      <w:r w:rsidR="002F683B" w:rsidRPr="008B3484">
        <w:rPr>
          <w:rFonts w:ascii="Times New Roman" w:hAnsi="Times New Roman" w:cs="Times New Roman"/>
          <w:color w:val="000000" w:themeColor="text1"/>
          <w:sz w:val="24"/>
          <w:szCs w:val="24"/>
          <w:lang w:val="sr-Cyrl-RS"/>
        </w:rPr>
        <w:t>е</w:t>
      </w:r>
      <w:r w:rsidR="006836AD" w:rsidRPr="008B3484">
        <w:rPr>
          <w:rFonts w:ascii="Times New Roman" w:hAnsi="Times New Roman" w:cs="Times New Roman"/>
          <w:color w:val="000000" w:themeColor="text1"/>
          <w:sz w:val="24"/>
          <w:szCs w:val="24"/>
          <w:lang w:val="sr-Cyrl-RS"/>
        </w:rPr>
        <w:t xml:space="preserve"> Европског парламента и Савета 2012/27/ЕУ од 25. октобра 2012. године о енергетској ефикасности. </w:t>
      </w:r>
      <w:r w:rsidR="00B6053D" w:rsidRPr="008B3484">
        <w:rPr>
          <w:rFonts w:ascii="Times New Roman" w:hAnsi="Times New Roman" w:cs="Times New Roman"/>
          <w:color w:val="000000" w:themeColor="text1"/>
          <w:sz w:val="24"/>
          <w:szCs w:val="24"/>
          <w:lang w:val="sr-Cyrl-RS"/>
        </w:rPr>
        <w:t>Слична</w:t>
      </w:r>
      <w:r w:rsidR="006836AD" w:rsidRPr="008B3484">
        <w:rPr>
          <w:rFonts w:ascii="Times New Roman" w:hAnsi="Times New Roman" w:cs="Times New Roman"/>
          <w:color w:val="000000" w:themeColor="text1"/>
          <w:sz w:val="24"/>
          <w:szCs w:val="24"/>
          <w:lang w:val="sr-Cyrl-RS"/>
        </w:rPr>
        <w:t xml:space="preserve"> решења се у Европској унији примењују </w:t>
      </w:r>
      <w:r w:rsidR="00B6053D" w:rsidRPr="008B3484">
        <w:rPr>
          <w:rFonts w:ascii="Times New Roman" w:hAnsi="Times New Roman" w:cs="Times New Roman"/>
          <w:color w:val="000000" w:themeColor="text1"/>
          <w:sz w:val="24"/>
          <w:szCs w:val="24"/>
          <w:lang w:val="sr-Cyrl-RS"/>
        </w:rPr>
        <w:t xml:space="preserve">још </w:t>
      </w:r>
      <w:r w:rsidR="006836AD" w:rsidRPr="008B3484">
        <w:rPr>
          <w:rFonts w:ascii="Times New Roman" w:hAnsi="Times New Roman" w:cs="Times New Roman"/>
          <w:color w:val="000000" w:themeColor="text1"/>
          <w:sz w:val="24"/>
          <w:szCs w:val="24"/>
          <w:lang w:val="sr-Cyrl-RS"/>
        </w:rPr>
        <w:t>од 2006. године кроз Директиву 2006/32/ЕЗ Европског парламента и Савета од 5. априла 2006. године о енергетској ефикасности у крајњој потрошњи и енергетским услугама</w:t>
      </w:r>
      <w:r w:rsidR="002F683B" w:rsidRPr="008B3484">
        <w:rPr>
          <w:rFonts w:ascii="Times New Roman" w:hAnsi="Times New Roman" w:cs="Times New Roman"/>
          <w:color w:val="000000" w:themeColor="text1"/>
          <w:sz w:val="24"/>
          <w:szCs w:val="24"/>
          <w:lang w:val="sr-Cyrl-RS"/>
        </w:rPr>
        <w:t>, која је укинута Д</w:t>
      </w:r>
      <w:r w:rsidR="006836AD" w:rsidRPr="008B3484">
        <w:rPr>
          <w:rFonts w:ascii="Times New Roman" w:hAnsi="Times New Roman" w:cs="Times New Roman"/>
          <w:color w:val="000000" w:themeColor="text1"/>
          <w:sz w:val="24"/>
          <w:szCs w:val="24"/>
          <w:lang w:val="sr-Cyrl-RS"/>
        </w:rPr>
        <w:t>ирективом 2012/27/ЕУ о енергетској ефикасности.</w:t>
      </w:r>
    </w:p>
    <w:p w:rsidR="00B6053D" w:rsidRPr="008B3484" w:rsidRDefault="006836AD"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У о</w:t>
      </w:r>
      <w:r w:rsidR="004012A5" w:rsidRPr="008B3484">
        <w:rPr>
          <w:rFonts w:ascii="Times New Roman" w:hAnsi="Times New Roman" w:cs="Times New Roman"/>
          <w:color w:val="000000" w:themeColor="text1"/>
          <w:sz w:val="24"/>
          <w:szCs w:val="24"/>
          <w:lang w:val="sr-Cyrl-RS"/>
        </w:rPr>
        <w:t>дредб</w:t>
      </w:r>
      <w:r w:rsidRPr="008B3484">
        <w:rPr>
          <w:rFonts w:ascii="Times New Roman" w:hAnsi="Times New Roman" w:cs="Times New Roman"/>
          <w:color w:val="000000" w:themeColor="text1"/>
          <w:sz w:val="24"/>
          <w:szCs w:val="24"/>
          <w:lang w:val="sr-Cyrl-RS"/>
        </w:rPr>
        <w:t>и</w:t>
      </w:r>
      <w:r w:rsidR="004012A5" w:rsidRPr="008B3484">
        <w:rPr>
          <w:rFonts w:ascii="Times New Roman" w:hAnsi="Times New Roman" w:cs="Times New Roman"/>
          <w:color w:val="000000" w:themeColor="text1"/>
          <w:sz w:val="24"/>
          <w:szCs w:val="24"/>
          <w:lang w:val="sr-Cyrl-RS"/>
        </w:rPr>
        <w:t xml:space="preserve"> члана </w:t>
      </w:r>
      <w:r w:rsidR="00EF1CC0" w:rsidRPr="008B3484">
        <w:rPr>
          <w:rFonts w:ascii="Times New Roman" w:hAnsi="Times New Roman" w:cs="Times New Roman"/>
          <w:color w:val="000000" w:themeColor="text1"/>
          <w:sz w:val="24"/>
          <w:szCs w:val="24"/>
          <w:lang w:val="sr-Cyrl-RS"/>
        </w:rPr>
        <w:t>70</w:t>
      </w:r>
      <w:r w:rsidR="004012A5"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w:t>
      </w:r>
      <w:r w:rsidR="00B6053D" w:rsidRPr="008B3484">
        <w:rPr>
          <w:rFonts w:ascii="Times New Roman" w:hAnsi="Times New Roman" w:cs="Times New Roman"/>
          <w:color w:val="000000" w:themeColor="text1"/>
          <w:sz w:val="24"/>
          <w:szCs w:val="24"/>
          <w:lang w:val="sr-Cyrl-RS"/>
        </w:rPr>
        <w:t xml:space="preserve">(захтеви еко-дизајна за производе који утичу на потрошњу енергије) </w:t>
      </w:r>
      <w:r w:rsidRPr="008B3484">
        <w:rPr>
          <w:rFonts w:ascii="Times New Roman" w:hAnsi="Times New Roman" w:cs="Times New Roman"/>
          <w:color w:val="000000" w:themeColor="text1"/>
          <w:sz w:val="24"/>
          <w:szCs w:val="24"/>
          <w:lang w:val="sr-Cyrl-RS"/>
        </w:rPr>
        <w:t>преузета су решења из Директива 2009/125/ЕЗ Европског парламента и Савета oд 21. октобра 2009. године којом се успоставља општи оквир за утврђивање захтева еко-дизајна за производе који утичу на потрошњу енергије, које се спроводе од 2009. године.</w:t>
      </w:r>
      <w:r w:rsidR="00DC6876" w:rsidRPr="008B3484">
        <w:rPr>
          <w:rFonts w:ascii="Times New Roman" w:hAnsi="Times New Roman" w:cs="Times New Roman"/>
          <w:color w:val="000000" w:themeColor="text1"/>
          <w:sz w:val="24"/>
          <w:szCs w:val="24"/>
          <w:lang w:val="sr-Cyrl-RS"/>
        </w:rPr>
        <w:t xml:space="preserve"> Овом мером су укинути на тржишту ЕУ производи који не задовољавају прописане захтеве који се односе на еколошке карактеристике дизајна производа. </w:t>
      </w:r>
      <w:r w:rsidR="00DC6876" w:rsidRPr="008B3484">
        <w:rPr>
          <w:rFonts w:ascii="Times New Roman" w:hAnsi="Times New Roman" w:cs="Times New Roman"/>
          <w:color w:val="000000" w:themeColor="text1"/>
          <w:sz w:val="24"/>
          <w:szCs w:val="24"/>
          <w:lang w:val="sr-Cyrl-RS"/>
        </w:rPr>
        <w:lastRenderedPageBreak/>
        <w:t>Преузимањем тих европских прописа биће реализовано даље усаглашавање домаће регулативе са ЕУ у области енергетике и слободног кретања роба.</w:t>
      </w:r>
      <w:r w:rsidR="00B9750E" w:rsidRPr="008B3484">
        <w:rPr>
          <w:rFonts w:ascii="Times New Roman" w:hAnsi="Times New Roman" w:cs="Times New Roman"/>
          <w:color w:val="000000" w:themeColor="text1"/>
          <w:sz w:val="24"/>
          <w:szCs w:val="24"/>
          <w:lang w:val="sr-Cyrl-RS"/>
        </w:rPr>
        <w:t xml:space="preserve"> </w:t>
      </w:r>
    </w:p>
    <w:p w:rsidR="005A6A38" w:rsidRPr="008B3484" w:rsidRDefault="005A6A38" w:rsidP="0013611A">
      <w:pPr>
        <w:spacing w:after="0" w:line="240" w:lineRule="auto"/>
        <w:ind w:firstLine="720"/>
        <w:jc w:val="both"/>
        <w:rPr>
          <w:rFonts w:ascii="Times New Roman" w:hAnsi="Times New Roman" w:cs="Times New Roman"/>
          <w:bCs/>
          <w:color w:val="000000" w:themeColor="text1"/>
          <w:sz w:val="24"/>
          <w:szCs w:val="24"/>
          <w:lang w:val="sr-Cyrl-RS"/>
        </w:rPr>
      </w:pPr>
      <w:r w:rsidRPr="008B3484">
        <w:rPr>
          <w:rFonts w:ascii="Times New Roman" w:hAnsi="Times New Roman" w:cs="Times New Roman"/>
          <w:bCs/>
          <w:color w:val="000000" w:themeColor="text1"/>
          <w:sz w:val="24"/>
          <w:szCs w:val="24"/>
          <w:lang w:val="sr-Cyrl-RS"/>
        </w:rPr>
        <w:t xml:space="preserve">Праг за вршење обавезних прегледа система за грејање и система за климатизацију је усклађен са </w:t>
      </w:r>
      <w:r w:rsidR="00AA180C" w:rsidRPr="008B3484">
        <w:rPr>
          <w:rFonts w:ascii="Times New Roman" w:hAnsi="Times New Roman" w:cs="Times New Roman"/>
          <w:bCs/>
          <w:color w:val="000000" w:themeColor="text1"/>
          <w:sz w:val="24"/>
          <w:szCs w:val="24"/>
          <w:lang w:val="sr-Cyrl-RS"/>
        </w:rPr>
        <w:t>Д</w:t>
      </w:r>
      <w:r w:rsidRPr="008B3484">
        <w:rPr>
          <w:rFonts w:ascii="Times New Roman" w:hAnsi="Times New Roman" w:cs="Times New Roman"/>
          <w:bCs/>
          <w:color w:val="000000" w:themeColor="text1"/>
          <w:sz w:val="24"/>
          <w:szCs w:val="24"/>
          <w:lang w:val="sr-Cyrl-RS"/>
        </w:rPr>
        <w:t xml:space="preserve">ирективом (ЕУ)2018/844 којом се мења </w:t>
      </w:r>
      <w:r w:rsidR="0075225E" w:rsidRPr="008B3484">
        <w:rPr>
          <w:rFonts w:ascii="Times New Roman" w:hAnsi="Times New Roman" w:cs="Times New Roman"/>
          <w:bCs/>
          <w:color w:val="000000" w:themeColor="text1"/>
          <w:sz w:val="24"/>
          <w:szCs w:val="24"/>
          <w:lang w:val="sr-Cyrl-RS"/>
        </w:rPr>
        <w:t>Д</w:t>
      </w:r>
      <w:r w:rsidRPr="008B3484">
        <w:rPr>
          <w:rFonts w:ascii="Times New Roman" w:hAnsi="Times New Roman" w:cs="Times New Roman"/>
          <w:bCs/>
          <w:color w:val="000000" w:themeColor="text1"/>
          <w:sz w:val="24"/>
          <w:szCs w:val="24"/>
          <w:lang w:val="sr-Cyrl-RS"/>
        </w:rPr>
        <w:t xml:space="preserve">иректива 2010/31/ЕУ о енергетским својствима зграда. </w:t>
      </w:r>
    </w:p>
    <w:p w:rsidR="0013611A" w:rsidRPr="008B3484" w:rsidRDefault="006836AD"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У чл</w:t>
      </w:r>
      <w:r w:rsidR="00B6053D"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w:t>
      </w:r>
      <w:r w:rsidR="00E809D6" w:rsidRPr="008B3484">
        <w:rPr>
          <w:rFonts w:ascii="Times New Roman" w:hAnsi="Times New Roman" w:cs="Times New Roman"/>
          <w:color w:val="000000" w:themeColor="text1"/>
          <w:sz w:val="24"/>
          <w:szCs w:val="24"/>
          <w:lang w:val="sr-Cyrl-RS"/>
        </w:rPr>
        <w:t>35</w:t>
      </w:r>
      <w:r w:rsidRPr="008B3484">
        <w:rPr>
          <w:rFonts w:ascii="Times New Roman" w:hAnsi="Times New Roman" w:cs="Times New Roman"/>
          <w:color w:val="000000" w:themeColor="text1"/>
          <w:sz w:val="24"/>
          <w:szCs w:val="24"/>
          <w:lang w:val="sr-Cyrl-RS"/>
        </w:rPr>
        <w:t xml:space="preserve">, </w:t>
      </w:r>
      <w:r w:rsidR="00B44C13" w:rsidRPr="008B3484">
        <w:rPr>
          <w:rFonts w:ascii="Times New Roman" w:hAnsi="Times New Roman" w:cs="Times New Roman"/>
          <w:color w:val="000000" w:themeColor="text1"/>
          <w:sz w:val="24"/>
          <w:szCs w:val="24"/>
          <w:lang w:val="sr-Cyrl-RS"/>
        </w:rPr>
        <w:t xml:space="preserve">36, </w:t>
      </w:r>
      <w:r w:rsidR="002329CE" w:rsidRPr="008B3484">
        <w:rPr>
          <w:rFonts w:ascii="Times New Roman" w:hAnsi="Times New Roman" w:cs="Times New Roman"/>
          <w:color w:val="000000" w:themeColor="text1"/>
          <w:sz w:val="24"/>
          <w:szCs w:val="24"/>
          <w:lang w:val="sr-Cyrl-RS"/>
        </w:rPr>
        <w:t>38-42</w:t>
      </w:r>
      <w:r w:rsidRPr="008B3484">
        <w:rPr>
          <w:rFonts w:ascii="Times New Roman" w:hAnsi="Times New Roman" w:cs="Times New Roman"/>
          <w:color w:val="000000" w:themeColor="text1"/>
          <w:sz w:val="24"/>
          <w:szCs w:val="24"/>
          <w:lang w:val="sr-Cyrl-RS"/>
        </w:rPr>
        <w:t xml:space="preserve"> преузета су решења из Директив</w:t>
      </w:r>
      <w:r w:rsidR="00832372" w:rsidRPr="008B3484">
        <w:rPr>
          <w:rFonts w:ascii="Times New Roman" w:hAnsi="Times New Roman" w:cs="Times New Roman"/>
          <w:color w:val="000000" w:themeColor="text1"/>
          <w:sz w:val="24"/>
          <w:szCs w:val="24"/>
          <w:lang w:val="sr-Cyrl-RS"/>
        </w:rPr>
        <w:t>е</w:t>
      </w:r>
      <w:r w:rsidRPr="008B3484">
        <w:rPr>
          <w:rFonts w:ascii="Times New Roman" w:hAnsi="Times New Roman" w:cs="Times New Roman"/>
          <w:color w:val="000000" w:themeColor="text1"/>
          <w:sz w:val="24"/>
          <w:szCs w:val="24"/>
          <w:lang w:val="sr-Cyrl-RS"/>
        </w:rPr>
        <w:t xml:space="preserve"> Европског парламента и Савета 2010/31/EУ од 19. маја 2010. године о енергетској ефикасности зграда која се спроводи од 2010. године.</w:t>
      </w:r>
      <w:r w:rsidR="0075225E" w:rsidRPr="008B3484">
        <w:rPr>
          <w:rFonts w:ascii="Times New Roman" w:hAnsi="Times New Roman" w:cs="Times New Roman"/>
          <w:color w:val="000000" w:themeColor="text1"/>
          <w:sz w:val="24"/>
          <w:szCs w:val="24"/>
          <w:lang w:val="sr-Cyrl-RS"/>
        </w:rPr>
        <w:t xml:space="preserve"> </w:t>
      </w:r>
    </w:p>
    <w:p w:rsidR="0013611A" w:rsidRPr="008B3484" w:rsidRDefault="0013611A" w:rsidP="0013611A">
      <w:pPr>
        <w:spacing w:after="0" w:line="240" w:lineRule="auto"/>
        <w:ind w:firstLine="720"/>
        <w:jc w:val="both"/>
        <w:rPr>
          <w:rFonts w:ascii="Times New Roman" w:hAnsi="Times New Roman" w:cs="Times New Roman"/>
          <w:i/>
          <w:color w:val="000000" w:themeColor="text1"/>
          <w:sz w:val="24"/>
          <w:szCs w:val="24"/>
          <w:lang w:val="sr-Cyrl-RS"/>
        </w:rPr>
      </w:pPr>
    </w:p>
    <w:p w:rsidR="00B46310" w:rsidRPr="008B3484" w:rsidRDefault="006142F1" w:rsidP="0013611A">
      <w:pPr>
        <w:spacing w:after="0" w:line="240" w:lineRule="auto"/>
        <w:jc w:val="right"/>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ПРИЛОГ 3:</w:t>
      </w:r>
      <w:r w:rsidR="006836AD" w:rsidRPr="008B3484">
        <w:rPr>
          <w:rFonts w:ascii="Times New Roman" w:hAnsi="Times New Roman" w:cs="Times New Roman"/>
          <w:color w:val="000000" w:themeColor="text1"/>
          <w:sz w:val="24"/>
          <w:szCs w:val="24"/>
          <w:lang w:val="sr-Cyrl-RS"/>
        </w:rPr>
        <w:t xml:space="preserve"> </w:t>
      </w:r>
    </w:p>
    <w:p w:rsidR="00B46310" w:rsidRPr="008B3484" w:rsidRDefault="00B46310" w:rsidP="0013611A">
      <w:pPr>
        <w:spacing w:after="0" w:line="240" w:lineRule="auto"/>
        <w:jc w:val="center"/>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Кључна питања за утврђивање циљева</w:t>
      </w:r>
    </w:p>
    <w:p w:rsidR="0013611A" w:rsidRPr="008B3484" w:rsidRDefault="0013611A" w:rsidP="0013611A">
      <w:pPr>
        <w:spacing w:after="0" w:line="240" w:lineRule="auto"/>
        <w:jc w:val="center"/>
        <w:rPr>
          <w:rFonts w:ascii="Times New Roman" w:hAnsi="Times New Roman" w:cs="Times New Roman"/>
          <w:color w:val="000000" w:themeColor="text1"/>
          <w:sz w:val="24"/>
          <w:szCs w:val="24"/>
          <w:lang w:val="sr-Cyrl-RS"/>
        </w:rPr>
      </w:pPr>
    </w:p>
    <w:p w:rsidR="00B46310" w:rsidRPr="008B3484" w:rsidRDefault="00B46310" w:rsidP="003C6C4A">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1) Због чега је неопходно постићи жељену промену на нивоу друштва? (одговором на ово питање дефинише се општи циљ).</w:t>
      </w:r>
    </w:p>
    <w:p w:rsidR="00B46310" w:rsidRPr="008B3484" w:rsidRDefault="00B46310" w:rsidP="003C6C4A">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2) Шта се предметном променом жели постићи? (одговором на ово питање дефинишу се посебни циљеви, чије постизање треба да доводе до остварења општег циља. У односу на посебне циљеве, формулишу се мере за њихово постизање).</w:t>
      </w:r>
    </w:p>
    <w:p w:rsidR="0013611A" w:rsidRPr="008B3484" w:rsidRDefault="0013611A" w:rsidP="0013611A">
      <w:pPr>
        <w:spacing w:after="0" w:line="240" w:lineRule="auto"/>
        <w:rPr>
          <w:rFonts w:ascii="Times New Roman" w:hAnsi="Times New Roman" w:cs="Times New Roman"/>
          <w:color w:val="000000" w:themeColor="text1"/>
          <w:sz w:val="24"/>
          <w:szCs w:val="24"/>
          <w:lang w:val="sr-Cyrl-RS"/>
        </w:rPr>
      </w:pPr>
    </w:p>
    <w:p w:rsidR="0013611A" w:rsidRPr="008B3484" w:rsidRDefault="002B1956" w:rsidP="00EB457F">
      <w:pPr>
        <w:spacing w:after="0" w:line="240" w:lineRule="auto"/>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ab/>
        <w:t xml:space="preserve">Предметним </w:t>
      </w:r>
      <w:r w:rsidR="00EB457F" w:rsidRPr="008B3484">
        <w:rPr>
          <w:rFonts w:ascii="Times New Roman" w:hAnsi="Times New Roman" w:cs="Times New Roman"/>
          <w:color w:val="000000" w:themeColor="text1"/>
          <w:sz w:val="24"/>
          <w:szCs w:val="24"/>
          <w:lang w:val="sr-Cyrl-RS"/>
        </w:rPr>
        <w:t>Нацртом закона ж</w:t>
      </w:r>
      <w:r w:rsidRPr="008B3484">
        <w:rPr>
          <w:rFonts w:ascii="Times New Roman" w:hAnsi="Times New Roman" w:cs="Times New Roman"/>
          <w:color w:val="000000" w:themeColor="text1"/>
          <w:sz w:val="24"/>
          <w:szCs w:val="24"/>
          <w:lang w:val="sr-Cyrl-RS"/>
        </w:rPr>
        <w:t xml:space="preserve">ели се омогућити боље остваривање циљева који су </w:t>
      </w:r>
      <w:r w:rsidR="00F92666" w:rsidRPr="008B3484">
        <w:rPr>
          <w:rFonts w:ascii="Times New Roman" w:hAnsi="Times New Roman" w:cs="Times New Roman"/>
          <w:color w:val="000000" w:themeColor="text1"/>
          <w:sz w:val="24"/>
          <w:szCs w:val="24"/>
          <w:lang w:val="sr-Cyrl-RS"/>
        </w:rPr>
        <w:t xml:space="preserve">дефинисани </w:t>
      </w:r>
      <w:r w:rsidRPr="008B3484">
        <w:rPr>
          <w:rFonts w:ascii="Times New Roman" w:hAnsi="Times New Roman" w:cs="Times New Roman"/>
          <w:color w:val="000000" w:themeColor="text1"/>
          <w:sz w:val="24"/>
          <w:szCs w:val="24"/>
          <w:lang w:val="sr-Cyrl-RS"/>
        </w:rPr>
        <w:t xml:space="preserve">у </w:t>
      </w:r>
      <w:r w:rsidR="000F71E2" w:rsidRPr="008B3484">
        <w:rPr>
          <w:rFonts w:ascii="Times New Roman" w:hAnsi="Times New Roman" w:cs="Times New Roman"/>
          <w:color w:val="000000" w:themeColor="text1"/>
          <w:sz w:val="24"/>
          <w:szCs w:val="24"/>
          <w:lang w:val="sr-Cyrl-RS"/>
        </w:rPr>
        <w:t xml:space="preserve">члану 2. </w:t>
      </w:r>
      <w:r w:rsidR="00EB457F" w:rsidRPr="008B3484">
        <w:rPr>
          <w:rFonts w:ascii="Times New Roman" w:hAnsi="Times New Roman" w:cs="Times New Roman"/>
          <w:color w:val="000000" w:themeColor="text1"/>
          <w:sz w:val="24"/>
          <w:szCs w:val="24"/>
          <w:lang w:val="sr-Cyrl-RS"/>
        </w:rPr>
        <w:t xml:space="preserve">Нацрта </w:t>
      </w:r>
      <w:r w:rsidR="000F71E2" w:rsidRPr="008B3484">
        <w:rPr>
          <w:rFonts w:ascii="Times New Roman" w:hAnsi="Times New Roman" w:cs="Times New Roman"/>
          <w:color w:val="000000" w:themeColor="text1"/>
          <w:sz w:val="24"/>
          <w:szCs w:val="24"/>
          <w:lang w:val="sr-Cyrl-RS"/>
        </w:rPr>
        <w:t>закона</w:t>
      </w:r>
      <w:r w:rsidR="00A53C5C" w:rsidRPr="008B3484">
        <w:rPr>
          <w:rFonts w:ascii="Times New Roman" w:hAnsi="Times New Roman" w:cs="Times New Roman"/>
          <w:color w:val="000000" w:themeColor="text1"/>
          <w:sz w:val="24"/>
          <w:szCs w:val="24"/>
          <w:lang w:val="sr-Cyrl-RS"/>
        </w:rPr>
        <w:t>.</w:t>
      </w:r>
      <w:r w:rsidR="00A8554E" w:rsidRPr="008B3484">
        <w:rPr>
          <w:rFonts w:ascii="Times New Roman" w:hAnsi="Times New Roman" w:cs="Times New Roman"/>
          <w:color w:val="000000" w:themeColor="text1"/>
          <w:sz w:val="24"/>
          <w:szCs w:val="24"/>
          <w:lang w:val="sr-Cyrl-RS"/>
        </w:rPr>
        <w:t xml:space="preserve"> </w:t>
      </w:r>
    </w:p>
    <w:p w:rsidR="00313BE9" w:rsidRPr="008B3484" w:rsidRDefault="00313BE9" w:rsidP="0013611A">
      <w:pPr>
        <w:spacing w:after="0" w:line="240" w:lineRule="auto"/>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ab/>
      </w:r>
    </w:p>
    <w:p w:rsidR="00B46310" w:rsidRPr="008B3484" w:rsidRDefault="00B46310" w:rsidP="0013611A">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3) Да ли су општи и посебни циљеви усклађени са важећим документима јавних политика и постојећим правним оквиром, а пре свега са приоритетним циљевима Владе?</w:t>
      </w:r>
    </w:p>
    <w:p w:rsidR="0013611A" w:rsidRPr="008B3484" w:rsidRDefault="0013611A" w:rsidP="0013611A">
      <w:pPr>
        <w:spacing w:after="0" w:line="240" w:lineRule="auto"/>
        <w:jc w:val="both"/>
        <w:rPr>
          <w:rFonts w:ascii="Times New Roman" w:hAnsi="Times New Roman" w:cs="Times New Roman"/>
          <w:color w:val="000000" w:themeColor="text1"/>
          <w:sz w:val="24"/>
          <w:szCs w:val="24"/>
          <w:lang w:val="sr-Cyrl-RS"/>
        </w:rPr>
      </w:pPr>
    </w:p>
    <w:p w:rsidR="002B1956" w:rsidRPr="008B3484" w:rsidRDefault="002B1956" w:rsidP="0013611A">
      <w:pPr>
        <w:spacing w:after="0" w:line="240" w:lineRule="auto"/>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ab/>
      </w:r>
      <w:r w:rsidR="00A8554E" w:rsidRPr="008B3484">
        <w:rPr>
          <w:rFonts w:ascii="Times New Roman" w:hAnsi="Times New Roman" w:cs="Times New Roman"/>
          <w:color w:val="000000" w:themeColor="text1"/>
          <w:sz w:val="24"/>
          <w:szCs w:val="24"/>
          <w:lang w:val="sr-Cyrl-RS"/>
        </w:rPr>
        <w:t>Нацрт закона</w:t>
      </w:r>
      <w:r w:rsidRPr="008B3484">
        <w:rPr>
          <w:rFonts w:ascii="Times New Roman" w:hAnsi="Times New Roman" w:cs="Times New Roman"/>
          <w:color w:val="000000" w:themeColor="text1"/>
          <w:sz w:val="24"/>
          <w:szCs w:val="24"/>
          <w:lang w:val="sr-Cyrl-RS"/>
        </w:rPr>
        <w:t xml:space="preserve"> је усклађен са документима јавних политика – Стратегијом </w:t>
      </w:r>
      <w:r w:rsidR="00D70671" w:rsidRPr="008B3484">
        <w:rPr>
          <w:rFonts w:ascii="Times New Roman" w:hAnsi="Times New Roman" w:cs="Times New Roman"/>
          <w:color w:val="000000" w:themeColor="text1"/>
          <w:sz w:val="24"/>
          <w:szCs w:val="24"/>
          <w:lang w:val="sr-Cyrl-RS"/>
        </w:rPr>
        <w:t>ра</w:t>
      </w:r>
      <w:r w:rsidRPr="008B3484">
        <w:rPr>
          <w:rFonts w:ascii="Times New Roman" w:hAnsi="Times New Roman" w:cs="Times New Roman"/>
          <w:color w:val="000000" w:themeColor="text1"/>
          <w:sz w:val="24"/>
          <w:szCs w:val="24"/>
          <w:lang w:val="sr-Cyrl-RS"/>
        </w:rPr>
        <w:t>звоја енергетике, Програмом остваривања Стратегије развоја енергетике</w:t>
      </w:r>
      <w:r w:rsidR="00D70671" w:rsidRPr="008B3484">
        <w:rPr>
          <w:rFonts w:ascii="Times New Roman" w:hAnsi="Times New Roman" w:cs="Times New Roman"/>
          <w:color w:val="000000" w:themeColor="text1"/>
          <w:sz w:val="24"/>
          <w:szCs w:val="24"/>
          <w:lang w:val="sr-Cyrl-RS"/>
        </w:rPr>
        <w:t>. Нови</w:t>
      </w:r>
      <w:r w:rsidR="00D14A11" w:rsidRPr="008B3484">
        <w:rPr>
          <w:rFonts w:ascii="Times New Roman" w:hAnsi="Times New Roman" w:cs="Times New Roman"/>
          <w:color w:val="000000" w:themeColor="text1"/>
          <w:sz w:val="24"/>
          <w:szCs w:val="24"/>
          <w:lang w:val="sr-Cyrl-RS"/>
        </w:rPr>
        <w:t>, четврти,</w:t>
      </w:r>
      <w:r w:rsidRPr="008B3484">
        <w:rPr>
          <w:rFonts w:ascii="Times New Roman" w:hAnsi="Times New Roman" w:cs="Times New Roman"/>
          <w:color w:val="000000" w:themeColor="text1"/>
          <w:sz w:val="24"/>
          <w:szCs w:val="24"/>
          <w:lang w:val="sr-Cyrl-RS"/>
        </w:rPr>
        <w:t xml:space="preserve"> Акциони план</w:t>
      </w:r>
      <w:r w:rsidR="00D70671" w:rsidRPr="008B3484">
        <w:rPr>
          <w:rFonts w:ascii="Times New Roman" w:hAnsi="Times New Roman" w:cs="Times New Roman"/>
          <w:color w:val="000000" w:themeColor="text1"/>
          <w:sz w:val="24"/>
          <w:szCs w:val="24"/>
          <w:lang w:val="sr-Cyrl-RS"/>
        </w:rPr>
        <w:t xml:space="preserve"> за енергетску ефикасност је у поступку израде.</w:t>
      </w:r>
      <w:r w:rsidR="00A8554E" w:rsidRPr="008B3484">
        <w:rPr>
          <w:rFonts w:ascii="Times New Roman" w:hAnsi="Times New Roman" w:cs="Times New Roman"/>
          <w:color w:val="000000" w:themeColor="text1"/>
          <w:sz w:val="24"/>
          <w:szCs w:val="24"/>
          <w:lang w:val="sr-Cyrl-RS"/>
        </w:rPr>
        <w:t xml:space="preserve"> Нацрт закона</w:t>
      </w:r>
      <w:r w:rsidR="00D70671" w:rsidRPr="008B3484">
        <w:rPr>
          <w:rFonts w:ascii="Times New Roman" w:hAnsi="Times New Roman" w:cs="Times New Roman"/>
          <w:color w:val="000000" w:themeColor="text1"/>
          <w:sz w:val="24"/>
          <w:szCs w:val="24"/>
          <w:lang w:val="sr-Cyrl-RS"/>
        </w:rPr>
        <w:t xml:space="preserve"> је у складу </w:t>
      </w:r>
      <w:r w:rsidRPr="008B3484">
        <w:rPr>
          <w:rFonts w:ascii="Times New Roman" w:hAnsi="Times New Roman" w:cs="Times New Roman"/>
          <w:color w:val="000000" w:themeColor="text1"/>
          <w:sz w:val="24"/>
          <w:szCs w:val="24"/>
          <w:lang w:val="sr-Cyrl-RS"/>
        </w:rPr>
        <w:t>са постојећим правним оквиром и са приоритетним циљевима Владе.</w:t>
      </w:r>
    </w:p>
    <w:p w:rsidR="007B0A0C" w:rsidRPr="008B3484" w:rsidRDefault="007B0A0C" w:rsidP="0013611A">
      <w:pPr>
        <w:spacing w:after="0" w:line="240" w:lineRule="auto"/>
        <w:jc w:val="both"/>
        <w:rPr>
          <w:rFonts w:ascii="Times New Roman" w:hAnsi="Times New Roman" w:cs="Times New Roman"/>
          <w:color w:val="000000" w:themeColor="text1"/>
          <w:sz w:val="24"/>
          <w:szCs w:val="24"/>
          <w:lang w:val="sr-Cyrl-RS"/>
        </w:rPr>
      </w:pPr>
    </w:p>
    <w:p w:rsidR="00B46310" w:rsidRPr="008B3484" w:rsidRDefault="00B46310" w:rsidP="007B0A0C">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4) На основу којих показатеља учинка ће бити могуће утврдити да ли је дошло до остваривања општих односно посебних циљева?</w:t>
      </w:r>
      <w:r w:rsidR="00FA077F" w:rsidRPr="008B3484">
        <w:rPr>
          <w:rFonts w:ascii="Times New Roman" w:hAnsi="Times New Roman" w:cs="Times New Roman"/>
          <w:b/>
          <w:color w:val="000000" w:themeColor="text1"/>
          <w:sz w:val="24"/>
          <w:szCs w:val="24"/>
          <w:lang w:val="sr-Cyrl-RS"/>
        </w:rPr>
        <w:t xml:space="preserve"> </w:t>
      </w:r>
    </w:p>
    <w:p w:rsidR="007B0A0C" w:rsidRPr="008B3484" w:rsidRDefault="007B0A0C" w:rsidP="0013611A">
      <w:pPr>
        <w:spacing w:after="0" w:line="240" w:lineRule="auto"/>
        <w:jc w:val="both"/>
        <w:rPr>
          <w:rFonts w:ascii="Times New Roman" w:hAnsi="Times New Roman" w:cs="Times New Roman"/>
          <w:color w:val="000000" w:themeColor="text1"/>
          <w:sz w:val="24"/>
          <w:szCs w:val="24"/>
          <w:lang w:val="sr-Cyrl-RS"/>
        </w:rPr>
      </w:pPr>
    </w:p>
    <w:p w:rsidR="00CA4DB4" w:rsidRPr="008B3484" w:rsidRDefault="00FB241B" w:rsidP="007B0A0C">
      <w:pPr>
        <w:spacing w:after="0" w:line="240" w:lineRule="auto"/>
        <w:ind w:firstLine="720"/>
        <w:jc w:val="both"/>
        <w:rPr>
          <w:rFonts w:ascii="Times New Roman" w:hAnsi="Times New Roman" w:cs="Times New Roman"/>
          <w:color w:val="000000" w:themeColor="text1"/>
          <w:sz w:val="24"/>
          <w:szCs w:val="24"/>
          <w:lang w:val="sr-Latn-RS"/>
        </w:rPr>
      </w:pPr>
      <w:r w:rsidRPr="008B3484">
        <w:rPr>
          <w:rFonts w:ascii="Times New Roman" w:hAnsi="Times New Roman" w:cs="Times New Roman"/>
          <w:color w:val="000000" w:themeColor="text1"/>
          <w:sz w:val="24"/>
          <w:szCs w:val="24"/>
          <w:lang w:val="sr-Cyrl-RS"/>
        </w:rPr>
        <w:t xml:space="preserve">Програмом остваривања стратегије </w:t>
      </w:r>
      <w:r w:rsidR="00D14A11" w:rsidRPr="008B3484">
        <w:rPr>
          <w:rFonts w:ascii="Times New Roman" w:hAnsi="Times New Roman" w:cs="Times New Roman"/>
          <w:color w:val="000000" w:themeColor="text1"/>
          <w:sz w:val="24"/>
          <w:szCs w:val="24"/>
          <w:lang w:val="sr-Cyrl-RS"/>
        </w:rPr>
        <w:t>Р</w:t>
      </w:r>
      <w:r w:rsidRPr="008B3484">
        <w:rPr>
          <w:rFonts w:ascii="Times New Roman" w:hAnsi="Times New Roman" w:cs="Times New Roman"/>
          <w:color w:val="000000" w:themeColor="text1"/>
          <w:sz w:val="24"/>
          <w:szCs w:val="24"/>
          <w:lang w:val="sr-Cyrl-RS"/>
        </w:rPr>
        <w:t>епублике Србије до 2025. године са пројекцијама до 2030. године</w:t>
      </w:r>
      <w:r w:rsidR="00D14A11"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за период од 2017. до 202</w:t>
      </w:r>
      <w:r w:rsidR="00FA077F" w:rsidRPr="008B3484">
        <w:rPr>
          <w:rFonts w:ascii="Times New Roman" w:hAnsi="Times New Roman" w:cs="Times New Roman"/>
          <w:color w:val="000000" w:themeColor="text1"/>
          <w:sz w:val="24"/>
          <w:szCs w:val="24"/>
          <w:lang w:val="sr-Cyrl-RS"/>
        </w:rPr>
        <w:t>3</w:t>
      </w:r>
      <w:r w:rsidRPr="008B3484">
        <w:rPr>
          <w:rFonts w:ascii="Times New Roman" w:hAnsi="Times New Roman" w:cs="Times New Roman"/>
          <w:color w:val="000000" w:themeColor="text1"/>
          <w:sz w:val="24"/>
          <w:szCs w:val="24"/>
          <w:lang w:val="sr-Cyrl-RS"/>
        </w:rPr>
        <w:t xml:space="preserve">. године </w:t>
      </w:r>
      <w:r w:rsidR="006951BD" w:rsidRPr="008B3484">
        <w:rPr>
          <w:rFonts w:ascii="Times New Roman" w:hAnsi="Times New Roman" w:cs="Times New Roman"/>
          <w:color w:val="000000" w:themeColor="text1"/>
          <w:sz w:val="24"/>
          <w:szCs w:val="24"/>
          <w:lang w:val="sr-Cyrl-RS"/>
        </w:rPr>
        <w:t>дефинисан је</w:t>
      </w:r>
      <w:r w:rsidRPr="008B3484">
        <w:rPr>
          <w:rFonts w:ascii="Times New Roman" w:hAnsi="Times New Roman" w:cs="Times New Roman"/>
          <w:color w:val="000000" w:themeColor="text1"/>
          <w:sz w:val="24"/>
          <w:szCs w:val="24"/>
          <w:lang w:val="sr-Cyrl-RS"/>
        </w:rPr>
        <w:t xml:space="preserve"> циљ у погледу повећања енергетске ефикасност закључно са 2020. годином </w:t>
      </w:r>
      <w:r w:rsidR="006951BD" w:rsidRPr="008B3484">
        <w:rPr>
          <w:rFonts w:ascii="Times New Roman" w:hAnsi="Times New Roman" w:cs="Times New Roman"/>
          <w:color w:val="000000" w:themeColor="text1"/>
          <w:sz w:val="24"/>
          <w:szCs w:val="24"/>
          <w:lang w:val="sr-Cyrl-RS"/>
        </w:rPr>
        <w:t>тако што је предвиђено</w:t>
      </w:r>
      <w:r w:rsidRPr="008B3484">
        <w:rPr>
          <w:rFonts w:ascii="Times New Roman" w:hAnsi="Times New Roman" w:cs="Times New Roman"/>
          <w:color w:val="000000" w:themeColor="text1"/>
          <w:sz w:val="24"/>
          <w:szCs w:val="24"/>
          <w:lang w:val="sr-Cyrl-RS"/>
        </w:rPr>
        <w:t xml:space="preserve"> </w:t>
      </w:r>
      <w:r w:rsidR="00D14A11" w:rsidRPr="008B3484">
        <w:rPr>
          <w:rFonts w:ascii="Times New Roman" w:hAnsi="Times New Roman" w:cs="Times New Roman"/>
          <w:color w:val="000000" w:themeColor="text1"/>
          <w:sz w:val="24"/>
          <w:szCs w:val="24"/>
          <w:lang w:val="sr-Cyrl-RS"/>
        </w:rPr>
        <w:t>да</w:t>
      </w:r>
      <w:r w:rsidRPr="008B3484">
        <w:rPr>
          <w:rFonts w:ascii="Times New Roman" w:hAnsi="Times New Roman" w:cs="Times New Roman"/>
          <w:color w:val="000000" w:themeColor="text1"/>
          <w:sz w:val="24"/>
          <w:szCs w:val="24"/>
          <w:lang w:val="sr-Cyrl-RS"/>
        </w:rPr>
        <w:t xml:space="preserve"> потрошња примарне енергије не сме да пређе 17,981 милиона тен примарне енергије, а потрошња финалне енергије не сме да пређе 13,103 милиона тен финалне енергије за енергетске сврхе.</w:t>
      </w:r>
      <w:r w:rsidR="00BB492A" w:rsidRPr="008B3484">
        <w:rPr>
          <w:rFonts w:ascii="Times New Roman" w:hAnsi="Times New Roman" w:cs="Times New Roman"/>
          <w:color w:val="000000" w:themeColor="text1"/>
          <w:sz w:val="24"/>
          <w:szCs w:val="24"/>
          <w:lang w:val="sr-Cyrl-RS"/>
        </w:rPr>
        <w:t xml:space="preserve"> Према енергетском билансу Републике Србије за 2019. годину</w:t>
      </w:r>
      <w:r w:rsidR="001063A9" w:rsidRPr="008B3484">
        <w:rPr>
          <w:rFonts w:ascii="Times New Roman" w:hAnsi="Times New Roman" w:cs="Times New Roman"/>
          <w:color w:val="000000" w:themeColor="text1"/>
          <w:sz w:val="24"/>
          <w:szCs w:val="24"/>
          <w:lang w:val="sr-Cyrl-RS"/>
        </w:rPr>
        <w:t xml:space="preserve"> </w:t>
      </w:r>
      <w:r w:rsidR="001F42BC" w:rsidRPr="008B3484">
        <w:rPr>
          <w:rFonts w:ascii="Times New Roman" w:hAnsi="Times New Roman" w:cs="Times New Roman"/>
          <w:color w:val="000000" w:themeColor="text1"/>
          <w:sz w:val="24"/>
          <w:szCs w:val="24"/>
          <w:lang w:val="sr-Cyrl-RS"/>
        </w:rPr>
        <w:t>(„Службени  гласник РС</w:t>
      </w:r>
      <w:r w:rsidR="00D14A11" w:rsidRPr="008B3484">
        <w:rPr>
          <w:rFonts w:ascii="Times New Roman" w:hAnsi="Times New Roman" w:cs="Times New Roman"/>
          <w:color w:val="000000" w:themeColor="text1"/>
          <w:sz w:val="24"/>
          <w:szCs w:val="24"/>
          <w:lang w:val="sr-Cyrl-RS"/>
        </w:rPr>
        <w:t>”</w:t>
      </w:r>
      <w:r w:rsidR="001F42BC" w:rsidRPr="008B3484">
        <w:rPr>
          <w:rFonts w:ascii="Times New Roman" w:hAnsi="Times New Roman" w:cs="Times New Roman"/>
          <w:color w:val="000000" w:themeColor="text1"/>
          <w:sz w:val="24"/>
          <w:szCs w:val="24"/>
          <w:lang w:val="sr-Cyrl-RS"/>
        </w:rPr>
        <w:t xml:space="preserve"> бр</w:t>
      </w:r>
      <w:r w:rsidR="00D14A11" w:rsidRPr="008B3484">
        <w:rPr>
          <w:rFonts w:ascii="Times New Roman" w:hAnsi="Times New Roman" w:cs="Times New Roman"/>
          <w:color w:val="000000" w:themeColor="text1"/>
          <w:sz w:val="24"/>
          <w:szCs w:val="24"/>
          <w:lang w:val="sr-Cyrl-RS"/>
        </w:rPr>
        <w:t>ој</w:t>
      </w:r>
      <w:r w:rsidR="001F42BC" w:rsidRPr="008B3484">
        <w:rPr>
          <w:rFonts w:ascii="Times New Roman" w:hAnsi="Times New Roman" w:cs="Times New Roman"/>
          <w:color w:val="000000" w:themeColor="text1"/>
          <w:sz w:val="24"/>
          <w:szCs w:val="24"/>
          <w:lang w:val="sr-Cyrl-RS"/>
        </w:rPr>
        <w:t xml:space="preserve"> 105</w:t>
      </w:r>
      <w:r w:rsidR="00D14A11" w:rsidRPr="008B3484">
        <w:rPr>
          <w:rFonts w:ascii="Times New Roman" w:hAnsi="Times New Roman" w:cs="Times New Roman"/>
          <w:color w:val="000000" w:themeColor="text1"/>
          <w:sz w:val="24"/>
          <w:szCs w:val="24"/>
          <w:lang w:val="sr-Cyrl-RS"/>
        </w:rPr>
        <w:t>/</w:t>
      </w:r>
      <w:r w:rsidR="001F42BC" w:rsidRPr="008B3484">
        <w:rPr>
          <w:rFonts w:ascii="Times New Roman" w:hAnsi="Times New Roman" w:cs="Times New Roman"/>
          <w:color w:val="000000" w:themeColor="text1"/>
          <w:sz w:val="24"/>
          <w:szCs w:val="24"/>
          <w:lang w:val="sr-Cyrl-RS"/>
        </w:rPr>
        <w:t xml:space="preserve">18) </w:t>
      </w:r>
      <w:r w:rsidR="001063A9" w:rsidRPr="008B3484">
        <w:rPr>
          <w:rFonts w:ascii="Times New Roman" w:hAnsi="Times New Roman" w:cs="Times New Roman"/>
          <w:color w:val="000000" w:themeColor="text1"/>
          <w:sz w:val="24"/>
          <w:szCs w:val="24"/>
          <w:lang w:val="sr-Cyrl-RS"/>
        </w:rPr>
        <w:t>а према реализацији биланса у 201</w:t>
      </w:r>
      <w:r w:rsidR="00143CA4" w:rsidRPr="008B3484">
        <w:rPr>
          <w:rFonts w:ascii="Times New Roman" w:hAnsi="Times New Roman" w:cs="Times New Roman"/>
          <w:color w:val="000000" w:themeColor="text1"/>
          <w:sz w:val="24"/>
          <w:szCs w:val="24"/>
          <w:lang w:val="sr-Cyrl-RS"/>
        </w:rPr>
        <w:t>8</w:t>
      </w:r>
      <w:r w:rsidR="001063A9" w:rsidRPr="008B3484">
        <w:rPr>
          <w:rFonts w:ascii="Times New Roman" w:hAnsi="Times New Roman" w:cs="Times New Roman"/>
          <w:color w:val="000000" w:themeColor="text1"/>
          <w:sz w:val="24"/>
          <w:szCs w:val="24"/>
          <w:lang w:val="sr-Cyrl-RS"/>
        </w:rPr>
        <w:t>. години потрошња примарне енергије износила је 15.</w:t>
      </w:r>
      <w:r w:rsidR="00143CA4" w:rsidRPr="008B3484">
        <w:rPr>
          <w:rFonts w:ascii="Times New Roman" w:hAnsi="Times New Roman" w:cs="Times New Roman"/>
          <w:color w:val="000000" w:themeColor="text1"/>
          <w:sz w:val="24"/>
          <w:szCs w:val="24"/>
          <w:lang w:val="sr-Cyrl-RS"/>
        </w:rPr>
        <w:t>509</w:t>
      </w:r>
      <w:r w:rsidR="001063A9" w:rsidRPr="008B3484">
        <w:rPr>
          <w:rFonts w:ascii="Times New Roman" w:hAnsi="Times New Roman" w:cs="Times New Roman"/>
          <w:color w:val="000000" w:themeColor="text1"/>
          <w:sz w:val="24"/>
          <w:szCs w:val="24"/>
          <w:lang w:val="sr-Cyrl-RS"/>
        </w:rPr>
        <w:t xml:space="preserve"> </w:t>
      </w:r>
      <w:r w:rsidR="00143CA4" w:rsidRPr="008B3484">
        <w:rPr>
          <w:rFonts w:ascii="Times New Roman" w:hAnsi="Times New Roman" w:cs="Times New Roman"/>
          <w:color w:val="000000" w:themeColor="text1"/>
          <w:sz w:val="24"/>
          <w:szCs w:val="24"/>
          <w:lang w:val="sr-Cyrl-RS"/>
        </w:rPr>
        <w:t>м</w:t>
      </w:r>
      <w:r w:rsidR="001063A9" w:rsidRPr="008B3484">
        <w:rPr>
          <w:rFonts w:ascii="Times New Roman" w:hAnsi="Times New Roman" w:cs="Times New Roman"/>
          <w:color w:val="000000" w:themeColor="text1"/>
          <w:sz w:val="24"/>
          <w:szCs w:val="24"/>
          <w:lang w:val="sr-Cyrl-RS"/>
        </w:rPr>
        <w:t xml:space="preserve">тен а финалне </w:t>
      </w:r>
      <w:r w:rsidR="00D14A11" w:rsidRPr="008B3484">
        <w:rPr>
          <w:rFonts w:ascii="Times New Roman" w:hAnsi="Times New Roman" w:cs="Times New Roman"/>
          <w:color w:val="000000" w:themeColor="text1"/>
          <w:sz w:val="24"/>
          <w:szCs w:val="24"/>
          <w:lang w:val="sr-Cyrl-RS"/>
        </w:rPr>
        <w:t xml:space="preserve">енергије </w:t>
      </w:r>
      <w:r w:rsidR="001063A9" w:rsidRPr="008B3484">
        <w:rPr>
          <w:rFonts w:ascii="Times New Roman" w:hAnsi="Times New Roman" w:cs="Times New Roman"/>
          <w:color w:val="000000" w:themeColor="text1"/>
          <w:sz w:val="24"/>
          <w:szCs w:val="24"/>
          <w:lang w:val="sr-Cyrl-RS"/>
        </w:rPr>
        <w:t>8.</w:t>
      </w:r>
      <w:r w:rsidR="00143CA4" w:rsidRPr="008B3484">
        <w:rPr>
          <w:rFonts w:ascii="Times New Roman" w:hAnsi="Times New Roman" w:cs="Times New Roman"/>
          <w:color w:val="000000" w:themeColor="text1"/>
          <w:sz w:val="24"/>
          <w:szCs w:val="24"/>
          <w:lang w:val="sr-Cyrl-RS"/>
        </w:rPr>
        <w:t>470</w:t>
      </w:r>
      <w:r w:rsidR="001063A9" w:rsidRPr="008B3484">
        <w:rPr>
          <w:rFonts w:ascii="Times New Roman" w:hAnsi="Times New Roman" w:cs="Times New Roman"/>
          <w:color w:val="000000" w:themeColor="text1"/>
          <w:sz w:val="24"/>
          <w:szCs w:val="24"/>
          <w:lang w:val="sr-Cyrl-RS"/>
        </w:rPr>
        <w:t xml:space="preserve"> </w:t>
      </w:r>
      <w:r w:rsidR="00143CA4" w:rsidRPr="008B3484">
        <w:rPr>
          <w:rFonts w:ascii="Times New Roman" w:hAnsi="Times New Roman" w:cs="Times New Roman"/>
          <w:color w:val="000000" w:themeColor="text1"/>
          <w:sz w:val="24"/>
          <w:szCs w:val="24"/>
          <w:lang w:val="sr-Cyrl-RS"/>
        </w:rPr>
        <w:t>м</w:t>
      </w:r>
      <w:r w:rsidR="001063A9" w:rsidRPr="008B3484">
        <w:rPr>
          <w:rFonts w:ascii="Times New Roman" w:hAnsi="Times New Roman" w:cs="Times New Roman"/>
          <w:color w:val="000000" w:themeColor="text1"/>
          <w:sz w:val="24"/>
          <w:szCs w:val="24"/>
          <w:lang w:val="sr-Cyrl-RS"/>
        </w:rPr>
        <w:t>тен. У наредном периоду циљеви</w:t>
      </w:r>
      <w:r w:rsidR="001F42BC" w:rsidRPr="008B3484">
        <w:rPr>
          <w:rFonts w:ascii="Times New Roman" w:hAnsi="Times New Roman" w:cs="Times New Roman"/>
          <w:color w:val="000000" w:themeColor="text1"/>
          <w:sz w:val="24"/>
          <w:szCs w:val="24"/>
          <w:lang w:val="sr-Cyrl-RS"/>
        </w:rPr>
        <w:t xml:space="preserve"> до 2030. године</w:t>
      </w:r>
      <w:r w:rsidR="001063A9" w:rsidRPr="008B3484">
        <w:rPr>
          <w:rFonts w:ascii="Times New Roman" w:hAnsi="Times New Roman" w:cs="Times New Roman"/>
          <w:color w:val="000000" w:themeColor="text1"/>
          <w:sz w:val="24"/>
          <w:szCs w:val="24"/>
          <w:lang w:val="sr-Cyrl-RS"/>
        </w:rPr>
        <w:t xml:space="preserve"> у погледу енергетске </w:t>
      </w:r>
      <w:r w:rsidR="00BD78A3" w:rsidRPr="008B3484">
        <w:rPr>
          <w:rFonts w:ascii="Times New Roman" w:hAnsi="Times New Roman" w:cs="Times New Roman"/>
          <w:color w:val="000000" w:themeColor="text1"/>
          <w:sz w:val="24"/>
          <w:szCs w:val="24"/>
          <w:lang w:val="sr-Cyrl-RS"/>
        </w:rPr>
        <w:t>ефикасности</w:t>
      </w:r>
      <w:r w:rsidR="001063A9" w:rsidRPr="008B3484">
        <w:rPr>
          <w:rFonts w:ascii="Times New Roman" w:hAnsi="Times New Roman" w:cs="Times New Roman"/>
          <w:color w:val="000000" w:themeColor="text1"/>
          <w:sz w:val="24"/>
          <w:szCs w:val="24"/>
          <w:lang w:val="sr-Cyrl-RS"/>
        </w:rPr>
        <w:t xml:space="preserve"> биће утврђени кроз националне енергетско климатске планове</w:t>
      </w:r>
      <w:r w:rsidR="00C723A3" w:rsidRPr="008B3484">
        <w:rPr>
          <w:rFonts w:ascii="Times New Roman" w:hAnsi="Times New Roman" w:cs="Times New Roman"/>
          <w:color w:val="000000" w:themeColor="text1"/>
          <w:sz w:val="24"/>
          <w:szCs w:val="24"/>
          <w:lang w:val="sr-Cyrl-RS"/>
        </w:rPr>
        <w:t>.</w:t>
      </w:r>
      <w:r w:rsidR="001063A9" w:rsidRPr="008B3484">
        <w:rPr>
          <w:rFonts w:ascii="Times New Roman" w:hAnsi="Times New Roman" w:cs="Times New Roman"/>
          <w:color w:val="000000" w:themeColor="text1"/>
          <w:sz w:val="24"/>
          <w:szCs w:val="24"/>
          <w:lang w:val="sr-Cyrl-RS"/>
        </w:rPr>
        <w:t xml:space="preserve"> </w:t>
      </w:r>
    </w:p>
    <w:p w:rsidR="0013611A" w:rsidRPr="008B3484" w:rsidRDefault="0013611A" w:rsidP="0013611A">
      <w:pPr>
        <w:spacing w:after="0" w:line="240" w:lineRule="auto"/>
        <w:jc w:val="both"/>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right"/>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ПРИЛОГ 4:</w:t>
      </w:r>
    </w:p>
    <w:p w:rsidR="007B0A0C" w:rsidRPr="008B3484" w:rsidRDefault="007B0A0C" w:rsidP="0013611A">
      <w:pPr>
        <w:spacing w:after="0" w:line="240" w:lineRule="auto"/>
        <w:jc w:val="right"/>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center"/>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Кључна питања за идентификовање опција јавних политика</w:t>
      </w:r>
    </w:p>
    <w:p w:rsidR="007B0A0C" w:rsidRPr="008B3484" w:rsidRDefault="007B0A0C" w:rsidP="0013611A">
      <w:pPr>
        <w:spacing w:after="0" w:line="240" w:lineRule="auto"/>
        <w:jc w:val="center"/>
        <w:rPr>
          <w:rFonts w:ascii="Times New Roman" w:hAnsi="Times New Roman" w:cs="Times New Roman"/>
          <w:color w:val="000000" w:themeColor="text1"/>
          <w:sz w:val="24"/>
          <w:szCs w:val="24"/>
          <w:lang w:val="sr-Cyrl-RS"/>
        </w:rPr>
      </w:pPr>
    </w:p>
    <w:p w:rsidR="00B46310" w:rsidRPr="008B3484" w:rsidRDefault="00B46310" w:rsidP="003B5C8C">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1) Које релевантне опције (алтернативне мере, односно групе мера) за остварење циља су узете у разматрање? Да ли је разматрана „</w:t>
      </w:r>
      <w:r w:rsidRPr="008B3484">
        <w:rPr>
          <w:rFonts w:ascii="Times New Roman" w:hAnsi="Times New Roman" w:cs="Times New Roman"/>
          <w:b/>
          <w:i/>
          <w:color w:val="000000" w:themeColor="text1"/>
          <w:sz w:val="24"/>
          <w:szCs w:val="24"/>
          <w:lang w:val="sr-Cyrl-RS"/>
        </w:rPr>
        <w:t>status quo</w:t>
      </w:r>
      <w:r w:rsidRPr="008B3484">
        <w:rPr>
          <w:rFonts w:ascii="Times New Roman" w:hAnsi="Times New Roman" w:cs="Times New Roman"/>
          <w:b/>
          <w:color w:val="000000" w:themeColor="text1"/>
          <w:sz w:val="24"/>
          <w:szCs w:val="24"/>
          <w:lang w:val="sr-Cyrl-RS"/>
        </w:rPr>
        <w:t>” опција?</w:t>
      </w:r>
    </w:p>
    <w:p w:rsidR="007B0A0C" w:rsidRPr="008B3484" w:rsidRDefault="007B0A0C" w:rsidP="0013611A">
      <w:pPr>
        <w:spacing w:after="0" w:line="240" w:lineRule="auto"/>
        <w:ind w:firstLine="720"/>
        <w:jc w:val="both"/>
        <w:rPr>
          <w:rFonts w:ascii="Times New Roman" w:hAnsi="Times New Roman" w:cs="Times New Roman"/>
          <w:color w:val="000000" w:themeColor="text1"/>
          <w:sz w:val="24"/>
          <w:szCs w:val="24"/>
          <w:lang w:val="sr-Cyrl-RS"/>
        </w:rPr>
      </w:pPr>
    </w:p>
    <w:p w:rsidR="00CA4DB4" w:rsidRPr="008B3484" w:rsidRDefault="0028074D"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Када би изостал</w:t>
      </w:r>
      <w:r w:rsidR="007D0BFC" w:rsidRPr="008B3484">
        <w:rPr>
          <w:rFonts w:ascii="Times New Roman" w:hAnsi="Times New Roman" w:cs="Times New Roman"/>
          <w:color w:val="000000" w:themeColor="text1"/>
          <w:sz w:val="24"/>
          <w:szCs w:val="24"/>
          <w:lang w:val="sr-Cyrl-RS"/>
        </w:rPr>
        <w:t>а нова законска решења</w:t>
      </w:r>
      <w:r w:rsidRPr="008B3484">
        <w:rPr>
          <w:rFonts w:ascii="Times New Roman" w:hAnsi="Times New Roman" w:cs="Times New Roman"/>
          <w:color w:val="000000" w:themeColor="text1"/>
          <w:sz w:val="24"/>
          <w:szCs w:val="24"/>
          <w:lang w:val="sr-Cyrl-RS"/>
        </w:rPr>
        <w:t>, не би могли да се донесу подзаконски акти из области еко-дизајн</w:t>
      </w:r>
      <w:r w:rsidR="00CE4F47" w:rsidRPr="008B3484">
        <w:rPr>
          <w:rFonts w:ascii="Times New Roman" w:hAnsi="Times New Roman" w:cs="Times New Roman"/>
          <w:color w:val="000000" w:themeColor="text1"/>
          <w:sz w:val="24"/>
          <w:szCs w:val="24"/>
          <w:lang w:val="sr-Cyrl-RS"/>
        </w:rPr>
        <w:t>а</w:t>
      </w:r>
      <w:r w:rsidRPr="008B3484">
        <w:rPr>
          <w:rFonts w:ascii="Times New Roman" w:hAnsi="Times New Roman" w:cs="Times New Roman"/>
          <w:color w:val="000000" w:themeColor="text1"/>
          <w:sz w:val="24"/>
          <w:szCs w:val="24"/>
          <w:lang w:val="sr-Cyrl-RS"/>
        </w:rPr>
        <w:t xml:space="preserve"> производа који утичу на потрошњу енергије</w:t>
      </w:r>
      <w:r w:rsidR="007D0BFC" w:rsidRPr="008B3484">
        <w:rPr>
          <w:rFonts w:ascii="Times New Roman" w:hAnsi="Times New Roman" w:cs="Times New Roman"/>
          <w:color w:val="000000" w:themeColor="text1"/>
          <w:sz w:val="24"/>
          <w:szCs w:val="24"/>
          <w:lang w:val="sr-Cyrl-RS"/>
        </w:rPr>
        <w:t>,</w:t>
      </w:r>
      <w:r w:rsidR="002A34EE" w:rsidRPr="008B3484">
        <w:rPr>
          <w:rFonts w:ascii="Times New Roman" w:hAnsi="Times New Roman" w:cs="Times New Roman"/>
          <w:color w:val="000000" w:themeColor="text1"/>
          <w:sz w:val="24"/>
          <w:szCs w:val="24"/>
          <w:lang w:val="sr-Cyrl-RS"/>
        </w:rPr>
        <w:t xml:space="preserve"> а самим </w:t>
      </w:r>
      <w:r w:rsidR="0040413A" w:rsidRPr="008B3484">
        <w:rPr>
          <w:rFonts w:ascii="Times New Roman" w:hAnsi="Times New Roman" w:cs="Times New Roman"/>
          <w:color w:val="000000" w:themeColor="text1"/>
          <w:sz w:val="24"/>
          <w:szCs w:val="24"/>
          <w:lang w:val="sr-Cyrl-RS"/>
        </w:rPr>
        <w:t xml:space="preserve">тим </w:t>
      </w:r>
      <w:r w:rsidR="002A34EE" w:rsidRPr="008B3484">
        <w:rPr>
          <w:rFonts w:ascii="Times New Roman" w:hAnsi="Times New Roman" w:cs="Times New Roman"/>
          <w:color w:val="000000" w:themeColor="text1"/>
          <w:sz w:val="24"/>
          <w:szCs w:val="24"/>
          <w:lang w:val="sr-Cyrl-RS"/>
        </w:rPr>
        <w:t xml:space="preserve">ни да почне </w:t>
      </w:r>
      <w:r w:rsidR="00410EF6" w:rsidRPr="008B3484">
        <w:rPr>
          <w:rFonts w:ascii="Times New Roman" w:hAnsi="Times New Roman" w:cs="Times New Roman"/>
          <w:color w:val="000000" w:themeColor="text1"/>
          <w:sz w:val="24"/>
          <w:szCs w:val="24"/>
          <w:lang w:val="sr-Cyrl-RS"/>
        </w:rPr>
        <w:t xml:space="preserve">увођење ових захтева, односно </w:t>
      </w:r>
      <w:r w:rsidR="002A34EE" w:rsidRPr="008B3484">
        <w:rPr>
          <w:rFonts w:ascii="Times New Roman" w:hAnsi="Times New Roman" w:cs="Times New Roman"/>
          <w:color w:val="000000" w:themeColor="text1"/>
          <w:sz w:val="24"/>
          <w:szCs w:val="24"/>
          <w:lang w:val="sr-Cyrl-RS"/>
        </w:rPr>
        <w:t>спровођење прописа из ове области</w:t>
      </w:r>
      <w:r w:rsidR="007841A0"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w:t>
      </w:r>
      <w:r w:rsidR="002A34EE" w:rsidRPr="008B3484">
        <w:rPr>
          <w:rFonts w:ascii="Times New Roman" w:hAnsi="Times New Roman" w:cs="Times New Roman"/>
          <w:color w:val="000000" w:themeColor="text1"/>
          <w:sz w:val="24"/>
          <w:szCs w:val="24"/>
          <w:lang w:val="sr-Cyrl-RS"/>
        </w:rPr>
        <w:t>не би могли да се дон</w:t>
      </w:r>
      <w:r w:rsidR="00CE4F47" w:rsidRPr="008B3484">
        <w:rPr>
          <w:rFonts w:ascii="Times New Roman" w:hAnsi="Times New Roman" w:cs="Times New Roman"/>
          <w:color w:val="000000" w:themeColor="text1"/>
          <w:sz w:val="24"/>
          <w:szCs w:val="24"/>
          <w:lang w:val="sr-Cyrl-RS"/>
        </w:rPr>
        <w:t>е</w:t>
      </w:r>
      <w:r w:rsidR="002A34EE" w:rsidRPr="008B3484">
        <w:rPr>
          <w:rFonts w:ascii="Times New Roman" w:hAnsi="Times New Roman" w:cs="Times New Roman"/>
          <w:color w:val="000000" w:themeColor="text1"/>
          <w:sz w:val="24"/>
          <w:szCs w:val="24"/>
          <w:lang w:val="sr-Cyrl-RS"/>
        </w:rPr>
        <w:t xml:space="preserve">су </w:t>
      </w:r>
      <w:r w:rsidRPr="008B3484">
        <w:rPr>
          <w:rFonts w:ascii="Times New Roman" w:hAnsi="Times New Roman" w:cs="Times New Roman"/>
          <w:color w:val="000000" w:themeColor="text1"/>
          <w:sz w:val="24"/>
          <w:szCs w:val="24"/>
          <w:lang w:val="sr-Cyrl-RS"/>
        </w:rPr>
        <w:t xml:space="preserve">подзаконски акти </w:t>
      </w:r>
      <w:r w:rsidR="007665F3" w:rsidRPr="008B3484">
        <w:rPr>
          <w:rFonts w:ascii="Times New Roman" w:hAnsi="Times New Roman" w:cs="Times New Roman"/>
          <w:color w:val="000000" w:themeColor="text1"/>
          <w:sz w:val="24"/>
          <w:szCs w:val="24"/>
          <w:lang w:val="sr-Cyrl-RS"/>
        </w:rPr>
        <w:t>који се односе на</w:t>
      </w:r>
      <w:r w:rsidRPr="008B3484">
        <w:rPr>
          <w:rFonts w:ascii="Times New Roman" w:hAnsi="Times New Roman" w:cs="Times New Roman"/>
          <w:color w:val="000000" w:themeColor="text1"/>
          <w:sz w:val="24"/>
          <w:szCs w:val="24"/>
          <w:lang w:val="sr-Cyrl-RS"/>
        </w:rPr>
        <w:t xml:space="preserve"> лиценцирањ</w:t>
      </w:r>
      <w:r w:rsidR="0040413A" w:rsidRPr="008B3484">
        <w:rPr>
          <w:rFonts w:ascii="Times New Roman" w:hAnsi="Times New Roman" w:cs="Times New Roman"/>
          <w:color w:val="000000" w:themeColor="text1"/>
          <w:sz w:val="24"/>
          <w:szCs w:val="24"/>
          <w:lang w:val="sr-Cyrl-RS"/>
        </w:rPr>
        <w:t>е</w:t>
      </w:r>
      <w:r w:rsidRPr="008B3484">
        <w:rPr>
          <w:rFonts w:ascii="Times New Roman" w:hAnsi="Times New Roman" w:cs="Times New Roman"/>
          <w:color w:val="000000" w:themeColor="text1"/>
          <w:sz w:val="24"/>
          <w:szCs w:val="24"/>
          <w:lang w:val="sr-Cyrl-RS"/>
        </w:rPr>
        <w:t xml:space="preserve"> енергетских саветника</w:t>
      </w:r>
      <w:r w:rsidR="00CE4F47" w:rsidRPr="008B3484">
        <w:rPr>
          <w:rFonts w:ascii="Times New Roman" w:hAnsi="Times New Roman" w:cs="Times New Roman"/>
          <w:color w:val="000000" w:themeColor="text1"/>
          <w:sz w:val="24"/>
          <w:szCs w:val="24"/>
          <w:lang w:val="sr-Cyrl-RS"/>
        </w:rPr>
        <w:t xml:space="preserve"> </w:t>
      </w:r>
      <w:r w:rsidR="007841A0" w:rsidRPr="008B3484">
        <w:rPr>
          <w:rFonts w:ascii="Times New Roman" w:hAnsi="Times New Roman" w:cs="Times New Roman"/>
          <w:color w:val="000000" w:themeColor="text1"/>
          <w:sz w:val="24"/>
          <w:szCs w:val="24"/>
          <w:lang w:val="sr-Cyrl-RS"/>
        </w:rPr>
        <w:t xml:space="preserve">и начин спровођења енергетског прегледа, </w:t>
      </w:r>
      <w:r w:rsidR="00CE4F47" w:rsidRPr="008B3484">
        <w:rPr>
          <w:rFonts w:ascii="Times New Roman" w:hAnsi="Times New Roman" w:cs="Times New Roman"/>
          <w:color w:val="000000" w:themeColor="text1"/>
          <w:sz w:val="24"/>
          <w:szCs w:val="24"/>
          <w:lang w:val="sr-Cyrl-RS"/>
        </w:rPr>
        <w:t xml:space="preserve">а самим тим </w:t>
      </w:r>
      <w:r w:rsidR="007841A0" w:rsidRPr="008B3484">
        <w:rPr>
          <w:rFonts w:ascii="Times New Roman" w:hAnsi="Times New Roman" w:cs="Times New Roman"/>
          <w:color w:val="000000" w:themeColor="text1"/>
          <w:sz w:val="24"/>
          <w:szCs w:val="24"/>
          <w:lang w:val="sr-Cyrl-RS"/>
        </w:rPr>
        <w:t xml:space="preserve">ни </w:t>
      </w:r>
      <w:r w:rsidR="00CE4F47" w:rsidRPr="008B3484">
        <w:rPr>
          <w:rFonts w:ascii="Times New Roman" w:hAnsi="Times New Roman" w:cs="Times New Roman"/>
          <w:color w:val="000000" w:themeColor="text1"/>
          <w:sz w:val="24"/>
          <w:szCs w:val="24"/>
          <w:lang w:val="sr-Cyrl-RS"/>
        </w:rPr>
        <w:t>да почне</w:t>
      </w:r>
      <w:r w:rsidRPr="008B3484">
        <w:rPr>
          <w:rFonts w:ascii="Times New Roman" w:hAnsi="Times New Roman" w:cs="Times New Roman"/>
          <w:color w:val="000000" w:themeColor="text1"/>
          <w:sz w:val="24"/>
          <w:szCs w:val="24"/>
          <w:lang w:val="sr-Cyrl-RS"/>
        </w:rPr>
        <w:t xml:space="preserve"> спровођење енергетских прегледа</w:t>
      </w:r>
      <w:r w:rsidR="007841A0" w:rsidRPr="008B3484">
        <w:rPr>
          <w:rFonts w:ascii="Times New Roman" w:hAnsi="Times New Roman" w:cs="Times New Roman"/>
          <w:color w:val="000000" w:themeColor="text1"/>
          <w:sz w:val="24"/>
          <w:szCs w:val="24"/>
          <w:lang w:val="sr-Cyrl-RS"/>
        </w:rPr>
        <w:t xml:space="preserve"> и да се</w:t>
      </w:r>
      <w:r w:rsidR="00CE4F47" w:rsidRPr="008B3484">
        <w:rPr>
          <w:rFonts w:ascii="Times New Roman" w:hAnsi="Times New Roman" w:cs="Times New Roman"/>
          <w:color w:val="000000" w:themeColor="text1"/>
          <w:sz w:val="24"/>
          <w:szCs w:val="24"/>
          <w:lang w:val="sr-Cyrl-RS"/>
        </w:rPr>
        <w:t xml:space="preserve"> побољша</w:t>
      </w:r>
      <w:r w:rsidRPr="008B3484">
        <w:rPr>
          <w:rFonts w:ascii="Times New Roman" w:hAnsi="Times New Roman" w:cs="Times New Roman"/>
          <w:color w:val="000000" w:themeColor="text1"/>
          <w:sz w:val="24"/>
          <w:szCs w:val="24"/>
          <w:lang w:val="sr-Cyrl-RS"/>
        </w:rPr>
        <w:t xml:space="preserve"> спровођење </w:t>
      </w:r>
      <w:r w:rsidR="0040413A" w:rsidRPr="008B3484">
        <w:rPr>
          <w:rFonts w:ascii="Times New Roman" w:hAnsi="Times New Roman" w:cs="Times New Roman"/>
          <w:color w:val="000000" w:themeColor="text1"/>
          <w:sz w:val="24"/>
          <w:szCs w:val="24"/>
          <w:lang w:val="sr-Cyrl-RS"/>
        </w:rPr>
        <w:t>СЕМ</w:t>
      </w:r>
      <w:r w:rsidR="00CE4F47" w:rsidRPr="008B3484">
        <w:rPr>
          <w:rFonts w:ascii="Times New Roman" w:hAnsi="Times New Roman" w:cs="Times New Roman"/>
          <w:color w:val="000000" w:themeColor="text1"/>
          <w:sz w:val="24"/>
          <w:szCs w:val="24"/>
          <w:lang w:val="sr-Cyrl-RS"/>
        </w:rPr>
        <w:t xml:space="preserve">. </w:t>
      </w:r>
      <w:r w:rsidR="002A34EE" w:rsidRPr="008B3484">
        <w:rPr>
          <w:rFonts w:ascii="Times New Roman" w:hAnsi="Times New Roman" w:cs="Times New Roman"/>
          <w:color w:val="000000" w:themeColor="text1"/>
          <w:sz w:val="24"/>
          <w:szCs w:val="24"/>
          <w:lang w:val="sr-Cyrl-RS"/>
        </w:rPr>
        <w:t xml:space="preserve">Такође, </w:t>
      </w:r>
      <w:r w:rsidR="00CE4F47" w:rsidRPr="008B3484">
        <w:rPr>
          <w:rFonts w:ascii="Times New Roman" w:hAnsi="Times New Roman" w:cs="Times New Roman"/>
          <w:color w:val="000000" w:themeColor="text1"/>
          <w:sz w:val="24"/>
          <w:szCs w:val="24"/>
          <w:lang w:val="sr-Cyrl-RS"/>
        </w:rPr>
        <w:t xml:space="preserve">без измена закона </w:t>
      </w:r>
      <w:r w:rsidRPr="008B3484">
        <w:rPr>
          <w:rFonts w:ascii="Times New Roman" w:hAnsi="Times New Roman" w:cs="Times New Roman"/>
          <w:color w:val="000000" w:themeColor="text1"/>
          <w:sz w:val="24"/>
          <w:szCs w:val="24"/>
          <w:lang w:val="sr-Cyrl-RS"/>
        </w:rPr>
        <w:t>не би могли да се донесу подзаконски акт</w:t>
      </w:r>
      <w:r w:rsidR="00CE4F47" w:rsidRPr="008B3484">
        <w:rPr>
          <w:rFonts w:ascii="Times New Roman" w:hAnsi="Times New Roman" w:cs="Times New Roman"/>
          <w:color w:val="000000" w:themeColor="text1"/>
          <w:sz w:val="24"/>
          <w:szCs w:val="24"/>
          <w:lang w:val="sr-Cyrl-RS"/>
        </w:rPr>
        <w:t>и</w:t>
      </w:r>
      <w:r w:rsidRPr="008B3484">
        <w:rPr>
          <w:rFonts w:ascii="Times New Roman" w:hAnsi="Times New Roman" w:cs="Times New Roman"/>
          <w:color w:val="000000" w:themeColor="text1"/>
          <w:sz w:val="24"/>
          <w:szCs w:val="24"/>
          <w:lang w:val="sr-Cyrl-RS"/>
        </w:rPr>
        <w:t xml:space="preserve"> из области праћења уштеда енергије у друмском саобраћају</w:t>
      </w:r>
      <w:r w:rsidR="00B80BC9" w:rsidRPr="008B3484">
        <w:rPr>
          <w:rFonts w:ascii="Times New Roman" w:hAnsi="Times New Roman" w:cs="Times New Roman"/>
          <w:color w:val="000000" w:themeColor="text1"/>
          <w:sz w:val="24"/>
          <w:szCs w:val="24"/>
          <w:lang w:val="sr-Cyrl-RS"/>
        </w:rPr>
        <w:t xml:space="preserve">; </w:t>
      </w:r>
      <w:r w:rsidR="00632F71" w:rsidRPr="008B3484">
        <w:rPr>
          <w:rFonts w:ascii="Times New Roman" w:hAnsi="Times New Roman" w:cs="Times New Roman"/>
          <w:color w:val="000000" w:themeColor="text1"/>
          <w:sz w:val="24"/>
          <w:szCs w:val="24"/>
          <w:lang w:val="sr-Cyrl-RS"/>
        </w:rPr>
        <w:t xml:space="preserve">да се унапреде </w:t>
      </w:r>
      <w:r w:rsidR="007D0BFC" w:rsidRPr="008B3484">
        <w:rPr>
          <w:rFonts w:ascii="Times New Roman" w:hAnsi="Times New Roman" w:cs="Times New Roman"/>
          <w:color w:val="000000" w:themeColor="text1"/>
          <w:sz w:val="24"/>
          <w:szCs w:val="24"/>
          <w:lang w:val="sr-Cyrl-RS"/>
        </w:rPr>
        <w:t xml:space="preserve">постојећа </w:t>
      </w:r>
      <w:r w:rsidR="00630FD4" w:rsidRPr="008B3484">
        <w:rPr>
          <w:rFonts w:ascii="Times New Roman" w:hAnsi="Times New Roman" w:cs="Times New Roman"/>
          <w:color w:val="000000" w:themeColor="text1"/>
          <w:sz w:val="24"/>
          <w:szCs w:val="24"/>
          <w:lang w:val="sr-Cyrl-RS"/>
        </w:rPr>
        <w:t xml:space="preserve">законска решења која се односе на: </w:t>
      </w:r>
      <w:r w:rsidRPr="008B3484">
        <w:rPr>
          <w:rFonts w:ascii="Times New Roman" w:hAnsi="Times New Roman" w:cs="Times New Roman"/>
          <w:color w:val="000000" w:themeColor="text1"/>
          <w:sz w:val="24"/>
          <w:szCs w:val="24"/>
          <w:lang w:val="sr-Cyrl-RS"/>
        </w:rPr>
        <w:t>обављање контроле система за грејање и система за климатизацију зграда, израд</w:t>
      </w:r>
      <w:r w:rsidR="007841A0" w:rsidRPr="008B3484">
        <w:rPr>
          <w:rFonts w:ascii="Times New Roman" w:hAnsi="Times New Roman" w:cs="Times New Roman"/>
          <w:color w:val="000000" w:themeColor="text1"/>
          <w:sz w:val="24"/>
          <w:szCs w:val="24"/>
          <w:lang w:val="sr-Cyrl-RS"/>
        </w:rPr>
        <w:t>у</w:t>
      </w:r>
      <w:r w:rsidRPr="008B3484">
        <w:rPr>
          <w:rFonts w:ascii="Times New Roman" w:hAnsi="Times New Roman" w:cs="Times New Roman"/>
          <w:color w:val="000000" w:themeColor="text1"/>
          <w:sz w:val="24"/>
          <w:szCs w:val="24"/>
          <w:lang w:val="sr-Cyrl-RS"/>
        </w:rPr>
        <w:t xml:space="preserve"> елабората о енергетској ефикасности за </w:t>
      </w:r>
      <w:r w:rsidR="00313BE9" w:rsidRPr="008B3484">
        <w:rPr>
          <w:rFonts w:ascii="Times New Roman" w:hAnsi="Times New Roman" w:cs="Times New Roman"/>
          <w:color w:val="000000" w:themeColor="text1"/>
          <w:sz w:val="24"/>
          <w:szCs w:val="24"/>
          <w:lang w:val="sr-Cyrl-RS"/>
        </w:rPr>
        <w:t>нов</w:t>
      </w:r>
      <w:r w:rsidR="00630FD4" w:rsidRPr="008B3484">
        <w:rPr>
          <w:rFonts w:ascii="Times New Roman" w:hAnsi="Times New Roman" w:cs="Times New Roman"/>
          <w:color w:val="000000" w:themeColor="text1"/>
          <w:sz w:val="24"/>
          <w:szCs w:val="24"/>
          <w:lang w:val="sr-Cyrl-RS"/>
        </w:rPr>
        <w:t>е</w:t>
      </w:r>
      <w:r w:rsidR="00313BE9" w:rsidRPr="008B3484">
        <w:rPr>
          <w:rFonts w:ascii="Times New Roman" w:hAnsi="Times New Roman" w:cs="Times New Roman"/>
          <w:color w:val="000000" w:themeColor="text1"/>
          <w:sz w:val="24"/>
          <w:szCs w:val="24"/>
          <w:lang w:val="sr-Cyrl-RS"/>
        </w:rPr>
        <w:t xml:space="preserve"> и реконструисан</w:t>
      </w:r>
      <w:r w:rsidR="00630FD4" w:rsidRPr="008B3484">
        <w:rPr>
          <w:rFonts w:ascii="Times New Roman" w:hAnsi="Times New Roman" w:cs="Times New Roman"/>
          <w:color w:val="000000" w:themeColor="text1"/>
          <w:sz w:val="24"/>
          <w:szCs w:val="24"/>
          <w:lang w:val="sr-Cyrl-RS"/>
        </w:rPr>
        <w:t>е енергетске обје</w:t>
      </w:r>
      <w:r w:rsidR="00B80BC9" w:rsidRPr="008B3484">
        <w:rPr>
          <w:rFonts w:ascii="Times New Roman" w:hAnsi="Times New Roman" w:cs="Times New Roman"/>
          <w:color w:val="000000" w:themeColor="text1"/>
          <w:sz w:val="24"/>
          <w:szCs w:val="24"/>
          <w:lang w:val="sr-Cyrl-RS"/>
        </w:rPr>
        <w:t>к</w:t>
      </w:r>
      <w:r w:rsidR="00630FD4" w:rsidRPr="008B3484">
        <w:rPr>
          <w:rFonts w:ascii="Times New Roman" w:hAnsi="Times New Roman" w:cs="Times New Roman"/>
          <w:color w:val="000000" w:themeColor="text1"/>
          <w:sz w:val="24"/>
          <w:szCs w:val="24"/>
          <w:lang w:val="sr-Cyrl-RS"/>
        </w:rPr>
        <w:t>те</w:t>
      </w:r>
      <w:r w:rsidR="00B80BC9"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 xml:space="preserve">као </w:t>
      </w:r>
      <w:r w:rsidR="00313BE9" w:rsidRPr="008B3484">
        <w:rPr>
          <w:rFonts w:ascii="Times New Roman" w:hAnsi="Times New Roman" w:cs="Times New Roman"/>
          <w:color w:val="000000" w:themeColor="text1"/>
          <w:sz w:val="24"/>
          <w:szCs w:val="24"/>
          <w:lang w:val="sr-Cyrl-RS"/>
        </w:rPr>
        <w:t xml:space="preserve">ни да се побољша </w:t>
      </w:r>
      <w:r w:rsidRPr="008B3484">
        <w:rPr>
          <w:rFonts w:ascii="Times New Roman" w:hAnsi="Times New Roman" w:cs="Times New Roman"/>
          <w:color w:val="000000" w:themeColor="text1"/>
          <w:sz w:val="24"/>
          <w:szCs w:val="24"/>
          <w:lang w:val="sr-Cyrl-RS"/>
        </w:rPr>
        <w:t>инспекцијски надзор над спровођењем закона.</w:t>
      </w:r>
      <w:r w:rsidR="00E209C8"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 xml:space="preserve">Све то би умањило резултате у остваривању циљева </w:t>
      </w:r>
      <w:r w:rsidR="00B80BC9" w:rsidRPr="008B3484">
        <w:rPr>
          <w:rFonts w:ascii="Times New Roman" w:hAnsi="Times New Roman" w:cs="Times New Roman"/>
          <w:color w:val="000000" w:themeColor="text1"/>
          <w:sz w:val="24"/>
          <w:szCs w:val="24"/>
          <w:lang w:val="sr-Cyrl-RS"/>
        </w:rPr>
        <w:t xml:space="preserve">Нацрта </w:t>
      </w:r>
      <w:r w:rsidRPr="008B3484">
        <w:rPr>
          <w:rFonts w:ascii="Times New Roman" w:hAnsi="Times New Roman" w:cs="Times New Roman"/>
          <w:color w:val="000000" w:themeColor="text1"/>
          <w:sz w:val="24"/>
          <w:szCs w:val="24"/>
          <w:lang w:val="sr-Cyrl-RS"/>
        </w:rPr>
        <w:t>закона који су наведени у члану 2.</w:t>
      </w:r>
      <w:r w:rsidR="005E3048" w:rsidRPr="008B3484">
        <w:rPr>
          <w:rFonts w:ascii="Times New Roman" w:hAnsi="Times New Roman" w:cs="Times New Roman"/>
          <w:color w:val="000000" w:themeColor="text1"/>
          <w:sz w:val="24"/>
          <w:szCs w:val="24"/>
          <w:lang w:val="sr-Cyrl-RS"/>
        </w:rPr>
        <w:t xml:space="preserve"> </w:t>
      </w:r>
      <w:r w:rsidR="00B80BC9" w:rsidRPr="008B3484">
        <w:rPr>
          <w:rFonts w:ascii="Times New Roman" w:hAnsi="Times New Roman" w:cs="Times New Roman"/>
          <w:color w:val="000000" w:themeColor="text1"/>
          <w:sz w:val="24"/>
          <w:szCs w:val="24"/>
          <w:lang w:val="sr-Cyrl-RS"/>
        </w:rPr>
        <w:t xml:space="preserve">Нацрта закона. </w:t>
      </w:r>
      <w:r w:rsidR="00A32743" w:rsidRPr="008B3484">
        <w:rPr>
          <w:rFonts w:ascii="Times New Roman" w:hAnsi="Times New Roman" w:cs="Times New Roman"/>
          <w:color w:val="000000" w:themeColor="text1"/>
          <w:sz w:val="24"/>
          <w:szCs w:val="24"/>
          <w:lang w:val="sr-Cyrl-RS"/>
        </w:rPr>
        <w:t xml:space="preserve"> </w:t>
      </w:r>
      <w:r w:rsidR="00E209C8" w:rsidRPr="008B3484">
        <w:rPr>
          <w:rFonts w:ascii="Times New Roman" w:hAnsi="Times New Roman" w:cs="Times New Roman"/>
          <w:color w:val="000000" w:themeColor="text1"/>
          <w:sz w:val="24"/>
          <w:szCs w:val="24"/>
          <w:lang w:val="sr-Cyrl-RS"/>
        </w:rPr>
        <w:t>Осим наведеног, не би било могуће да се изврши усаглашавање са захтевима најновије ЕУ регулативе у области енергетске ефикасности и испуне захтеви проистекли из Уговора о Енергетској заједници.</w:t>
      </w:r>
    </w:p>
    <w:p w:rsidR="000F71E2" w:rsidRPr="008B3484" w:rsidRDefault="000F71E2" w:rsidP="0013611A">
      <w:pPr>
        <w:spacing w:after="0" w:line="240" w:lineRule="auto"/>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right"/>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ПРИЛОГ 5:</w:t>
      </w:r>
    </w:p>
    <w:p w:rsidR="00B46310" w:rsidRPr="008B3484" w:rsidRDefault="00B46310" w:rsidP="0013611A">
      <w:pPr>
        <w:spacing w:after="0" w:line="240" w:lineRule="auto"/>
        <w:jc w:val="center"/>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Кључна питања за анализу финансијских ефеката</w:t>
      </w:r>
    </w:p>
    <w:p w:rsidR="007B0A0C" w:rsidRPr="008B3484" w:rsidRDefault="007B0A0C" w:rsidP="0013611A">
      <w:pPr>
        <w:spacing w:after="0" w:line="240" w:lineRule="auto"/>
        <w:jc w:val="center"/>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1) Какве ће ефекте изабранa опцијa имати на јавне приходе и расходе у средњем и дугом року?</w:t>
      </w:r>
    </w:p>
    <w:p w:rsidR="007B0A0C" w:rsidRPr="008B3484" w:rsidRDefault="007B0A0C" w:rsidP="0013611A">
      <w:pPr>
        <w:spacing w:after="0" w:line="240" w:lineRule="auto"/>
        <w:rPr>
          <w:rFonts w:ascii="Times New Roman" w:hAnsi="Times New Roman" w:cs="Times New Roman"/>
          <w:b/>
          <w:color w:val="000000" w:themeColor="text1"/>
          <w:sz w:val="24"/>
          <w:szCs w:val="24"/>
          <w:lang w:val="sr-Cyrl-RS"/>
        </w:rPr>
      </w:pPr>
    </w:p>
    <w:p w:rsidR="00951A1E" w:rsidRPr="008B3484" w:rsidRDefault="00951A1E" w:rsidP="00F6465D">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Ефекат </w:t>
      </w:r>
      <w:r w:rsidR="007D0BFC" w:rsidRPr="008B3484">
        <w:rPr>
          <w:rFonts w:ascii="Times New Roman" w:hAnsi="Times New Roman" w:cs="Times New Roman"/>
          <w:color w:val="000000" w:themeColor="text1"/>
          <w:sz w:val="24"/>
          <w:szCs w:val="24"/>
          <w:lang w:val="sr-Cyrl-RS"/>
        </w:rPr>
        <w:t xml:space="preserve">Нацрта закона </w:t>
      </w:r>
      <w:r w:rsidRPr="008B3484">
        <w:rPr>
          <w:rFonts w:ascii="Times New Roman" w:hAnsi="Times New Roman" w:cs="Times New Roman"/>
          <w:color w:val="000000" w:themeColor="text1"/>
          <w:sz w:val="24"/>
          <w:szCs w:val="24"/>
          <w:lang w:val="sr-Cyrl-RS"/>
        </w:rPr>
        <w:t xml:space="preserve">на јавне приходе и расходе објашњен је у глави IV </w:t>
      </w:r>
      <w:r w:rsidR="0058496E" w:rsidRPr="008B3484">
        <w:rPr>
          <w:rFonts w:ascii="Times New Roman" w:hAnsi="Times New Roman" w:cs="Times New Roman"/>
          <w:color w:val="000000" w:themeColor="text1"/>
          <w:sz w:val="24"/>
          <w:szCs w:val="24"/>
          <w:lang w:val="sr-Cyrl-RS"/>
        </w:rPr>
        <w:t>О</w:t>
      </w:r>
      <w:r w:rsidRPr="008B3484">
        <w:rPr>
          <w:rFonts w:ascii="Times New Roman" w:hAnsi="Times New Roman" w:cs="Times New Roman"/>
          <w:color w:val="000000" w:themeColor="text1"/>
          <w:sz w:val="24"/>
          <w:szCs w:val="24"/>
          <w:lang w:val="sr-Cyrl-RS"/>
        </w:rPr>
        <w:t xml:space="preserve">бразложења </w:t>
      </w:r>
      <w:r w:rsidR="0058496E" w:rsidRPr="008B3484">
        <w:rPr>
          <w:rFonts w:ascii="Times New Roman" w:hAnsi="Times New Roman" w:cs="Times New Roman"/>
          <w:color w:val="000000" w:themeColor="text1"/>
          <w:sz w:val="24"/>
          <w:szCs w:val="24"/>
          <w:lang w:val="sr-Cyrl-RS"/>
        </w:rPr>
        <w:t>Н</w:t>
      </w:r>
      <w:r w:rsidRPr="008B3484">
        <w:rPr>
          <w:rFonts w:ascii="Times New Roman" w:hAnsi="Times New Roman" w:cs="Times New Roman"/>
          <w:color w:val="000000" w:themeColor="text1"/>
          <w:sz w:val="24"/>
          <w:szCs w:val="24"/>
          <w:lang w:val="sr-Cyrl-RS"/>
        </w:rPr>
        <w:t>ацрта закона.</w:t>
      </w:r>
      <w:r w:rsidR="0058496E" w:rsidRPr="008B3484">
        <w:rPr>
          <w:rFonts w:ascii="Times New Roman" w:hAnsi="Times New Roman" w:cs="Times New Roman"/>
          <w:color w:val="000000" w:themeColor="text1"/>
          <w:sz w:val="24"/>
          <w:szCs w:val="24"/>
          <w:lang w:val="sr-Cyrl-RS"/>
        </w:rPr>
        <w:t xml:space="preserve"> </w:t>
      </w:r>
    </w:p>
    <w:p w:rsidR="008A3B65" w:rsidRPr="008B3484" w:rsidRDefault="008A3B65" w:rsidP="00F6465D">
      <w:pPr>
        <w:spacing w:after="0" w:line="240" w:lineRule="auto"/>
        <w:ind w:firstLine="720"/>
        <w:jc w:val="both"/>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right"/>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ПРИЛОГ 6:</w:t>
      </w:r>
    </w:p>
    <w:p w:rsidR="007B0A0C" w:rsidRPr="008B3484" w:rsidRDefault="007B0A0C" w:rsidP="0013611A">
      <w:pPr>
        <w:spacing w:after="0" w:line="240" w:lineRule="auto"/>
        <w:jc w:val="right"/>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center"/>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Кључна питања за анализу економских ефеката</w:t>
      </w:r>
    </w:p>
    <w:p w:rsidR="007B0A0C" w:rsidRPr="008B3484" w:rsidRDefault="007B0A0C" w:rsidP="0013611A">
      <w:pPr>
        <w:spacing w:after="0" w:line="240" w:lineRule="auto"/>
        <w:jc w:val="center"/>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1) Које трошкове и користи (материјалне и нематеријалне) ће изабрана опција проузроковати привреди, појединој грани, односно одређеној категорији привредних субјеката?</w:t>
      </w:r>
      <w:r w:rsidR="00A01AA4" w:rsidRPr="008B3484">
        <w:rPr>
          <w:rFonts w:ascii="Times New Roman" w:hAnsi="Times New Roman" w:cs="Times New Roman"/>
          <w:b/>
          <w:color w:val="000000" w:themeColor="text1"/>
          <w:sz w:val="24"/>
          <w:szCs w:val="24"/>
          <w:lang w:val="sr-Cyrl-RS"/>
        </w:rPr>
        <w:t xml:space="preserve"> </w:t>
      </w:r>
    </w:p>
    <w:p w:rsidR="004562E3" w:rsidRPr="008B3484" w:rsidRDefault="004562E3" w:rsidP="0013611A">
      <w:pPr>
        <w:spacing w:after="0" w:line="240" w:lineRule="auto"/>
        <w:rPr>
          <w:rFonts w:ascii="Times New Roman" w:hAnsi="Times New Roman" w:cs="Times New Roman"/>
          <w:color w:val="000000" w:themeColor="text1"/>
          <w:sz w:val="24"/>
          <w:szCs w:val="24"/>
          <w:lang w:val="sr-Cyrl-RS"/>
        </w:rPr>
      </w:pPr>
    </w:p>
    <w:p w:rsidR="00246909" w:rsidRPr="008B3484" w:rsidRDefault="00B10677"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Привредни субјекти који су обвезници </w:t>
      </w:r>
      <w:r w:rsidR="00D54A33" w:rsidRPr="008B3484">
        <w:rPr>
          <w:rFonts w:ascii="Times New Roman" w:hAnsi="Times New Roman" w:cs="Times New Roman"/>
          <w:color w:val="000000" w:themeColor="text1"/>
          <w:sz w:val="24"/>
          <w:szCs w:val="24"/>
          <w:lang w:val="sr-Cyrl-RS"/>
        </w:rPr>
        <w:t>СЕМ</w:t>
      </w:r>
      <w:r w:rsidRPr="008B3484">
        <w:rPr>
          <w:rFonts w:ascii="Times New Roman" w:hAnsi="Times New Roman" w:cs="Times New Roman"/>
          <w:color w:val="000000" w:themeColor="text1"/>
          <w:sz w:val="24"/>
          <w:szCs w:val="24"/>
          <w:lang w:val="sr-Cyrl-RS"/>
        </w:rPr>
        <w:t xml:space="preserve"> ће спровођењем прописаних обавеза остварити </w:t>
      </w:r>
      <w:r w:rsidR="005E3048" w:rsidRPr="008B3484">
        <w:rPr>
          <w:rFonts w:ascii="Times New Roman" w:hAnsi="Times New Roman" w:cs="Times New Roman"/>
          <w:color w:val="000000" w:themeColor="text1"/>
          <w:sz w:val="24"/>
          <w:szCs w:val="24"/>
          <w:lang w:val="sr-Cyrl-RS"/>
        </w:rPr>
        <w:t xml:space="preserve">веће </w:t>
      </w:r>
      <w:r w:rsidRPr="008B3484">
        <w:rPr>
          <w:rFonts w:ascii="Times New Roman" w:hAnsi="Times New Roman" w:cs="Times New Roman"/>
          <w:color w:val="000000" w:themeColor="text1"/>
          <w:sz w:val="24"/>
          <w:szCs w:val="24"/>
          <w:lang w:val="sr-Cyrl-RS"/>
        </w:rPr>
        <w:t>уштеде енергије, смањи</w:t>
      </w:r>
      <w:r w:rsidR="005E3048" w:rsidRPr="008B3484">
        <w:rPr>
          <w:rFonts w:ascii="Times New Roman" w:hAnsi="Times New Roman" w:cs="Times New Roman"/>
          <w:color w:val="000000" w:themeColor="text1"/>
          <w:sz w:val="24"/>
          <w:szCs w:val="24"/>
          <w:lang w:val="sr-Cyrl-RS"/>
        </w:rPr>
        <w:t>ћ</w:t>
      </w:r>
      <w:r w:rsidRPr="008B3484">
        <w:rPr>
          <w:rFonts w:ascii="Times New Roman" w:hAnsi="Times New Roman" w:cs="Times New Roman"/>
          <w:color w:val="000000" w:themeColor="text1"/>
          <w:sz w:val="24"/>
          <w:szCs w:val="24"/>
          <w:lang w:val="sr-Cyrl-RS"/>
        </w:rPr>
        <w:t>е трошкове пословања</w:t>
      </w:r>
      <w:r w:rsidR="00B11C05" w:rsidRPr="008B3484">
        <w:rPr>
          <w:rFonts w:ascii="Times New Roman" w:hAnsi="Times New Roman" w:cs="Times New Roman"/>
          <w:color w:val="000000" w:themeColor="text1"/>
          <w:sz w:val="24"/>
          <w:szCs w:val="24"/>
          <w:lang w:val="sr-Cyrl-RS"/>
        </w:rPr>
        <w:t>, а самим тим</w:t>
      </w:r>
      <w:r w:rsidRPr="008B3484">
        <w:rPr>
          <w:rFonts w:ascii="Times New Roman" w:hAnsi="Times New Roman" w:cs="Times New Roman"/>
          <w:color w:val="000000" w:themeColor="text1"/>
          <w:sz w:val="24"/>
          <w:szCs w:val="24"/>
          <w:lang w:val="sr-Cyrl-RS"/>
        </w:rPr>
        <w:t xml:space="preserve"> биће конкурентнији на тржишту. Они ће имати </w:t>
      </w:r>
      <w:r w:rsidR="005E3048" w:rsidRPr="008B3484">
        <w:rPr>
          <w:rFonts w:ascii="Times New Roman" w:hAnsi="Times New Roman" w:cs="Times New Roman"/>
          <w:color w:val="000000" w:themeColor="text1"/>
          <w:sz w:val="24"/>
          <w:szCs w:val="24"/>
          <w:lang w:val="sr-Cyrl-RS"/>
        </w:rPr>
        <w:t xml:space="preserve">повећане </w:t>
      </w:r>
      <w:r w:rsidRPr="008B3484">
        <w:rPr>
          <w:rFonts w:ascii="Times New Roman" w:hAnsi="Times New Roman" w:cs="Times New Roman"/>
          <w:color w:val="000000" w:themeColor="text1"/>
          <w:sz w:val="24"/>
          <w:szCs w:val="24"/>
          <w:lang w:val="sr-Cyrl-RS"/>
        </w:rPr>
        <w:t xml:space="preserve">трошкове </w:t>
      </w:r>
      <w:r w:rsidR="005E3048" w:rsidRPr="008B3484">
        <w:rPr>
          <w:rFonts w:ascii="Times New Roman" w:hAnsi="Times New Roman" w:cs="Times New Roman"/>
          <w:color w:val="000000" w:themeColor="text1"/>
          <w:sz w:val="24"/>
          <w:szCs w:val="24"/>
          <w:lang w:val="sr-Cyrl-RS"/>
        </w:rPr>
        <w:t xml:space="preserve">због </w:t>
      </w:r>
      <w:r w:rsidR="008957EF" w:rsidRPr="008B3484">
        <w:rPr>
          <w:rFonts w:ascii="Times New Roman" w:hAnsi="Times New Roman" w:cs="Times New Roman"/>
          <w:color w:val="000000" w:themeColor="text1"/>
          <w:sz w:val="24"/>
          <w:szCs w:val="24"/>
          <w:lang w:val="sr-Cyrl-RS"/>
        </w:rPr>
        <w:t xml:space="preserve">тога што се </w:t>
      </w:r>
      <w:r w:rsidRPr="008B3484">
        <w:rPr>
          <w:rFonts w:ascii="Times New Roman" w:hAnsi="Times New Roman" w:cs="Times New Roman"/>
          <w:color w:val="000000" w:themeColor="text1"/>
          <w:sz w:val="24"/>
          <w:szCs w:val="24"/>
          <w:lang w:val="sr-Cyrl-RS"/>
        </w:rPr>
        <w:t>спровођењ</w:t>
      </w:r>
      <w:r w:rsidR="002966C7" w:rsidRPr="008B3484">
        <w:rPr>
          <w:rFonts w:ascii="Times New Roman" w:hAnsi="Times New Roman" w:cs="Times New Roman"/>
          <w:color w:val="000000" w:themeColor="text1"/>
          <w:sz w:val="24"/>
          <w:szCs w:val="24"/>
          <w:lang w:val="sr-Cyrl-RS"/>
        </w:rPr>
        <w:t>е</w:t>
      </w:r>
      <w:r w:rsidRPr="008B3484">
        <w:rPr>
          <w:rFonts w:ascii="Times New Roman" w:hAnsi="Times New Roman" w:cs="Times New Roman"/>
          <w:color w:val="000000" w:themeColor="text1"/>
          <w:sz w:val="24"/>
          <w:szCs w:val="24"/>
          <w:lang w:val="sr-Cyrl-RS"/>
        </w:rPr>
        <w:t xml:space="preserve"> енергетских прегледа</w:t>
      </w:r>
      <w:r w:rsidR="008957EF" w:rsidRPr="008B3484">
        <w:rPr>
          <w:rFonts w:ascii="Times New Roman" w:hAnsi="Times New Roman" w:cs="Times New Roman"/>
          <w:color w:val="000000" w:themeColor="text1"/>
          <w:sz w:val="24"/>
          <w:szCs w:val="24"/>
          <w:lang w:val="sr-Cyrl-RS"/>
        </w:rPr>
        <w:t xml:space="preserve"> предвиђа </w:t>
      </w:r>
      <w:r w:rsidR="00955800" w:rsidRPr="008B3484">
        <w:rPr>
          <w:rFonts w:ascii="Times New Roman" w:hAnsi="Times New Roman" w:cs="Times New Roman"/>
          <w:color w:val="000000" w:themeColor="text1"/>
          <w:sz w:val="24"/>
          <w:szCs w:val="24"/>
          <w:lang w:val="sr-Cyrl-RS"/>
        </w:rPr>
        <w:t xml:space="preserve">најмање </w:t>
      </w:r>
      <w:r w:rsidR="008957EF" w:rsidRPr="008B3484">
        <w:rPr>
          <w:rFonts w:ascii="Times New Roman" w:hAnsi="Times New Roman" w:cs="Times New Roman"/>
          <w:color w:val="000000" w:themeColor="text1"/>
          <w:sz w:val="24"/>
          <w:szCs w:val="24"/>
          <w:lang w:val="sr-Cyrl-RS"/>
        </w:rPr>
        <w:t xml:space="preserve">једном у </w:t>
      </w:r>
      <w:r w:rsidR="00DB5144" w:rsidRPr="008B3484">
        <w:rPr>
          <w:rFonts w:ascii="Times New Roman" w:hAnsi="Times New Roman" w:cs="Times New Roman"/>
          <w:color w:val="000000" w:themeColor="text1"/>
          <w:sz w:val="24"/>
          <w:szCs w:val="24"/>
          <w:lang w:val="sr-Cyrl-RS"/>
        </w:rPr>
        <w:t>четири</w:t>
      </w:r>
      <w:r w:rsidR="008957EF" w:rsidRPr="008B3484">
        <w:rPr>
          <w:rFonts w:ascii="Times New Roman" w:hAnsi="Times New Roman" w:cs="Times New Roman"/>
          <w:color w:val="000000" w:themeColor="text1"/>
          <w:sz w:val="24"/>
          <w:szCs w:val="24"/>
          <w:lang w:val="sr-Cyrl-RS"/>
        </w:rPr>
        <w:t xml:space="preserve"> годин</w:t>
      </w:r>
      <w:r w:rsidR="00DB5144" w:rsidRPr="008B3484">
        <w:rPr>
          <w:rFonts w:ascii="Times New Roman" w:hAnsi="Times New Roman" w:cs="Times New Roman"/>
          <w:color w:val="000000" w:themeColor="text1"/>
          <w:sz w:val="24"/>
          <w:szCs w:val="24"/>
          <w:lang w:val="sr-Cyrl-RS"/>
        </w:rPr>
        <w:t>е</w:t>
      </w:r>
      <w:r w:rsidR="008957EF" w:rsidRPr="008B3484">
        <w:rPr>
          <w:rFonts w:ascii="Times New Roman" w:hAnsi="Times New Roman" w:cs="Times New Roman"/>
          <w:color w:val="000000" w:themeColor="text1"/>
          <w:sz w:val="24"/>
          <w:szCs w:val="24"/>
          <w:lang w:val="sr-Cyrl-RS"/>
        </w:rPr>
        <w:t xml:space="preserve"> уместо једном у пет година. В</w:t>
      </w:r>
      <w:r w:rsidRPr="008B3484">
        <w:rPr>
          <w:rFonts w:ascii="Times New Roman" w:hAnsi="Times New Roman" w:cs="Times New Roman"/>
          <w:color w:val="000000" w:themeColor="text1"/>
          <w:sz w:val="24"/>
          <w:szCs w:val="24"/>
          <w:lang w:val="sr-Cyrl-RS"/>
        </w:rPr>
        <w:t>исина</w:t>
      </w:r>
      <w:r w:rsidR="008957EF" w:rsidRPr="008B3484">
        <w:rPr>
          <w:rFonts w:ascii="Times New Roman" w:hAnsi="Times New Roman" w:cs="Times New Roman"/>
          <w:color w:val="000000" w:themeColor="text1"/>
          <w:sz w:val="24"/>
          <w:szCs w:val="24"/>
          <w:lang w:val="sr-Cyrl-RS"/>
        </w:rPr>
        <w:t xml:space="preserve"> ових трошкова се сада не може проценити</w:t>
      </w:r>
      <w:r w:rsidR="005E3048" w:rsidRPr="008B3484">
        <w:rPr>
          <w:rFonts w:ascii="Times New Roman" w:hAnsi="Times New Roman" w:cs="Times New Roman"/>
          <w:color w:val="000000" w:themeColor="text1"/>
          <w:sz w:val="24"/>
          <w:szCs w:val="24"/>
          <w:lang w:val="sr-Cyrl-RS"/>
        </w:rPr>
        <w:t xml:space="preserve">, </w:t>
      </w:r>
      <w:r w:rsidR="008957EF" w:rsidRPr="008B3484">
        <w:rPr>
          <w:rFonts w:ascii="Times New Roman" w:hAnsi="Times New Roman" w:cs="Times New Roman"/>
          <w:color w:val="000000" w:themeColor="text1"/>
          <w:sz w:val="24"/>
          <w:szCs w:val="24"/>
          <w:lang w:val="sr-Cyrl-RS"/>
        </w:rPr>
        <w:t>али ће чешће обављање</w:t>
      </w:r>
      <w:r w:rsidR="005E3048" w:rsidRPr="008B3484">
        <w:rPr>
          <w:rFonts w:ascii="Times New Roman" w:hAnsi="Times New Roman" w:cs="Times New Roman"/>
          <w:color w:val="000000" w:themeColor="text1"/>
          <w:sz w:val="24"/>
          <w:szCs w:val="24"/>
          <w:lang w:val="sr-Cyrl-RS"/>
        </w:rPr>
        <w:t xml:space="preserve"> </w:t>
      </w:r>
      <w:r w:rsidR="00B11C05" w:rsidRPr="008B3484">
        <w:rPr>
          <w:rFonts w:ascii="Times New Roman" w:hAnsi="Times New Roman" w:cs="Times New Roman"/>
          <w:color w:val="000000" w:themeColor="text1"/>
          <w:sz w:val="24"/>
          <w:szCs w:val="24"/>
          <w:lang w:val="sr-Cyrl-RS"/>
        </w:rPr>
        <w:t>енергетских</w:t>
      </w:r>
      <w:r w:rsidR="005E3048" w:rsidRPr="008B3484">
        <w:rPr>
          <w:rFonts w:ascii="Times New Roman" w:hAnsi="Times New Roman" w:cs="Times New Roman"/>
          <w:color w:val="000000" w:themeColor="text1"/>
          <w:sz w:val="24"/>
          <w:szCs w:val="24"/>
          <w:lang w:val="sr-Cyrl-RS"/>
        </w:rPr>
        <w:t xml:space="preserve"> прегледа </w:t>
      </w:r>
      <w:r w:rsidR="008957EF" w:rsidRPr="008B3484">
        <w:rPr>
          <w:rFonts w:ascii="Times New Roman" w:hAnsi="Times New Roman" w:cs="Times New Roman"/>
          <w:color w:val="000000" w:themeColor="text1"/>
          <w:sz w:val="24"/>
          <w:szCs w:val="24"/>
          <w:lang w:val="sr-Cyrl-RS"/>
        </w:rPr>
        <w:t xml:space="preserve">омогућити обвезницима бољи увид у стање потрошње енергије, </w:t>
      </w:r>
      <w:r w:rsidR="00B11C05" w:rsidRPr="008B3484">
        <w:rPr>
          <w:rFonts w:ascii="Times New Roman" w:hAnsi="Times New Roman" w:cs="Times New Roman"/>
          <w:color w:val="000000" w:themeColor="text1"/>
          <w:sz w:val="24"/>
          <w:szCs w:val="24"/>
          <w:lang w:val="sr-Cyrl-RS"/>
        </w:rPr>
        <w:t xml:space="preserve">у </w:t>
      </w:r>
      <w:r w:rsidR="008957EF" w:rsidRPr="008B3484">
        <w:rPr>
          <w:rFonts w:ascii="Times New Roman" w:hAnsi="Times New Roman" w:cs="Times New Roman"/>
          <w:color w:val="000000" w:themeColor="text1"/>
          <w:sz w:val="24"/>
          <w:szCs w:val="24"/>
          <w:lang w:val="sr-Cyrl-RS"/>
        </w:rPr>
        <w:t xml:space="preserve"> мер</w:t>
      </w:r>
      <w:r w:rsidR="00730AB2" w:rsidRPr="008B3484">
        <w:rPr>
          <w:rFonts w:ascii="Times New Roman" w:hAnsi="Times New Roman" w:cs="Times New Roman"/>
          <w:color w:val="000000" w:themeColor="text1"/>
          <w:sz w:val="24"/>
          <w:szCs w:val="24"/>
          <w:lang w:val="sr-Cyrl-RS"/>
        </w:rPr>
        <w:t>е</w:t>
      </w:r>
      <w:r w:rsidR="008957EF" w:rsidRPr="008B3484">
        <w:rPr>
          <w:rFonts w:ascii="Times New Roman" w:hAnsi="Times New Roman" w:cs="Times New Roman"/>
          <w:color w:val="000000" w:themeColor="text1"/>
          <w:sz w:val="24"/>
          <w:szCs w:val="24"/>
          <w:lang w:val="sr-Cyrl-RS"/>
        </w:rPr>
        <w:t xml:space="preserve"> енергетске ефикасности </w:t>
      </w:r>
      <w:r w:rsidR="00B11C05" w:rsidRPr="008B3484">
        <w:rPr>
          <w:rFonts w:ascii="Times New Roman" w:hAnsi="Times New Roman" w:cs="Times New Roman"/>
          <w:color w:val="000000" w:themeColor="text1"/>
          <w:sz w:val="24"/>
          <w:szCs w:val="24"/>
          <w:lang w:val="sr-Cyrl-RS"/>
        </w:rPr>
        <w:t xml:space="preserve">које </w:t>
      </w:r>
      <w:r w:rsidR="00410EF6" w:rsidRPr="008B3484">
        <w:rPr>
          <w:rFonts w:ascii="Times New Roman" w:hAnsi="Times New Roman" w:cs="Times New Roman"/>
          <w:color w:val="000000" w:themeColor="text1"/>
          <w:sz w:val="24"/>
          <w:szCs w:val="24"/>
          <w:lang w:val="sr-Cyrl-RS"/>
        </w:rPr>
        <w:t>могу</w:t>
      </w:r>
      <w:r w:rsidR="00B11C05" w:rsidRPr="008B3484">
        <w:rPr>
          <w:rFonts w:ascii="Times New Roman" w:hAnsi="Times New Roman" w:cs="Times New Roman"/>
          <w:color w:val="000000" w:themeColor="text1"/>
          <w:sz w:val="24"/>
          <w:szCs w:val="24"/>
          <w:lang w:val="sr-Cyrl-RS"/>
        </w:rPr>
        <w:t xml:space="preserve"> да предузму </w:t>
      </w:r>
      <w:r w:rsidR="008957EF" w:rsidRPr="008B3484">
        <w:rPr>
          <w:rFonts w:ascii="Times New Roman" w:hAnsi="Times New Roman" w:cs="Times New Roman"/>
          <w:color w:val="000000" w:themeColor="text1"/>
          <w:sz w:val="24"/>
          <w:szCs w:val="24"/>
          <w:lang w:val="sr-Cyrl-RS"/>
        </w:rPr>
        <w:t>и њихов</w:t>
      </w:r>
      <w:r w:rsidR="00730AB2" w:rsidRPr="008B3484">
        <w:rPr>
          <w:rFonts w:ascii="Times New Roman" w:hAnsi="Times New Roman" w:cs="Times New Roman"/>
          <w:color w:val="000000" w:themeColor="text1"/>
          <w:sz w:val="24"/>
          <w:szCs w:val="24"/>
          <w:lang w:val="sr-Cyrl-RS"/>
        </w:rPr>
        <w:t>е</w:t>
      </w:r>
      <w:r w:rsidR="008957EF" w:rsidRPr="008B3484">
        <w:rPr>
          <w:rFonts w:ascii="Times New Roman" w:hAnsi="Times New Roman" w:cs="Times New Roman"/>
          <w:color w:val="000000" w:themeColor="text1"/>
          <w:sz w:val="24"/>
          <w:szCs w:val="24"/>
          <w:lang w:val="sr-Cyrl-RS"/>
        </w:rPr>
        <w:t xml:space="preserve"> ефект</w:t>
      </w:r>
      <w:r w:rsidR="00730AB2" w:rsidRPr="008B3484">
        <w:rPr>
          <w:rFonts w:ascii="Times New Roman" w:hAnsi="Times New Roman" w:cs="Times New Roman"/>
          <w:color w:val="000000" w:themeColor="text1"/>
          <w:sz w:val="24"/>
          <w:szCs w:val="24"/>
          <w:lang w:val="sr-Cyrl-RS"/>
        </w:rPr>
        <w:t>е</w:t>
      </w:r>
      <w:r w:rsidR="00B11C05" w:rsidRPr="008B3484">
        <w:rPr>
          <w:rFonts w:ascii="Times New Roman" w:hAnsi="Times New Roman" w:cs="Times New Roman"/>
          <w:color w:val="000000" w:themeColor="text1"/>
          <w:sz w:val="24"/>
          <w:szCs w:val="24"/>
          <w:lang w:val="sr-Cyrl-RS"/>
        </w:rPr>
        <w:t>,</w:t>
      </w:r>
      <w:r w:rsidR="008957EF" w:rsidRPr="008B3484">
        <w:rPr>
          <w:rFonts w:ascii="Times New Roman" w:hAnsi="Times New Roman" w:cs="Times New Roman"/>
          <w:color w:val="000000" w:themeColor="text1"/>
          <w:sz w:val="24"/>
          <w:szCs w:val="24"/>
          <w:lang w:val="sr-Cyrl-RS"/>
        </w:rPr>
        <w:t xml:space="preserve"> чи</w:t>
      </w:r>
      <w:r w:rsidR="000F248D" w:rsidRPr="008B3484">
        <w:rPr>
          <w:rFonts w:ascii="Times New Roman" w:hAnsi="Times New Roman" w:cs="Times New Roman"/>
          <w:color w:val="000000" w:themeColor="text1"/>
          <w:sz w:val="24"/>
          <w:szCs w:val="24"/>
          <w:lang w:val="sr-Cyrl-RS"/>
        </w:rPr>
        <w:t>јим спровођењем</w:t>
      </w:r>
      <w:r w:rsidR="008957EF" w:rsidRPr="008B3484">
        <w:rPr>
          <w:rFonts w:ascii="Times New Roman" w:hAnsi="Times New Roman" w:cs="Times New Roman"/>
          <w:color w:val="000000" w:themeColor="text1"/>
          <w:sz w:val="24"/>
          <w:szCs w:val="24"/>
          <w:lang w:val="sr-Cyrl-RS"/>
        </w:rPr>
        <w:t xml:space="preserve"> се могу остварити позитивни ефекти на пословање</w:t>
      </w:r>
      <w:r w:rsidR="00B11C05" w:rsidRPr="008B3484">
        <w:rPr>
          <w:rFonts w:ascii="Times New Roman" w:hAnsi="Times New Roman" w:cs="Times New Roman"/>
          <w:color w:val="000000" w:themeColor="text1"/>
          <w:sz w:val="24"/>
          <w:szCs w:val="24"/>
          <w:lang w:val="sr-Cyrl-RS"/>
        </w:rPr>
        <w:t>,</w:t>
      </w:r>
      <w:r w:rsidR="008957EF" w:rsidRPr="008B3484">
        <w:rPr>
          <w:rFonts w:ascii="Times New Roman" w:hAnsi="Times New Roman" w:cs="Times New Roman"/>
          <w:color w:val="000000" w:themeColor="text1"/>
          <w:sz w:val="24"/>
          <w:szCs w:val="24"/>
          <w:lang w:val="sr-Cyrl-RS"/>
        </w:rPr>
        <w:t xml:space="preserve"> односно </w:t>
      </w:r>
      <w:r w:rsidR="00B11C05" w:rsidRPr="008B3484">
        <w:rPr>
          <w:rFonts w:ascii="Times New Roman" w:hAnsi="Times New Roman" w:cs="Times New Roman"/>
          <w:color w:val="000000" w:themeColor="text1"/>
          <w:sz w:val="24"/>
          <w:szCs w:val="24"/>
          <w:lang w:val="sr-Cyrl-RS"/>
        </w:rPr>
        <w:t xml:space="preserve">на </w:t>
      </w:r>
      <w:r w:rsidR="000F248D" w:rsidRPr="008B3484">
        <w:rPr>
          <w:rFonts w:ascii="Times New Roman" w:hAnsi="Times New Roman" w:cs="Times New Roman"/>
          <w:color w:val="000000" w:themeColor="text1"/>
          <w:sz w:val="24"/>
          <w:szCs w:val="24"/>
          <w:lang w:val="sr-Cyrl-RS"/>
        </w:rPr>
        <w:t>уштеде у буџету</w:t>
      </w:r>
      <w:r w:rsidR="00B11C05" w:rsidRPr="008B3484">
        <w:rPr>
          <w:rFonts w:ascii="Times New Roman" w:hAnsi="Times New Roman" w:cs="Times New Roman"/>
          <w:color w:val="000000" w:themeColor="text1"/>
          <w:sz w:val="24"/>
          <w:szCs w:val="24"/>
          <w:lang w:val="sr-Cyrl-RS"/>
        </w:rPr>
        <w:t xml:space="preserve"> (за обвезнике </w:t>
      </w:r>
      <w:r w:rsidR="000F248D" w:rsidRPr="008B3484">
        <w:rPr>
          <w:rFonts w:ascii="Times New Roman" w:hAnsi="Times New Roman" w:cs="Times New Roman"/>
          <w:color w:val="000000" w:themeColor="text1"/>
          <w:sz w:val="24"/>
          <w:szCs w:val="24"/>
          <w:lang w:val="sr-Cyrl-RS"/>
        </w:rPr>
        <w:t>из</w:t>
      </w:r>
      <w:r w:rsidR="00B11C05" w:rsidRPr="008B3484">
        <w:rPr>
          <w:rFonts w:ascii="Times New Roman" w:hAnsi="Times New Roman" w:cs="Times New Roman"/>
          <w:color w:val="000000" w:themeColor="text1"/>
          <w:sz w:val="24"/>
          <w:szCs w:val="24"/>
          <w:lang w:val="sr-Cyrl-RS"/>
        </w:rPr>
        <w:t xml:space="preserve"> јавно</w:t>
      </w:r>
      <w:r w:rsidR="000F248D" w:rsidRPr="008B3484">
        <w:rPr>
          <w:rFonts w:ascii="Times New Roman" w:hAnsi="Times New Roman" w:cs="Times New Roman"/>
          <w:color w:val="000000" w:themeColor="text1"/>
          <w:sz w:val="24"/>
          <w:szCs w:val="24"/>
          <w:lang w:val="sr-Cyrl-RS"/>
        </w:rPr>
        <w:t>г</w:t>
      </w:r>
      <w:r w:rsidR="00B11C05" w:rsidRPr="008B3484">
        <w:rPr>
          <w:rFonts w:ascii="Times New Roman" w:hAnsi="Times New Roman" w:cs="Times New Roman"/>
          <w:color w:val="000000" w:themeColor="text1"/>
          <w:sz w:val="24"/>
          <w:szCs w:val="24"/>
          <w:lang w:val="sr-Cyrl-RS"/>
        </w:rPr>
        <w:t xml:space="preserve"> сектор</w:t>
      </w:r>
      <w:r w:rsidR="000F248D" w:rsidRPr="008B3484">
        <w:rPr>
          <w:rFonts w:ascii="Times New Roman" w:hAnsi="Times New Roman" w:cs="Times New Roman"/>
          <w:color w:val="000000" w:themeColor="text1"/>
          <w:sz w:val="24"/>
          <w:szCs w:val="24"/>
          <w:lang w:val="sr-Cyrl-RS"/>
        </w:rPr>
        <w:t>а</w:t>
      </w:r>
      <w:r w:rsidR="00B11C05" w:rsidRPr="008B3484">
        <w:rPr>
          <w:rFonts w:ascii="Times New Roman" w:hAnsi="Times New Roman" w:cs="Times New Roman"/>
          <w:color w:val="000000" w:themeColor="text1"/>
          <w:sz w:val="24"/>
          <w:szCs w:val="24"/>
          <w:lang w:val="sr-Cyrl-RS"/>
        </w:rPr>
        <w:t>).</w:t>
      </w:r>
      <w:r w:rsidR="005E3048" w:rsidRPr="008B3484">
        <w:rPr>
          <w:rFonts w:ascii="Times New Roman" w:hAnsi="Times New Roman" w:cs="Times New Roman"/>
          <w:color w:val="000000" w:themeColor="text1"/>
          <w:sz w:val="24"/>
          <w:szCs w:val="24"/>
          <w:lang w:val="sr-Cyrl-RS"/>
        </w:rPr>
        <w:t xml:space="preserve"> </w:t>
      </w:r>
    </w:p>
    <w:p w:rsidR="00B10677" w:rsidRPr="008B3484" w:rsidRDefault="005E3048"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За п</w:t>
      </w:r>
      <w:r w:rsidR="00B10677" w:rsidRPr="008B3484">
        <w:rPr>
          <w:rFonts w:ascii="Times New Roman" w:hAnsi="Times New Roman" w:cs="Times New Roman"/>
          <w:color w:val="000000" w:themeColor="text1"/>
          <w:sz w:val="24"/>
          <w:szCs w:val="24"/>
          <w:lang w:val="sr-Cyrl-RS"/>
        </w:rPr>
        <w:t>ривредна друштва која пружају енергетск</w:t>
      </w:r>
      <w:r w:rsidR="00B41F9A" w:rsidRPr="008B3484">
        <w:rPr>
          <w:rFonts w:ascii="Times New Roman" w:hAnsi="Times New Roman" w:cs="Times New Roman"/>
          <w:color w:val="000000" w:themeColor="text1"/>
          <w:sz w:val="24"/>
          <w:szCs w:val="24"/>
          <w:lang w:val="sr-Cyrl-RS"/>
        </w:rPr>
        <w:t>е</w:t>
      </w:r>
      <w:r w:rsidR="00B10677" w:rsidRPr="008B3484">
        <w:rPr>
          <w:rFonts w:ascii="Times New Roman" w:hAnsi="Times New Roman" w:cs="Times New Roman"/>
          <w:color w:val="000000" w:themeColor="text1"/>
          <w:sz w:val="24"/>
          <w:szCs w:val="24"/>
          <w:lang w:val="sr-Cyrl-RS"/>
        </w:rPr>
        <w:t xml:space="preserve"> услуг</w:t>
      </w:r>
      <w:r w:rsidR="00B41F9A" w:rsidRPr="008B3484">
        <w:rPr>
          <w:rFonts w:ascii="Times New Roman" w:hAnsi="Times New Roman" w:cs="Times New Roman"/>
          <w:color w:val="000000" w:themeColor="text1"/>
          <w:sz w:val="24"/>
          <w:szCs w:val="24"/>
          <w:lang w:val="sr-Cyrl-RS"/>
        </w:rPr>
        <w:t>е</w:t>
      </w:r>
      <w:r w:rsidR="00B10677" w:rsidRPr="008B3484">
        <w:rPr>
          <w:rFonts w:ascii="Times New Roman" w:hAnsi="Times New Roman" w:cs="Times New Roman"/>
          <w:color w:val="000000" w:themeColor="text1"/>
          <w:sz w:val="24"/>
          <w:szCs w:val="24"/>
          <w:lang w:val="sr-Cyrl-RS"/>
        </w:rPr>
        <w:t xml:space="preserve"> </w:t>
      </w:r>
      <w:r w:rsidR="003749D8" w:rsidRPr="008B3484">
        <w:rPr>
          <w:rFonts w:ascii="Times New Roman" w:hAnsi="Times New Roman" w:cs="Times New Roman"/>
          <w:color w:val="000000" w:themeColor="text1"/>
          <w:sz w:val="24"/>
          <w:szCs w:val="24"/>
          <w:lang w:val="sr-Cyrl-RS"/>
        </w:rPr>
        <w:t>Нацртом закона</w:t>
      </w:r>
      <w:r w:rsidRPr="008B3484">
        <w:rPr>
          <w:rFonts w:ascii="Times New Roman" w:hAnsi="Times New Roman" w:cs="Times New Roman"/>
          <w:color w:val="000000" w:themeColor="text1"/>
          <w:sz w:val="24"/>
          <w:szCs w:val="24"/>
          <w:lang w:val="sr-Cyrl-RS"/>
        </w:rPr>
        <w:t xml:space="preserve"> се боље и прецизније дефинишу</w:t>
      </w:r>
      <w:r w:rsidR="00B10677" w:rsidRPr="008B3484">
        <w:rPr>
          <w:rFonts w:ascii="Times New Roman" w:hAnsi="Times New Roman" w:cs="Times New Roman"/>
          <w:color w:val="000000" w:themeColor="text1"/>
          <w:sz w:val="24"/>
          <w:szCs w:val="24"/>
          <w:lang w:val="sr-Cyrl-RS"/>
        </w:rPr>
        <w:t xml:space="preserve"> </w:t>
      </w:r>
      <w:r w:rsidR="00B41F9A" w:rsidRPr="008B3484">
        <w:rPr>
          <w:rFonts w:ascii="Times New Roman" w:hAnsi="Times New Roman" w:cs="Times New Roman"/>
          <w:color w:val="000000" w:themeColor="text1"/>
          <w:sz w:val="24"/>
          <w:szCs w:val="24"/>
          <w:lang w:val="sr-Cyrl-RS"/>
        </w:rPr>
        <w:t xml:space="preserve">врсте </w:t>
      </w:r>
      <w:r w:rsidR="00B10677" w:rsidRPr="008B3484">
        <w:rPr>
          <w:rFonts w:ascii="Times New Roman" w:hAnsi="Times New Roman" w:cs="Times New Roman"/>
          <w:color w:val="000000" w:themeColor="text1"/>
          <w:sz w:val="24"/>
          <w:szCs w:val="24"/>
          <w:lang w:val="sr-Cyrl-RS"/>
        </w:rPr>
        <w:t>енергетск</w:t>
      </w:r>
      <w:r w:rsidR="00B41F9A" w:rsidRPr="008B3484">
        <w:rPr>
          <w:rFonts w:ascii="Times New Roman" w:hAnsi="Times New Roman" w:cs="Times New Roman"/>
          <w:color w:val="000000" w:themeColor="text1"/>
          <w:sz w:val="24"/>
          <w:szCs w:val="24"/>
          <w:lang w:val="sr-Cyrl-RS"/>
        </w:rPr>
        <w:t>их</w:t>
      </w:r>
      <w:r w:rsidR="00B10677" w:rsidRPr="008B3484">
        <w:rPr>
          <w:rFonts w:ascii="Times New Roman" w:hAnsi="Times New Roman" w:cs="Times New Roman"/>
          <w:color w:val="000000" w:themeColor="text1"/>
          <w:sz w:val="24"/>
          <w:szCs w:val="24"/>
          <w:lang w:val="sr-Cyrl-RS"/>
        </w:rPr>
        <w:t xml:space="preserve"> услуг</w:t>
      </w:r>
      <w:r w:rsidR="00B41F9A" w:rsidRPr="008B3484">
        <w:rPr>
          <w:rFonts w:ascii="Times New Roman" w:hAnsi="Times New Roman" w:cs="Times New Roman"/>
          <w:color w:val="000000" w:themeColor="text1"/>
          <w:sz w:val="24"/>
          <w:szCs w:val="24"/>
          <w:lang w:val="sr-Cyrl-RS"/>
        </w:rPr>
        <w:t>а</w:t>
      </w:r>
      <w:r w:rsidR="00B10677" w:rsidRPr="008B3484">
        <w:rPr>
          <w:rFonts w:ascii="Times New Roman" w:hAnsi="Times New Roman" w:cs="Times New Roman"/>
          <w:color w:val="000000" w:themeColor="text1"/>
          <w:sz w:val="24"/>
          <w:szCs w:val="24"/>
          <w:lang w:val="sr-Cyrl-RS"/>
        </w:rPr>
        <w:t xml:space="preserve"> које </w:t>
      </w:r>
      <w:r w:rsidR="000F248D" w:rsidRPr="008B3484">
        <w:rPr>
          <w:rFonts w:ascii="Times New Roman" w:hAnsi="Times New Roman" w:cs="Times New Roman"/>
          <w:color w:val="000000" w:themeColor="text1"/>
          <w:sz w:val="24"/>
          <w:szCs w:val="24"/>
          <w:lang w:val="sr-Cyrl-RS"/>
        </w:rPr>
        <w:t>могу да</w:t>
      </w:r>
      <w:r w:rsidR="00DA7ADA" w:rsidRPr="008B3484">
        <w:rPr>
          <w:rFonts w:ascii="Times New Roman" w:hAnsi="Times New Roman" w:cs="Times New Roman"/>
          <w:color w:val="000000" w:themeColor="text1"/>
          <w:sz w:val="24"/>
          <w:szCs w:val="24"/>
          <w:lang w:val="sr-Cyrl-RS"/>
        </w:rPr>
        <w:t xml:space="preserve"> </w:t>
      </w:r>
      <w:r w:rsidR="00B10677" w:rsidRPr="008B3484">
        <w:rPr>
          <w:rFonts w:ascii="Times New Roman" w:hAnsi="Times New Roman" w:cs="Times New Roman"/>
          <w:color w:val="000000" w:themeColor="text1"/>
          <w:sz w:val="24"/>
          <w:szCs w:val="24"/>
          <w:lang w:val="sr-Cyrl-RS"/>
        </w:rPr>
        <w:t>пружају.</w:t>
      </w:r>
      <w:r w:rsidR="008957EF" w:rsidRPr="008B3484">
        <w:rPr>
          <w:rFonts w:ascii="Times New Roman" w:hAnsi="Times New Roman" w:cs="Times New Roman"/>
          <w:color w:val="000000" w:themeColor="text1"/>
          <w:sz w:val="24"/>
          <w:szCs w:val="24"/>
          <w:lang w:val="sr-Cyrl-RS"/>
        </w:rPr>
        <w:t xml:space="preserve"> Новим решењима се не стварају додатни трошкови за ове субјекте</w:t>
      </w:r>
      <w:r w:rsidR="00A55388" w:rsidRPr="008B3484">
        <w:rPr>
          <w:rFonts w:ascii="Times New Roman" w:hAnsi="Times New Roman" w:cs="Times New Roman"/>
          <w:color w:val="000000" w:themeColor="text1"/>
          <w:sz w:val="24"/>
          <w:szCs w:val="24"/>
          <w:lang w:val="sr-Cyrl-RS"/>
        </w:rPr>
        <w:t>,</w:t>
      </w:r>
      <w:r w:rsidR="008957EF" w:rsidRPr="008B3484">
        <w:rPr>
          <w:rFonts w:ascii="Times New Roman" w:hAnsi="Times New Roman" w:cs="Times New Roman"/>
          <w:color w:val="000000" w:themeColor="text1"/>
          <w:sz w:val="24"/>
          <w:szCs w:val="24"/>
          <w:lang w:val="sr-Cyrl-RS"/>
        </w:rPr>
        <w:t xml:space="preserve"> већ се отвара могућност пружања нових услуга кроз уговор о </w:t>
      </w:r>
      <w:r w:rsidR="003749D8" w:rsidRPr="008B3484">
        <w:rPr>
          <w:rFonts w:ascii="Times New Roman" w:hAnsi="Times New Roman" w:cs="Times New Roman"/>
          <w:color w:val="000000" w:themeColor="text1"/>
          <w:sz w:val="24"/>
          <w:szCs w:val="24"/>
          <w:lang w:val="sr-Cyrl-RS"/>
        </w:rPr>
        <w:t xml:space="preserve">ефикасној </w:t>
      </w:r>
      <w:r w:rsidR="008957EF" w:rsidRPr="008B3484">
        <w:rPr>
          <w:rFonts w:ascii="Times New Roman" w:hAnsi="Times New Roman" w:cs="Times New Roman"/>
          <w:color w:val="000000" w:themeColor="text1"/>
          <w:sz w:val="24"/>
          <w:szCs w:val="24"/>
          <w:lang w:val="sr-Cyrl-RS"/>
        </w:rPr>
        <w:t>испоруци топлотне енергије.</w:t>
      </w:r>
      <w:r w:rsidR="00B10677" w:rsidRPr="008B3484">
        <w:rPr>
          <w:rFonts w:ascii="Times New Roman" w:hAnsi="Times New Roman" w:cs="Times New Roman"/>
          <w:color w:val="000000" w:themeColor="text1"/>
          <w:sz w:val="24"/>
          <w:szCs w:val="24"/>
          <w:lang w:val="sr-Cyrl-RS"/>
        </w:rPr>
        <w:t xml:space="preserve"> </w:t>
      </w:r>
      <w:r w:rsidR="008957EF" w:rsidRPr="008B3484">
        <w:rPr>
          <w:rFonts w:ascii="Times New Roman" w:hAnsi="Times New Roman" w:cs="Times New Roman"/>
          <w:color w:val="000000" w:themeColor="text1"/>
          <w:sz w:val="24"/>
          <w:szCs w:val="24"/>
          <w:lang w:val="sr-Cyrl-RS"/>
        </w:rPr>
        <w:t>Ова услуга је</w:t>
      </w:r>
      <w:r w:rsidR="00B10677" w:rsidRPr="008B3484">
        <w:rPr>
          <w:rFonts w:ascii="Times New Roman" w:hAnsi="Times New Roman" w:cs="Times New Roman"/>
          <w:color w:val="000000" w:themeColor="text1"/>
          <w:sz w:val="24"/>
          <w:szCs w:val="24"/>
          <w:lang w:val="sr-Cyrl-RS"/>
        </w:rPr>
        <w:t xml:space="preserve"> најчешћ</w:t>
      </w:r>
      <w:r w:rsidR="008957EF" w:rsidRPr="008B3484">
        <w:rPr>
          <w:rFonts w:ascii="Times New Roman" w:hAnsi="Times New Roman" w:cs="Times New Roman"/>
          <w:color w:val="000000" w:themeColor="text1"/>
          <w:sz w:val="24"/>
          <w:szCs w:val="24"/>
          <w:lang w:val="sr-Cyrl-RS"/>
        </w:rPr>
        <w:t>е примењивана</w:t>
      </w:r>
      <w:r w:rsidRPr="008B3484">
        <w:rPr>
          <w:rFonts w:ascii="Times New Roman" w:hAnsi="Times New Roman" w:cs="Times New Roman"/>
          <w:color w:val="000000" w:themeColor="text1"/>
          <w:sz w:val="24"/>
          <w:szCs w:val="24"/>
          <w:lang w:val="sr-Cyrl-RS"/>
        </w:rPr>
        <w:t xml:space="preserve"> врста </w:t>
      </w:r>
      <w:r w:rsidR="00B10677" w:rsidRPr="008B3484">
        <w:rPr>
          <w:rFonts w:ascii="Times New Roman" w:hAnsi="Times New Roman" w:cs="Times New Roman"/>
          <w:color w:val="000000" w:themeColor="text1"/>
          <w:sz w:val="24"/>
          <w:szCs w:val="24"/>
          <w:lang w:val="sr-Cyrl-RS"/>
        </w:rPr>
        <w:t xml:space="preserve">енергетске услуге </w:t>
      </w:r>
      <w:r w:rsidR="008957EF" w:rsidRPr="008B3484">
        <w:rPr>
          <w:rFonts w:ascii="Times New Roman" w:hAnsi="Times New Roman" w:cs="Times New Roman"/>
          <w:color w:val="000000" w:themeColor="text1"/>
          <w:sz w:val="24"/>
          <w:szCs w:val="24"/>
          <w:lang w:val="sr-Cyrl-RS"/>
        </w:rPr>
        <w:t xml:space="preserve">у </w:t>
      </w:r>
      <w:r w:rsidR="00B10677" w:rsidRPr="008B3484">
        <w:rPr>
          <w:rFonts w:ascii="Times New Roman" w:hAnsi="Times New Roman" w:cs="Times New Roman"/>
          <w:color w:val="000000" w:themeColor="text1"/>
          <w:sz w:val="24"/>
          <w:szCs w:val="24"/>
          <w:lang w:val="sr-Cyrl-RS"/>
        </w:rPr>
        <w:t>Е</w:t>
      </w:r>
      <w:r w:rsidR="00A55388" w:rsidRPr="008B3484">
        <w:rPr>
          <w:rFonts w:ascii="Times New Roman" w:hAnsi="Times New Roman" w:cs="Times New Roman"/>
          <w:color w:val="000000" w:themeColor="text1"/>
          <w:sz w:val="24"/>
          <w:szCs w:val="24"/>
          <w:lang w:val="sr-Cyrl-RS"/>
        </w:rPr>
        <w:t>У</w:t>
      </w:r>
      <w:r w:rsidR="00B10677" w:rsidRPr="008B3484">
        <w:rPr>
          <w:rFonts w:ascii="Times New Roman" w:hAnsi="Times New Roman" w:cs="Times New Roman"/>
          <w:color w:val="000000" w:themeColor="text1"/>
          <w:sz w:val="24"/>
          <w:szCs w:val="24"/>
          <w:lang w:val="sr-Cyrl-RS"/>
        </w:rPr>
        <w:t>.</w:t>
      </w:r>
      <w:r w:rsidR="008E75E6" w:rsidRPr="008B3484">
        <w:rPr>
          <w:rFonts w:ascii="Times New Roman" w:hAnsi="Times New Roman" w:cs="Times New Roman"/>
          <w:color w:val="000000" w:themeColor="text1"/>
          <w:sz w:val="24"/>
          <w:szCs w:val="24"/>
          <w:lang w:val="sr-Cyrl-RS"/>
        </w:rPr>
        <w:t xml:space="preserve"> </w:t>
      </w:r>
    </w:p>
    <w:p w:rsidR="00B826A7" w:rsidRPr="008B3484" w:rsidRDefault="00B826A7"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lastRenderedPageBreak/>
        <w:t>Јавну евиденцију пружалаца енергетских услуга вршиће Привредна комора Србије чиме ће подаци о пружаоцима оваквих услуга бити доступни јавности и заинтересованим странама.</w:t>
      </w:r>
    </w:p>
    <w:p w:rsidR="00B10677" w:rsidRPr="008B3484" w:rsidRDefault="00B10677"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Привредна друштва која ће вршити енергетске прегледе </w:t>
      </w:r>
      <w:r w:rsidR="008957EF" w:rsidRPr="008B3484">
        <w:rPr>
          <w:rFonts w:ascii="Times New Roman" w:hAnsi="Times New Roman" w:cs="Times New Roman"/>
          <w:color w:val="000000" w:themeColor="text1"/>
          <w:sz w:val="24"/>
          <w:szCs w:val="24"/>
          <w:lang w:val="sr-Cyrl-RS"/>
        </w:rPr>
        <w:t xml:space="preserve">мораће да за вршење енергетског прегледа </w:t>
      </w:r>
      <w:r w:rsidR="00730AB2" w:rsidRPr="008B3484">
        <w:rPr>
          <w:rFonts w:ascii="Times New Roman" w:hAnsi="Times New Roman" w:cs="Times New Roman"/>
          <w:color w:val="000000" w:themeColor="text1"/>
          <w:sz w:val="24"/>
          <w:szCs w:val="24"/>
          <w:lang w:val="sr-Cyrl-RS"/>
        </w:rPr>
        <w:t>имају запослен</w:t>
      </w:r>
      <w:r w:rsidR="008957EF" w:rsidRPr="008B3484">
        <w:rPr>
          <w:rFonts w:ascii="Times New Roman" w:hAnsi="Times New Roman" w:cs="Times New Roman"/>
          <w:color w:val="000000" w:themeColor="text1"/>
          <w:sz w:val="24"/>
          <w:szCs w:val="24"/>
          <w:lang w:val="sr-Cyrl-RS"/>
        </w:rPr>
        <w:t xml:space="preserve"> потребан број лиценцираних лица одговарајуће струке</w:t>
      </w:r>
      <w:r w:rsidR="00B11C05" w:rsidRPr="008B3484">
        <w:rPr>
          <w:rFonts w:ascii="Times New Roman" w:hAnsi="Times New Roman" w:cs="Times New Roman"/>
          <w:color w:val="000000" w:themeColor="text1"/>
          <w:sz w:val="24"/>
          <w:szCs w:val="24"/>
          <w:lang w:val="sr-Cyrl-RS"/>
        </w:rPr>
        <w:t>.</w:t>
      </w:r>
      <w:r w:rsidR="00730AB2" w:rsidRPr="008B3484">
        <w:rPr>
          <w:rFonts w:ascii="Times New Roman" w:hAnsi="Times New Roman" w:cs="Times New Roman"/>
          <w:color w:val="000000" w:themeColor="text1"/>
          <w:sz w:val="24"/>
          <w:szCs w:val="24"/>
          <w:lang w:val="sr-Cyrl-RS"/>
        </w:rPr>
        <w:t xml:space="preserve"> </w:t>
      </w:r>
      <w:r w:rsidR="00C74973" w:rsidRPr="008B3484">
        <w:rPr>
          <w:rFonts w:ascii="Times New Roman" w:hAnsi="Times New Roman" w:cs="Times New Roman"/>
          <w:color w:val="000000" w:themeColor="text1"/>
          <w:sz w:val="24"/>
          <w:szCs w:val="24"/>
          <w:lang w:val="sr-Cyrl-RS"/>
        </w:rPr>
        <w:t xml:space="preserve">Лица која желе да стекну лиценце за вршење енергетских прегледа </w:t>
      </w:r>
      <w:r w:rsidRPr="008B3484">
        <w:rPr>
          <w:rFonts w:ascii="Times New Roman" w:hAnsi="Times New Roman" w:cs="Times New Roman"/>
          <w:color w:val="000000" w:themeColor="text1"/>
          <w:sz w:val="24"/>
          <w:szCs w:val="24"/>
          <w:lang w:val="sr-Cyrl-RS"/>
        </w:rPr>
        <w:t xml:space="preserve">имаће трошкове у вези са </w:t>
      </w:r>
      <w:r w:rsidR="00C74973" w:rsidRPr="008B3484">
        <w:rPr>
          <w:rFonts w:ascii="Times New Roman" w:hAnsi="Times New Roman" w:cs="Times New Roman"/>
          <w:color w:val="000000" w:themeColor="text1"/>
          <w:sz w:val="24"/>
          <w:szCs w:val="24"/>
          <w:lang w:val="sr-Cyrl-RS"/>
        </w:rPr>
        <w:t xml:space="preserve">похађањем </w:t>
      </w:r>
      <w:r w:rsidRPr="008B3484">
        <w:rPr>
          <w:rFonts w:ascii="Times New Roman" w:hAnsi="Times New Roman" w:cs="Times New Roman"/>
          <w:color w:val="000000" w:themeColor="text1"/>
          <w:sz w:val="24"/>
          <w:szCs w:val="24"/>
          <w:lang w:val="sr-Cyrl-RS"/>
        </w:rPr>
        <w:t>обук</w:t>
      </w:r>
      <w:r w:rsidR="00C74973" w:rsidRPr="008B3484">
        <w:rPr>
          <w:rFonts w:ascii="Times New Roman" w:hAnsi="Times New Roman" w:cs="Times New Roman"/>
          <w:color w:val="000000" w:themeColor="text1"/>
          <w:sz w:val="24"/>
          <w:szCs w:val="24"/>
          <w:lang w:val="sr-Cyrl-RS"/>
        </w:rPr>
        <w:t>е, полагањем испита</w:t>
      </w:r>
      <w:r w:rsidRPr="008B3484">
        <w:rPr>
          <w:rFonts w:ascii="Times New Roman" w:hAnsi="Times New Roman" w:cs="Times New Roman"/>
          <w:color w:val="000000" w:themeColor="text1"/>
          <w:sz w:val="24"/>
          <w:szCs w:val="24"/>
          <w:lang w:val="sr-Cyrl-RS"/>
        </w:rPr>
        <w:t xml:space="preserve"> и лиценцирањем </w:t>
      </w:r>
      <w:r w:rsidR="00C74973" w:rsidRPr="008B3484">
        <w:rPr>
          <w:rFonts w:ascii="Times New Roman" w:hAnsi="Times New Roman" w:cs="Times New Roman"/>
          <w:color w:val="000000" w:themeColor="text1"/>
          <w:sz w:val="24"/>
          <w:szCs w:val="24"/>
          <w:lang w:val="sr-Cyrl-RS"/>
        </w:rPr>
        <w:t xml:space="preserve">за </w:t>
      </w:r>
      <w:r w:rsidRPr="008B3484">
        <w:rPr>
          <w:rFonts w:ascii="Times New Roman" w:hAnsi="Times New Roman" w:cs="Times New Roman"/>
          <w:color w:val="000000" w:themeColor="text1"/>
          <w:sz w:val="24"/>
          <w:szCs w:val="24"/>
          <w:lang w:val="sr-Cyrl-RS"/>
        </w:rPr>
        <w:t>енергетск</w:t>
      </w:r>
      <w:r w:rsidR="00C74973" w:rsidRPr="008B3484">
        <w:rPr>
          <w:rFonts w:ascii="Times New Roman" w:hAnsi="Times New Roman" w:cs="Times New Roman"/>
          <w:color w:val="000000" w:themeColor="text1"/>
          <w:sz w:val="24"/>
          <w:szCs w:val="24"/>
          <w:lang w:val="sr-Cyrl-RS"/>
        </w:rPr>
        <w:t>е</w:t>
      </w:r>
      <w:r w:rsidRPr="008B3484">
        <w:rPr>
          <w:rFonts w:ascii="Times New Roman" w:hAnsi="Times New Roman" w:cs="Times New Roman"/>
          <w:color w:val="000000" w:themeColor="text1"/>
          <w:sz w:val="24"/>
          <w:szCs w:val="24"/>
          <w:lang w:val="sr-Cyrl-RS"/>
        </w:rPr>
        <w:t xml:space="preserve"> саветник</w:t>
      </w:r>
      <w:r w:rsidR="00C74973" w:rsidRPr="008B3484">
        <w:rPr>
          <w:rFonts w:ascii="Times New Roman" w:hAnsi="Times New Roman" w:cs="Times New Roman"/>
          <w:color w:val="000000" w:themeColor="text1"/>
          <w:sz w:val="24"/>
          <w:szCs w:val="24"/>
          <w:lang w:val="sr-Cyrl-RS"/>
        </w:rPr>
        <w:t>е.</w:t>
      </w:r>
      <w:r w:rsidRPr="008B3484">
        <w:rPr>
          <w:rFonts w:ascii="Times New Roman" w:hAnsi="Times New Roman" w:cs="Times New Roman"/>
          <w:color w:val="000000" w:themeColor="text1"/>
          <w:sz w:val="24"/>
          <w:szCs w:val="24"/>
          <w:lang w:val="sr-Cyrl-RS"/>
        </w:rPr>
        <w:t xml:space="preserve"> </w:t>
      </w:r>
      <w:r w:rsidR="006B29E1" w:rsidRPr="008B3484">
        <w:rPr>
          <w:rFonts w:ascii="Times New Roman" w:hAnsi="Times New Roman" w:cs="Times New Roman"/>
          <w:color w:val="000000" w:themeColor="text1"/>
          <w:sz w:val="24"/>
          <w:szCs w:val="24"/>
          <w:lang w:val="sr-Cyrl-RS"/>
        </w:rPr>
        <w:t xml:space="preserve">Висина накнаде за похађање обуке се за сада не може </w:t>
      </w:r>
      <w:r w:rsidR="00C74973" w:rsidRPr="008B3484">
        <w:rPr>
          <w:rFonts w:ascii="Times New Roman" w:hAnsi="Times New Roman" w:cs="Times New Roman"/>
          <w:color w:val="000000" w:themeColor="text1"/>
          <w:sz w:val="24"/>
          <w:szCs w:val="24"/>
          <w:lang w:val="sr-Cyrl-RS"/>
        </w:rPr>
        <w:t xml:space="preserve">прецизно проценити  с обзиром да програм обуке није још утврђен. </w:t>
      </w:r>
      <w:r w:rsidR="00DB5144" w:rsidRPr="008B3484">
        <w:rPr>
          <w:rFonts w:ascii="Times New Roman" w:hAnsi="Times New Roman" w:cs="Times New Roman"/>
          <w:color w:val="000000" w:themeColor="text1"/>
          <w:sz w:val="24"/>
          <w:szCs w:val="24"/>
          <w:lang w:val="sr-Cyrl-RS"/>
        </w:rPr>
        <w:t>Висина полагања испита може се оквирно проценити на око 3.000,00</w:t>
      </w:r>
      <w:r w:rsidR="00DF5692" w:rsidRPr="008B3484">
        <w:rPr>
          <w:rFonts w:ascii="Times New Roman" w:hAnsi="Times New Roman" w:cs="Times New Roman"/>
          <w:color w:val="000000" w:themeColor="text1"/>
          <w:sz w:val="24"/>
          <w:szCs w:val="24"/>
          <w:lang w:val="sr-Cyrl-RS"/>
        </w:rPr>
        <w:t xml:space="preserve"> </w:t>
      </w:r>
      <w:r w:rsidR="00DB5144" w:rsidRPr="008B3484">
        <w:rPr>
          <w:rFonts w:ascii="Times New Roman" w:hAnsi="Times New Roman" w:cs="Times New Roman"/>
          <w:color w:val="000000" w:themeColor="text1"/>
          <w:sz w:val="24"/>
          <w:szCs w:val="24"/>
          <w:lang w:val="sr-Cyrl-RS"/>
        </w:rPr>
        <w:t>динара</w:t>
      </w:r>
      <w:r w:rsidR="006B29E1" w:rsidRPr="008B3484">
        <w:rPr>
          <w:rFonts w:ascii="Times New Roman" w:hAnsi="Times New Roman" w:cs="Times New Roman"/>
          <w:color w:val="000000" w:themeColor="text1"/>
          <w:sz w:val="24"/>
          <w:szCs w:val="24"/>
          <w:lang w:val="sr-Cyrl-RS"/>
        </w:rPr>
        <w:t xml:space="preserve"> (</w:t>
      </w:r>
      <w:r w:rsidR="00DB5144" w:rsidRPr="008B3484">
        <w:rPr>
          <w:rFonts w:ascii="Times New Roman" w:hAnsi="Times New Roman" w:cs="Times New Roman"/>
          <w:color w:val="000000" w:themeColor="text1"/>
          <w:sz w:val="24"/>
          <w:szCs w:val="24"/>
          <w:lang w:val="sr-Cyrl-RS"/>
        </w:rPr>
        <w:t>у рангу цене полагања испита за енергетске менаџере</w:t>
      </w:r>
      <w:r w:rsidR="006B29E1" w:rsidRPr="008B3484">
        <w:rPr>
          <w:rFonts w:ascii="Times New Roman" w:hAnsi="Times New Roman" w:cs="Times New Roman"/>
          <w:color w:val="000000" w:themeColor="text1"/>
          <w:sz w:val="24"/>
          <w:szCs w:val="24"/>
          <w:lang w:val="sr-Cyrl-RS"/>
        </w:rPr>
        <w:t xml:space="preserve">), </w:t>
      </w:r>
      <w:r w:rsidR="00DB5144" w:rsidRPr="008B3484">
        <w:rPr>
          <w:rFonts w:ascii="Times New Roman" w:hAnsi="Times New Roman" w:cs="Times New Roman"/>
          <w:color w:val="000000" w:themeColor="text1"/>
          <w:sz w:val="24"/>
          <w:szCs w:val="24"/>
          <w:lang w:val="sr-Cyrl-RS"/>
        </w:rPr>
        <w:t xml:space="preserve">док су </w:t>
      </w:r>
      <w:r w:rsidR="00B11C05" w:rsidRPr="008B3484">
        <w:rPr>
          <w:rFonts w:ascii="Times New Roman" w:hAnsi="Times New Roman" w:cs="Times New Roman"/>
          <w:color w:val="000000" w:themeColor="text1"/>
          <w:sz w:val="24"/>
          <w:szCs w:val="24"/>
          <w:lang w:val="sr-Cyrl-RS"/>
        </w:rPr>
        <w:t>остали</w:t>
      </w:r>
      <w:r w:rsidR="00DB5144" w:rsidRPr="008B3484">
        <w:rPr>
          <w:rFonts w:ascii="Times New Roman" w:hAnsi="Times New Roman" w:cs="Times New Roman"/>
          <w:color w:val="000000" w:themeColor="text1"/>
          <w:sz w:val="24"/>
          <w:szCs w:val="24"/>
          <w:lang w:val="sr-Cyrl-RS"/>
        </w:rPr>
        <w:t xml:space="preserve"> трошкови дефинисани према тарифном броју 142. Закона о републичким административним таксама: </w:t>
      </w:r>
      <w:r w:rsidR="006B29E1" w:rsidRPr="008B3484">
        <w:rPr>
          <w:rFonts w:ascii="Times New Roman" w:hAnsi="Times New Roman" w:cs="Times New Roman"/>
          <w:color w:val="000000" w:themeColor="text1"/>
          <w:sz w:val="24"/>
          <w:szCs w:val="24"/>
          <w:lang w:val="sr-Cyrl-RS"/>
        </w:rPr>
        <w:t xml:space="preserve">за </w:t>
      </w:r>
      <w:r w:rsidRPr="008B3484">
        <w:rPr>
          <w:rFonts w:ascii="Times New Roman" w:hAnsi="Times New Roman" w:cs="Times New Roman"/>
          <w:color w:val="000000" w:themeColor="text1"/>
          <w:sz w:val="24"/>
          <w:szCs w:val="24"/>
          <w:lang w:val="sr-Cyrl-RS"/>
        </w:rPr>
        <w:t xml:space="preserve">издавање уверења о положеном испиту </w:t>
      </w:r>
      <w:r w:rsidR="006B29E1" w:rsidRPr="008B3484">
        <w:rPr>
          <w:rFonts w:ascii="Times New Roman" w:hAnsi="Times New Roman" w:cs="Times New Roman"/>
          <w:color w:val="000000" w:themeColor="text1"/>
          <w:sz w:val="24"/>
          <w:szCs w:val="24"/>
          <w:lang w:val="sr-Cyrl-RS"/>
        </w:rPr>
        <w:t>(410,00 динара</w:t>
      </w:r>
      <w:r w:rsidR="00730AB2" w:rsidRPr="008B3484">
        <w:rPr>
          <w:rFonts w:ascii="Times New Roman" w:hAnsi="Times New Roman" w:cs="Times New Roman"/>
          <w:color w:val="000000" w:themeColor="text1"/>
          <w:sz w:val="24"/>
          <w:szCs w:val="24"/>
          <w:lang w:val="sr-Cyrl-RS"/>
        </w:rPr>
        <w:t xml:space="preserve"> </w:t>
      </w:r>
      <w:r w:rsidR="000F248D" w:rsidRPr="008B3484">
        <w:rPr>
          <w:rFonts w:ascii="Times New Roman" w:hAnsi="Times New Roman" w:cs="Times New Roman"/>
          <w:color w:val="000000" w:themeColor="text1"/>
          <w:sz w:val="24"/>
          <w:szCs w:val="24"/>
          <w:lang w:val="sr-Cyrl-RS"/>
        </w:rPr>
        <w:t xml:space="preserve">– опционо јер </w:t>
      </w:r>
      <w:r w:rsidR="00B11C05" w:rsidRPr="008B3484">
        <w:rPr>
          <w:rFonts w:ascii="Times New Roman" w:hAnsi="Times New Roman" w:cs="Times New Roman"/>
          <w:color w:val="000000" w:themeColor="text1"/>
          <w:sz w:val="24"/>
          <w:szCs w:val="24"/>
          <w:lang w:val="sr-Cyrl-RS"/>
        </w:rPr>
        <w:t>уверење није неопходно за издавање лиценце</w:t>
      </w:r>
      <w:r w:rsidR="006B29E1"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 xml:space="preserve">и </w:t>
      </w:r>
      <w:r w:rsidR="006B29E1" w:rsidRPr="008B3484">
        <w:rPr>
          <w:rFonts w:ascii="Times New Roman" w:hAnsi="Times New Roman" w:cs="Times New Roman"/>
          <w:color w:val="000000" w:themeColor="text1"/>
          <w:sz w:val="24"/>
          <w:szCs w:val="24"/>
          <w:lang w:val="sr-Cyrl-RS"/>
        </w:rPr>
        <w:t xml:space="preserve">за издавање </w:t>
      </w:r>
      <w:r w:rsidRPr="008B3484">
        <w:rPr>
          <w:rFonts w:ascii="Times New Roman" w:hAnsi="Times New Roman" w:cs="Times New Roman"/>
          <w:color w:val="000000" w:themeColor="text1"/>
          <w:sz w:val="24"/>
          <w:szCs w:val="24"/>
          <w:lang w:val="sr-Cyrl-RS"/>
        </w:rPr>
        <w:t>лиценце енергетског саветника</w:t>
      </w:r>
      <w:r w:rsidR="006B29E1" w:rsidRPr="008B3484">
        <w:rPr>
          <w:rFonts w:ascii="Times New Roman" w:hAnsi="Times New Roman" w:cs="Times New Roman"/>
          <w:color w:val="000000" w:themeColor="text1"/>
          <w:sz w:val="24"/>
          <w:szCs w:val="24"/>
          <w:lang w:val="sr-Cyrl-RS"/>
        </w:rPr>
        <w:t xml:space="preserve"> (820,00 динара)</w:t>
      </w:r>
      <w:r w:rsidRPr="008B3484">
        <w:rPr>
          <w:rFonts w:ascii="Times New Roman" w:hAnsi="Times New Roman" w:cs="Times New Roman"/>
          <w:color w:val="000000" w:themeColor="text1"/>
          <w:sz w:val="24"/>
          <w:szCs w:val="24"/>
          <w:lang w:val="sr-Cyrl-RS"/>
        </w:rPr>
        <w:t>.</w:t>
      </w:r>
      <w:r w:rsidR="008957EF" w:rsidRPr="008B3484">
        <w:rPr>
          <w:rFonts w:ascii="Times New Roman" w:hAnsi="Times New Roman" w:cs="Times New Roman"/>
          <w:color w:val="000000" w:themeColor="text1"/>
          <w:sz w:val="24"/>
          <w:szCs w:val="24"/>
          <w:lang w:val="sr-Cyrl-RS"/>
        </w:rPr>
        <w:t xml:space="preserve"> </w:t>
      </w:r>
    </w:p>
    <w:p w:rsidR="006B29E1" w:rsidRPr="008B3484" w:rsidRDefault="00730AB2"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Приватна лица</w:t>
      </w:r>
      <w:r w:rsidR="000F248D"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п</w:t>
      </w:r>
      <w:r w:rsidR="006B29E1" w:rsidRPr="008B3484">
        <w:rPr>
          <w:rFonts w:ascii="Times New Roman" w:hAnsi="Times New Roman" w:cs="Times New Roman"/>
          <w:color w:val="000000" w:themeColor="text1"/>
          <w:sz w:val="24"/>
          <w:szCs w:val="24"/>
          <w:lang w:val="sr-Cyrl-RS"/>
        </w:rPr>
        <w:t>ривредна друштва</w:t>
      </w:r>
      <w:r w:rsidR="000F248D"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w:t>
      </w:r>
      <w:r w:rsidR="000F248D" w:rsidRPr="008B3484">
        <w:rPr>
          <w:rFonts w:ascii="Times New Roman" w:hAnsi="Times New Roman" w:cs="Times New Roman"/>
          <w:color w:val="000000" w:themeColor="text1"/>
          <w:sz w:val="24"/>
          <w:szCs w:val="24"/>
          <w:lang w:val="sr-Cyrl-RS"/>
        </w:rPr>
        <w:t>као и</w:t>
      </w:r>
      <w:r w:rsidRPr="008B3484">
        <w:rPr>
          <w:rFonts w:ascii="Times New Roman" w:hAnsi="Times New Roman" w:cs="Times New Roman"/>
          <w:color w:val="000000" w:themeColor="text1"/>
          <w:sz w:val="24"/>
          <w:szCs w:val="24"/>
          <w:lang w:val="sr-Cyrl-RS"/>
        </w:rPr>
        <w:t xml:space="preserve"> јавни сектор који корист</w:t>
      </w:r>
      <w:r w:rsidR="000F248D" w:rsidRPr="008B3484">
        <w:rPr>
          <w:rFonts w:ascii="Times New Roman" w:hAnsi="Times New Roman" w:cs="Times New Roman"/>
          <w:color w:val="000000" w:themeColor="text1"/>
          <w:sz w:val="24"/>
          <w:szCs w:val="24"/>
          <w:lang w:val="sr-Cyrl-RS"/>
        </w:rPr>
        <w:t>е</w:t>
      </w:r>
      <w:r w:rsidRPr="008B3484">
        <w:rPr>
          <w:rFonts w:ascii="Times New Roman" w:hAnsi="Times New Roman" w:cs="Times New Roman"/>
          <w:color w:val="000000" w:themeColor="text1"/>
          <w:sz w:val="24"/>
          <w:szCs w:val="24"/>
          <w:lang w:val="sr-Cyrl-RS"/>
        </w:rPr>
        <w:t xml:space="preserve"> мање зграде биће растерећени трошкова за</w:t>
      </w:r>
      <w:r w:rsidR="006B29E1"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 xml:space="preserve">обављање </w:t>
      </w:r>
      <w:r w:rsidR="006B29E1" w:rsidRPr="008B3484">
        <w:rPr>
          <w:rFonts w:ascii="Times New Roman" w:hAnsi="Times New Roman" w:cs="Times New Roman"/>
          <w:color w:val="000000" w:themeColor="text1"/>
          <w:sz w:val="24"/>
          <w:szCs w:val="24"/>
          <w:lang w:val="sr-Cyrl-RS"/>
        </w:rPr>
        <w:t>контроле система за грејање и система за климатизацију</w:t>
      </w:r>
      <w:r w:rsidRPr="008B3484">
        <w:rPr>
          <w:rFonts w:ascii="Times New Roman" w:hAnsi="Times New Roman" w:cs="Times New Roman"/>
          <w:color w:val="000000" w:themeColor="text1"/>
          <w:sz w:val="24"/>
          <w:szCs w:val="24"/>
          <w:lang w:val="sr-Cyrl-RS"/>
        </w:rPr>
        <w:t xml:space="preserve"> јер су из ове обавезе искључена постројења номиналне снаге </w:t>
      </w:r>
      <w:r w:rsidR="00B11C05" w:rsidRPr="008B3484">
        <w:rPr>
          <w:rFonts w:ascii="Times New Roman" w:hAnsi="Times New Roman" w:cs="Times New Roman"/>
          <w:color w:val="000000" w:themeColor="text1"/>
          <w:sz w:val="24"/>
          <w:szCs w:val="24"/>
          <w:lang w:val="sr-Cyrl-RS"/>
        </w:rPr>
        <w:t>мање од</w:t>
      </w:r>
      <w:r w:rsidRPr="008B3484">
        <w:rPr>
          <w:rFonts w:ascii="Times New Roman" w:hAnsi="Times New Roman" w:cs="Times New Roman"/>
          <w:color w:val="000000" w:themeColor="text1"/>
          <w:sz w:val="24"/>
          <w:szCs w:val="24"/>
          <w:lang w:val="sr-Cyrl-RS"/>
        </w:rPr>
        <w:t xml:space="preserve"> 70 kW</w:t>
      </w:r>
      <w:r w:rsidR="00B11C05"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која </w:t>
      </w:r>
      <w:r w:rsidR="000F248D" w:rsidRPr="008B3484">
        <w:rPr>
          <w:rFonts w:ascii="Times New Roman" w:hAnsi="Times New Roman" w:cs="Times New Roman"/>
          <w:color w:val="000000" w:themeColor="text1"/>
          <w:sz w:val="24"/>
          <w:szCs w:val="24"/>
          <w:lang w:val="sr-Cyrl-RS"/>
        </w:rPr>
        <w:t>је</w:t>
      </w:r>
      <w:r w:rsidRPr="008B3484">
        <w:rPr>
          <w:rFonts w:ascii="Times New Roman" w:hAnsi="Times New Roman" w:cs="Times New Roman"/>
          <w:color w:val="000000" w:themeColor="text1"/>
          <w:sz w:val="24"/>
          <w:szCs w:val="24"/>
          <w:lang w:val="sr-Cyrl-RS"/>
        </w:rPr>
        <w:t>су обвезници према тренутно важећем закону.</w:t>
      </w:r>
      <w:r w:rsidR="001068DE" w:rsidRPr="008B3484">
        <w:rPr>
          <w:rFonts w:ascii="Times New Roman" w:hAnsi="Times New Roman" w:cs="Times New Roman"/>
          <w:color w:val="000000" w:themeColor="text1"/>
          <w:sz w:val="24"/>
          <w:szCs w:val="24"/>
          <w:lang w:val="sr-Cyrl-RS"/>
        </w:rPr>
        <w:t xml:space="preserve"> </w:t>
      </w:r>
    </w:p>
    <w:p w:rsidR="004D60EC" w:rsidRPr="008B3484" w:rsidRDefault="004D60EC" w:rsidP="0013611A">
      <w:pPr>
        <w:pStyle w:val="ListParagraph"/>
        <w:spacing w:after="0" w:line="240" w:lineRule="auto"/>
        <w:ind w:left="0" w:firstLine="644"/>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Увођењ</w:t>
      </w:r>
      <w:r w:rsidR="000F248D" w:rsidRPr="008B3484">
        <w:rPr>
          <w:rFonts w:ascii="Times New Roman" w:hAnsi="Times New Roman" w:cs="Times New Roman"/>
          <w:color w:val="000000" w:themeColor="text1"/>
          <w:sz w:val="24"/>
          <w:szCs w:val="24"/>
          <w:lang w:val="sr-Cyrl-RS"/>
        </w:rPr>
        <w:t>ем захтева</w:t>
      </w:r>
      <w:r w:rsidRPr="008B3484">
        <w:rPr>
          <w:rFonts w:ascii="Times New Roman" w:hAnsi="Times New Roman" w:cs="Times New Roman"/>
          <w:color w:val="000000" w:themeColor="text1"/>
          <w:sz w:val="24"/>
          <w:szCs w:val="24"/>
          <w:lang w:val="sr-Cyrl-RS"/>
        </w:rPr>
        <w:t xml:space="preserve"> еко-дизајна на тржиште Републике Србије </w:t>
      </w:r>
      <w:r w:rsidR="00B647C1" w:rsidRPr="008B3484">
        <w:rPr>
          <w:rFonts w:ascii="Times New Roman" w:hAnsi="Times New Roman" w:cs="Times New Roman"/>
          <w:color w:val="000000" w:themeColor="text1"/>
          <w:sz w:val="24"/>
          <w:szCs w:val="24"/>
          <w:lang w:val="sr-Cyrl-RS"/>
        </w:rPr>
        <w:t xml:space="preserve">неће моћи да се стављају енергетски </w:t>
      </w:r>
      <w:r w:rsidRPr="008B3484">
        <w:rPr>
          <w:rFonts w:ascii="Times New Roman" w:hAnsi="Times New Roman" w:cs="Times New Roman"/>
          <w:color w:val="000000" w:themeColor="text1"/>
          <w:sz w:val="24"/>
          <w:szCs w:val="24"/>
          <w:lang w:val="sr-Cyrl-RS"/>
        </w:rPr>
        <w:t>неефикасни производ</w:t>
      </w:r>
      <w:r w:rsidR="00B647C1" w:rsidRPr="008B3484">
        <w:rPr>
          <w:rFonts w:ascii="Times New Roman" w:hAnsi="Times New Roman" w:cs="Times New Roman"/>
          <w:color w:val="000000" w:themeColor="text1"/>
          <w:sz w:val="24"/>
          <w:szCs w:val="24"/>
          <w:lang w:val="sr-Cyrl-RS"/>
        </w:rPr>
        <w:t>и,</w:t>
      </w:r>
      <w:r w:rsidRPr="008B3484">
        <w:rPr>
          <w:rFonts w:ascii="Times New Roman" w:hAnsi="Times New Roman" w:cs="Times New Roman"/>
          <w:color w:val="000000" w:themeColor="text1"/>
          <w:sz w:val="24"/>
          <w:szCs w:val="24"/>
          <w:lang w:val="sr-Cyrl-RS"/>
        </w:rPr>
        <w:t xml:space="preserve"> чиме ће сви корисници уређаја </w:t>
      </w:r>
      <w:r w:rsidR="000F248D" w:rsidRPr="008B3484">
        <w:rPr>
          <w:rFonts w:ascii="Times New Roman" w:hAnsi="Times New Roman" w:cs="Times New Roman"/>
          <w:color w:val="000000" w:themeColor="text1"/>
          <w:sz w:val="24"/>
          <w:szCs w:val="24"/>
          <w:lang w:val="sr-Cyrl-RS"/>
        </w:rPr>
        <w:t xml:space="preserve">који утичу на потрошњу енергије </w:t>
      </w:r>
      <w:r w:rsidRPr="008B3484">
        <w:rPr>
          <w:rFonts w:ascii="Times New Roman" w:hAnsi="Times New Roman" w:cs="Times New Roman"/>
          <w:color w:val="000000" w:themeColor="text1"/>
          <w:sz w:val="24"/>
          <w:szCs w:val="24"/>
          <w:lang w:val="sr-Cyrl-RS"/>
        </w:rPr>
        <w:t>остварити уштеде приликом њиховог коришћења</w:t>
      </w:r>
      <w:r w:rsidR="008714F9"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а тиме и финансијске уштеде. Смањењем потрошње енергије смањиће се и емисије гасова </w:t>
      </w:r>
      <w:r w:rsidR="008714F9" w:rsidRPr="008B3484">
        <w:rPr>
          <w:rFonts w:ascii="Times New Roman" w:hAnsi="Times New Roman" w:cs="Times New Roman"/>
          <w:color w:val="000000" w:themeColor="text1"/>
          <w:sz w:val="24"/>
          <w:szCs w:val="24"/>
          <w:lang w:val="sr-Cyrl-RS"/>
        </w:rPr>
        <w:t xml:space="preserve">са ефектом </w:t>
      </w:r>
      <w:r w:rsidRPr="008B3484">
        <w:rPr>
          <w:rFonts w:ascii="Times New Roman" w:hAnsi="Times New Roman" w:cs="Times New Roman"/>
          <w:color w:val="000000" w:themeColor="text1"/>
          <w:sz w:val="24"/>
          <w:szCs w:val="24"/>
          <w:lang w:val="sr-Cyrl-RS"/>
        </w:rPr>
        <w:t xml:space="preserve">стаклене баште. Искуства других држава показала су да се као резултат увођења </w:t>
      </w:r>
      <w:r w:rsidR="000F248D" w:rsidRPr="008B3484">
        <w:rPr>
          <w:rFonts w:ascii="Times New Roman" w:hAnsi="Times New Roman" w:cs="Times New Roman"/>
          <w:color w:val="000000" w:themeColor="text1"/>
          <w:sz w:val="24"/>
          <w:szCs w:val="24"/>
          <w:lang w:val="sr-Cyrl-RS"/>
        </w:rPr>
        <w:t xml:space="preserve">захтева </w:t>
      </w:r>
      <w:r w:rsidRPr="008B3484">
        <w:rPr>
          <w:rFonts w:ascii="Times New Roman" w:hAnsi="Times New Roman" w:cs="Times New Roman"/>
          <w:color w:val="000000" w:themeColor="text1"/>
          <w:sz w:val="24"/>
          <w:szCs w:val="24"/>
          <w:lang w:val="sr-Cyrl-RS"/>
        </w:rPr>
        <w:t xml:space="preserve">еко-дизајна на тржишту појављују уређаји веће енергетске ефикасности са нижим ценама. Тако се у Републици Србији у овом тренутку на тржишту могу наћи четири до пет модела фрижидера са највећим степеном енергетске ефикасности, са појединачном ценом преко 700 евра, док се у </w:t>
      </w:r>
      <w:r w:rsidR="000F248D" w:rsidRPr="008B3484">
        <w:rPr>
          <w:rFonts w:ascii="Times New Roman" w:hAnsi="Times New Roman" w:cs="Times New Roman"/>
          <w:color w:val="000000" w:themeColor="text1"/>
          <w:sz w:val="24"/>
          <w:szCs w:val="24"/>
          <w:lang w:val="sr-Cyrl-RS"/>
        </w:rPr>
        <w:t>С</w:t>
      </w:r>
      <w:r w:rsidR="0011479A" w:rsidRPr="008B3484">
        <w:rPr>
          <w:rFonts w:ascii="Times New Roman" w:hAnsi="Times New Roman" w:cs="Times New Roman"/>
          <w:color w:val="000000" w:themeColor="text1"/>
          <w:sz w:val="24"/>
          <w:szCs w:val="24"/>
          <w:lang w:val="sr-Cyrl-RS"/>
        </w:rPr>
        <w:t>Р</w:t>
      </w:r>
      <w:r w:rsidR="000F248D"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Н</w:t>
      </w:r>
      <w:r w:rsidR="0011479A" w:rsidRPr="008B3484">
        <w:rPr>
          <w:rFonts w:ascii="Times New Roman" w:hAnsi="Times New Roman" w:cs="Times New Roman"/>
          <w:color w:val="000000" w:themeColor="text1"/>
          <w:sz w:val="24"/>
          <w:szCs w:val="24"/>
          <w:lang w:val="sr-Cyrl-RS"/>
        </w:rPr>
        <w:t>е</w:t>
      </w:r>
      <w:r w:rsidRPr="008B3484">
        <w:rPr>
          <w:rFonts w:ascii="Times New Roman" w:hAnsi="Times New Roman" w:cs="Times New Roman"/>
          <w:color w:val="000000" w:themeColor="text1"/>
          <w:sz w:val="24"/>
          <w:szCs w:val="24"/>
          <w:lang w:val="sr-Cyrl-RS"/>
        </w:rPr>
        <w:t xml:space="preserve">мачкој може наћи преко 30 модела са ценама већ изнад 400 евра. </w:t>
      </w:r>
    </w:p>
    <w:p w:rsidR="004D60EC" w:rsidRPr="008B3484" w:rsidRDefault="004D60EC" w:rsidP="0013611A">
      <w:pPr>
        <w:pStyle w:val="ListParagraph"/>
        <w:spacing w:after="0" w:line="240" w:lineRule="auto"/>
        <w:ind w:left="0" w:firstLine="644"/>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Примена ИСЕМ и СЕМИС</w:t>
      </w:r>
      <w:r w:rsidR="00B647C1" w:rsidRPr="008B3484">
        <w:rPr>
          <w:rFonts w:ascii="Times New Roman" w:hAnsi="Times New Roman" w:cs="Times New Roman"/>
          <w:color w:val="000000" w:themeColor="text1"/>
          <w:sz w:val="24"/>
          <w:szCs w:val="24"/>
          <w:lang w:val="sr-Cyrl-RS"/>
        </w:rPr>
        <w:t xml:space="preserve"> информационих система</w:t>
      </w:r>
      <w:r w:rsidRPr="008B3484">
        <w:rPr>
          <w:rFonts w:ascii="Times New Roman" w:hAnsi="Times New Roman" w:cs="Times New Roman"/>
          <w:color w:val="000000" w:themeColor="text1"/>
          <w:sz w:val="24"/>
          <w:szCs w:val="24"/>
          <w:lang w:val="sr-Cyrl-RS"/>
        </w:rPr>
        <w:t xml:space="preserve"> и </w:t>
      </w:r>
      <w:r w:rsidR="002D226C" w:rsidRPr="008B3484">
        <w:rPr>
          <w:rFonts w:ascii="Times New Roman" w:hAnsi="Times New Roman" w:cs="Times New Roman"/>
          <w:color w:val="000000" w:themeColor="text1"/>
          <w:sz w:val="24"/>
          <w:szCs w:val="24"/>
          <w:lang w:val="sr-Cyrl-RS"/>
        </w:rPr>
        <w:t>обавезно</w:t>
      </w:r>
      <w:r w:rsidRPr="008B3484">
        <w:rPr>
          <w:rFonts w:ascii="Times New Roman" w:hAnsi="Times New Roman" w:cs="Times New Roman"/>
          <w:color w:val="000000" w:themeColor="text1"/>
          <w:sz w:val="24"/>
          <w:szCs w:val="24"/>
          <w:lang w:val="sr-Cyrl-RS"/>
        </w:rPr>
        <w:t xml:space="preserve"> </w:t>
      </w:r>
      <w:r w:rsidR="000F248D" w:rsidRPr="008B3484">
        <w:rPr>
          <w:rFonts w:ascii="Times New Roman" w:hAnsi="Times New Roman" w:cs="Times New Roman"/>
          <w:color w:val="000000" w:themeColor="text1"/>
          <w:sz w:val="24"/>
          <w:szCs w:val="24"/>
          <w:lang w:val="sr-Cyrl-RS"/>
        </w:rPr>
        <w:t xml:space="preserve">достављање </w:t>
      </w:r>
      <w:r w:rsidRPr="008B3484">
        <w:rPr>
          <w:rFonts w:ascii="Times New Roman" w:hAnsi="Times New Roman" w:cs="Times New Roman"/>
          <w:color w:val="000000" w:themeColor="text1"/>
          <w:sz w:val="24"/>
          <w:szCs w:val="24"/>
          <w:lang w:val="sr-Cyrl-RS"/>
        </w:rPr>
        <w:t xml:space="preserve"> података од снабдевача енергијом и водом</w:t>
      </w:r>
      <w:r w:rsidR="000F248D" w:rsidRPr="008B3484">
        <w:rPr>
          <w:rFonts w:ascii="Times New Roman" w:hAnsi="Times New Roman" w:cs="Times New Roman"/>
          <w:color w:val="000000" w:themeColor="text1"/>
          <w:sz w:val="24"/>
          <w:szCs w:val="24"/>
          <w:lang w:val="sr-Cyrl-RS"/>
        </w:rPr>
        <w:t>, смањиће обавезе енергетских менаџер</w:t>
      </w:r>
      <w:r w:rsidR="00234A07" w:rsidRPr="008B3484">
        <w:rPr>
          <w:rFonts w:ascii="Times New Roman" w:hAnsi="Times New Roman" w:cs="Times New Roman"/>
          <w:color w:val="000000" w:themeColor="text1"/>
          <w:sz w:val="24"/>
          <w:szCs w:val="24"/>
          <w:lang w:val="sr-Cyrl-RS"/>
        </w:rPr>
        <w:t>а</w:t>
      </w:r>
      <w:r w:rsidR="000F248D" w:rsidRPr="008B3484">
        <w:rPr>
          <w:rFonts w:ascii="Times New Roman" w:hAnsi="Times New Roman" w:cs="Times New Roman"/>
          <w:color w:val="000000" w:themeColor="text1"/>
          <w:sz w:val="24"/>
          <w:szCs w:val="24"/>
          <w:lang w:val="sr-Cyrl-RS"/>
        </w:rPr>
        <w:t xml:space="preserve"> у погледу уношења података и извештавања и </w:t>
      </w:r>
      <w:r w:rsidRPr="008B3484">
        <w:rPr>
          <w:rFonts w:ascii="Times New Roman" w:hAnsi="Times New Roman" w:cs="Times New Roman"/>
          <w:color w:val="000000" w:themeColor="text1"/>
          <w:sz w:val="24"/>
          <w:szCs w:val="24"/>
          <w:lang w:val="sr-Cyrl-RS"/>
        </w:rPr>
        <w:t xml:space="preserve">омогућиће </w:t>
      </w:r>
      <w:r w:rsidR="000F248D" w:rsidRPr="008B3484">
        <w:rPr>
          <w:rFonts w:ascii="Times New Roman" w:hAnsi="Times New Roman" w:cs="Times New Roman"/>
          <w:color w:val="000000" w:themeColor="text1"/>
          <w:sz w:val="24"/>
          <w:szCs w:val="24"/>
          <w:lang w:val="sr-Cyrl-RS"/>
        </w:rPr>
        <w:t xml:space="preserve">им да се више </w:t>
      </w:r>
      <w:r w:rsidRPr="008B3484">
        <w:rPr>
          <w:rFonts w:ascii="Times New Roman" w:hAnsi="Times New Roman" w:cs="Times New Roman"/>
          <w:color w:val="000000" w:themeColor="text1"/>
          <w:sz w:val="24"/>
          <w:szCs w:val="24"/>
          <w:lang w:val="sr-Cyrl-RS"/>
        </w:rPr>
        <w:t>баве квалитативном анализом могућности уштеда и њиховим спровођењем</w:t>
      </w:r>
      <w:r w:rsidR="00B647C1"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уместо да </w:t>
      </w:r>
      <w:r w:rsidR="00370B1C" w:rsidRPr="008B3484">
        <w:rPr>
          <w:rFonts w:ascii="Times New Roman" w:hAnsi="Times New Roman" w:cs="Times New Roman"/>
          <w:color w:val="000000" w:themeColor="text1"/>
          <w:sz w:val="24"/>
          <w:szCs w:val="24"/>
          <w:lang w:val="sr-Cyrl-RS"/>
        </w:rPr>
        <w:t>се баве прикупљањем и ручном обрадом података.</w:t>
      </w:r>
      <w:r w:rsidR="005257FD" w:rsidRPr="008B3484">
        <w:rPr>
          <w:rFonts w:ascii="Times New Roman" w:hAnsi="Times New Roman" w:cs="Times New Roman"/>
          <w:color w:val="000000" w:themeColor="text1"/>
          <w:sz w:val="24"/>
          <w:szCs w:val="24"/>
          <w:lang w:val="sr-Cyrl-RS"/>
        </w:rPr>
        <w:t xml:space="preserve"> </w:t>
      </w:r>
    </w:p>
    <w:p w:rsidR="007B0A0C" w:rsidRPr="008B3484" w:rsidRDefault="007B0A0C" w:rsidP="0013611A">
      <w:pPr>
        <w:pStyle w:val="ListParagraph"/>
        <w:spacing w:after="0" w:line="240" w:lineRule="auto"/>
        <w:ind w:left="0" w:firstLine="644"/>
        <w:jc w:val="both"/>
        <w:rPr>
          <w:rFonts w:ascii="Times New Roman" w:hAnsi="Times New Roman" w:cs="Times New Roman"/>
          <w:color w:val="000000" w:themeColor="text1"/>
          <w:sz w:val="24"/>
          <w:szCs w:val="24"/>
          <w:lang w:val="sr-Cyrl-RS"/>
        </w:rPr>
      </w:pPr>
    </w:p>
    <w:p w:rsidR="00B46310" w:rsidRPr="008B3484" w:rsidRDefault="002D226C" w:rsidP="0013611A">
      <w:pPr>
        <w:spacing w:after="0" w:line="240" w:lineRule="auto"/>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2</w:t>
      </w:r>
      <w:r w:rsidR="00B46310" w:rsidRPr="008B3484">
        <w:rPr>
          <w:rFonts w:ascii="Times New Roman" w:hAnsi="Times New Roman" w:cs="Times New Roman"/>
          <w:b/>
          <w:color w:val="000000" w:themeColor="text1"/>
          <w:sz w:val="24"/>
          <w:szCs w:val="24"/>
          <w:lang w:val="sr-Cyrl-RS"/>
        </w:rPr>
        <w:t>) Да ли изабране опције утичу на услове конкуренције и на који начин?</w:t>
      </w:r>
    </w:p>
    <w:p w:rsidR="007B0A0C" w:rsidRPr="008B3484" w:rsidRDefault="007B0A0C" w:rsidP="0013611A">
      <w:pPr>
        <w:spacing w:after="0" w:line="240" w:lineRule="auto"/>
        <w:rPr>
          <w:rFonts w:ascii="Times New Roman" w:hAnsi="Times New Roman" w:cs="Times New Roman"/>
          <w:color w:val="000000" w:themeColor="text1"/>
          <w:sz w:val="24"/>
          <w:szCs w:val="24"/>
          <w:lang w:val="sr-Cyrl-RS"/>
        </w:rPr>
      </w:pPr>
    </w:p>
    <w:p w:rsidR="00370B1C" w:rsidRPr="008B3484" w:rsidRDefault="00400A0A"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Изабране опције утичу на већу конкурентност привредних друштава који су обвезници </w:t>
      </w:r>
      <w:r w:rsidR="003B3B40" w:rsidRPr="008B3484">
        <w:rPr>
          <w:rFonts w:ascii="Times New Roman" w:hAnsi="Times New Roman" w:cs="Times New Roman"/>
          <w:color w:val="000000" w:themeColor="text1"/>
          <w:sz w:val="24"/>
          <w:szCs w:val="24"/>
          <w:lang w:val="sr-Cyrl-RS"/>
        </w:rPr>
        <w:t>СЕМ</w:t>
      </w:r>
      <w:r w:rsidRPr="008B3484">
        <w:rPr>
          <w:rFonts w:ascii="Times New Roman" w:hAnsi="Times New Roman" w:cs="Times New Roman"/>
          <w:color w:val="000000" w:themeColor="text1"/>
          <w:sz w:val="24"/>
          <w:szCs w:val="24"/>
          <w:lang w:val="sr-Cyrl-RS"/>
        </w:rPr>
        <w:t xml:space="preserve"> због </w:t>
      </w:r>
      <w:r w:rsidR="007665F3" w:rsidRPr="008B3484">
        <w:rPr>
          <w:rFonts w:ascii="Times New Roman" w:hAnsi="Times New Roman" w:cs="Times New Roman"/>
          <w:color w:val="000000" w:themeColor="text1"/>
          <w:sz w:val="24"/>
          <w:szCs w:val="24"/>
          <w:lang w:val="sr-Cyrl-RS"/>
        </w:rPr>
        <w:t>тога што ће бољим спровођењем обавеза по овом основу (укључујући спровођење енергетских прегледа) бити унапређена њихова енергетска ефикасност и смањени трошкови у пословању</w:t>
      </w:r>
      <w:r w:rsidRPr="008B3484">
        <w:rPr>
          <w:rFonts w:ascii="Times New Roman" w:hAnsi="Times New Roman" w:cs="Times New Roman"/>
          <w:color w:val="000000" w:themeColor="text1"/>
          <w:sz w:val="24"/>
          <w:szCs w:val="24"/>
          <w:lang w:val="sr-Cyrl-RS"/>
        </w:rPr>
        <w:t xml:space="preserve">. </w:t>
      </w:r>
    </w:p>
    <w:p w:rsidR="004562E3" w:rsidRPr="008B3484" w:rsidRDefault="00400A0A"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Привредна друштва која намеравају да спроводе енергетске прегледе ће морати да кроз обуку и лиценцирање </w:t>
      </w:r>
      <w:r w:rsidR="000F71E2" w:rsidRPr="008B3484">
        <w:rPr>
          <w:rFonts w:ascii="Times New Roman" w:hAnsi="Times New Roman" w:cs="Times New Roman"/>
          <w:color w:val="000000" w:themeColor="text1"/>
          <w:sz w:val="24"/>
          <w:szCs w:val="24"/>
          <w:lang w:val="sr-Cyrl-RS"/>
        </w:rPr>
        <w:t xml:space="preserve">енергетских саветника </w:t>
      </w:r>
      <w:r w:rsidRPr="008B3484">
        <w:rPr>
          <w:rFonts w:ascii="Times New Roman" w:hAnsi="Times New Roman" w:cs="Times New Roman"/>
          <w:color w:val="000000" w:themeColor="text1"/>
          <w:sz w:val="24"/>
          <w:szCs w:val="24"/>
          <w:lang w:val="sr-Cyrl-RS"/>
        </w:rPr>
        <w:t>добију кадрове који су стручни за спровођење квалитетних енергетских прегледа</w:t>
      </w:r>
      <w:r w:rsidR="000F248D" w:rsidRPr="008B3484">
        <w:rPr>
          <w:rFonts w:ascii="Times New Roman" w:hAnsi="Times New Roman" w:cs="Times New Roman"/>
          <w:color w:val="000000" w:themeColor="text1"/>
          <w:sz w:val="24"/>
          <w:szCs w:val="24"/>
          <w:lang w:val="sr-Cyrl-RS"/>
        </w:rPr>
        <w:t>,</w:t>
      </w:r>
      <w:r w:rsidR="00370B1C" w:rsidRPr="008B3484">
        <w:rPr>
          <w:rFonts w:ascii="Times New Roman" w:hAnsi="Times New Roman" w:cs="Times New Roman"/>
          <w:color w:val="000000" w:themeColor="text1"/>
          <w:sz w:val="24"/>
          <w:szCs w:val="24"/>
          <w:lang w:val="sr-Cyrl-RS"/>
        </w:rPr>
        <w:t xml:space="preserve"> али ће на тај начин добити могућност да обављају ове услуге</w:t>
      </w:r>
      <w:r w:rsidR="000F248D" w:rsidRPr="008B3484">
        <w:rPr>
          <w:rFonts w:ascii="Times New Roman" w:hAnsi="Times New Roman" w:cs="Times New Roman"/>
          <w:color w:val="000000" w:themeColor="text1"/>
          <w:sz w:val="24"/>
          <w:szCs w:val="24"/>
          <w:lang w:val="sr-Cyrl-RS"/>
        </w:rPr>
        <w:t xml:space="preserve"> код обвезника </w:t>
      </w:r>
      <w:r w:rsidR="00BD763A" w:rsidRPr="008B3484">
        <w:rPr>
          <w:rFonts w:ascii="Times New Roman" w:hAnsi="Times New Roman" w:cs="Times New Roman"/>
          <w:color w:val="000000" w:themeColor="text1"/>
          <w:sz w:val="24"/>
          <w:szCs w:val="24"/>
          <w:lang w:val="sr-Cyrl-RS"/>
        </w:rPr>
        <w:t>СЕМ</w:t>
      </w:r>
      <w:r w:rsidR="007665F3" w:rsidRPr="008B3484">
        <w:rPr>
          <w:rFonts w:ascii="Times New Roman" w:hAnsi="Times New Roman" w:cs="Times New Roman"/>
          <w:color w:val="000000" w:themeColor="text1"/>
          <w:sz w:val="24"/>
          <w:szCs w:val="24"/>
          <w:lang w:val="sr-Cyrl-RS"/>
        </w:rPr>
        <w:t>. Т</w:t>
      </w:r>
      <w:r w:rsidRPr="008B3484">
        <w:rPr>
          <w:rFonts w:ascii="Times New Roman" w:hAnsi="Times New Roman" w:cs="Times New Roman"/>
          <w:color w:val="000000" w:themeColor="text1"/>
          <w:sz w:val="24"/>
          <w:szCs w:val="24"/>
          <w:lang w:val="sr-Cyrl-RS"/>
        </w:rPr>
        <w:t xml:space="preserve">рошкови обуке и лиценцирања енергетских саветника </w:t>
      </w:r>
      <w:r w:rsidR="007665F3" w:rsidRPr="008B3484">
        <w:rPr>
          <w:rFonts w:ascii="Times New Roman" w:hAnsi="Times New Roman" w:cs="Times New Roman"/>
          <w:color w:val="000000" w:themeColor="text1"/>
          <w:sz w:val="24"/>
          <w:szCs w:val="24"/>
          <w:lang w:val="sr-Cyrl-RS"/>
        </w:rPr>
        <w:t>се сада не могу предвидети али ће бити</w:t>
      </w:r>
      <w:r w:rsidR="00370B1C" w:rsidRPr="008B3484">
        <w:rPr>
          <w:rFonts w:ascii="Times New Roman" w:hAnsi="Times New Roman" w:cs="Times New Roman"/>
          <w:color w:val="000000" w:themeColor="text1"/>
          <w:sz w:val="24"/>
          <w:szCs w:val="24"/>
          <w:lang w:val="sr-Cyrl-RS"/>
        </w:rPr>
        <w:t xml:space="preserve"> једнократни и релативно</w:t>
      </w:r>
      <w:r w:rsidR="007665F3"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мали</w:t>
      </w:r>
      <w:r w:rsidR="00370B1C" w:rsidRPr="008B3484">
        <w:rPr>
          <w:rFonts w:ascii="Times New Roman" w:hAnsi="Times New Roman" w:cs="Times New Roman"/>
          <w:color w:val="000000" w:themeColor="text1"/>
          <w:sz w:val="24"/>
          <w:szCs w:val="24"/>
          <w:lang w:val="sr-Cyrl-RS"/>
        </w:rPr>
        <w:t xml:space="preserve"> </w:t>
      </w:r>
      <w:r w:rsidR="006E736E" w:rsidRPr="008B3484">
        <w:rPr>
          <w:rFonts w:ascii="Times New Roman" w:hAnsi="Times New Roman" w:cs="Times New Roman"/>
          <w:color w:val="000000" w:themeColor="text1"/>
          <w:sz w:val="24"/>
          <w:szCs w:val="24"/>
          <w:lang w:val="sr-Cyrl-RS"/>
        </w:rPr>
        <w:t>у поређењу са</w:t>
      </w:r>
      <w:r w:rsidR="00370B1C" w:rsidRPr="008B3484">
        <w:rPr>
          <w:rFonts w:ascii="Times New Roman" w:hAnsi="Times New Roman" w:cs="Times New Roman"/>
          <w:color w:val="000000" w:themeColor="text1"/>
          <w:sz w:val="24"/>
          <w:szCs w:val="24"/>
          <w:lang w:val="sr-Cyrl-RS"/>
        </w:rPr>
        <w:t xml:space="preserve"> приход</w:t>
      </w:r>
      <w:r w:rsidR="006E736E" w:rsidRPr="008B3484">
        <w:rPr>
          <w:rFonts w:ascii="Times New Roman" w:hAnsi="Times New Roman" w:cs="Times New Roman"/>
          <w:color w:val="000000" w:themeColor="text1"/>
          <w:sz w:val="24"/>
          <w:szCs w:val="24"/>
          <w:lang w:val="sr-Cyrl-RS"/>
        </w:rPr>
        <w:t>има</w:t>
      </w:r>
      <w:r w:rsidR="00370B1C" w:rsidRPr="008B3484">
        <w:rPr>
          <w:rFonts w:ascii="Times New Roman" w:hAnsi="Times New Roman" w:cs="Times New Roman"/>
          <w:color w:val="000000" w:themeColor="text1"/>
          <w:sz w:val="24"/>
          <w:szCs w:val="24"/>
          <w:lang w:val="sr-Cyrl-RS"/>
        </w:rPr>
        <w:t xml:space="preserve"> који се могу остварити пружањем услуге енергетских прегледа</w:t>
      </w:r>
      <w:r w:rsidRPr="008B3484">
        <w:rPr>
          <w:rFonts w:ascii="Times New Roman" w:hAnsi="Times New Roman" w:cs="Times New Roman"/>
          <w:color w:val="000000" w:themeColor="text1"/>
          <w:sz w:val="24"/>
          <w:szCs w:val="24"/>
          <w:lang w:val="sr-Cyrl-RS"/>
        </w:rPr>
        <w:t>.</w:t>
      </w:r>
    </w:p>
    <w:p w:rsidR="00400A0A" w:rsidRPr="008B3484" w:rsidRDefault="00400A0A" w:rsidP="0013611A">
      <w:pPr>
        <w:spacing w:after="0" w:line="240" w:lineRule="auto"/>
        <w:ind w:firstLine="720"/>
        <w:rPr>
          <w:rFonts w:ascii="Times New Roman" w:hAnsi="Times New Roman" w:cs="Times New Roman"/>
          <w:color w:val="000000" w:themeColor="text1"/>
          <w:sz w:val="24"/>
          <w:szCs w:val="24"/>
          <w:lang w:val="sr-Cyrl-RS"/>
        </w:rPr>
      </w:pPr>
    </w:p>
    <w:p w:rsidR="00B46310" w:rsidRPr="008B3484" w:rsidRDefault="007C2617" w:rsidP="00FC64D3">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3</w:t>
      </w:r>
      <w:r w:rsidR="00B46310" w:rsidRPr="008B3484">
        <w:rPr>
          <w:rFonts w:ascii="Times New Roman" w:hAnsi="Times New Roman" w:cs="Times New Roman"/>
          <w:b/>
          <w:color w:val="000000" w:themeColor="text1"/>
          <w:sz w:val="24"/>
          <w:szCs w:val="24"/>
          <w:lang w:val="sr-Cyrl-RS"/>
        </w:rPr>
        <w:t>) Какве ће ефекте изабрана опција имати на квалитет и статус радне снаге (права, обавезе и одговорности), као и права, обавезе и одговорности послодаваца?</w:t>
      </w:r>
    </w:p>
    <w:p w:rsidR="007B0A0C" w:rsidRPr="008B3484" w:rsidRDefault="007B0A0C" w:rsidP="0013611A">
      <w:pPr>
        <w:spacing w:after="0" w:line="240" w:lineRule="auto"/>
        <w:rPr>
          <w:rFonts w:ascii="Times New Roman" w:hAnsi="Times New Roman" w:cs="Times New Roman"/>
          <w:b/>
          <w:color w:val="000000" w:themeColor="text1"/>
          <w:sz w:val="24"/>
          <w:szCs w:val="24"/>
          <w:lang w:val="sr-Cyrl-RS"/>
        </w:rPr>
      </w:pPr>
    </w:p>
    <w:p w:rsidR="00013469" w:rsidRPr="008B3484" w:rsidRDefault="00013469" w:rsidP="0013611A">
      <w:pPr>
        <w:spacing w:after="0" w:line="240" w:lineRule="auto"/>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lastRenderedPageBreak/>
        <w:tab/>
      </w:r>
      <w:r w:rsidR="007C2617" w:rsidRPr="008B3484">
        <w:rPr>
          <w:rFonts w:ascii="Times New Roman" w:hAnsi="Times New Roman" w:cs="Times New Roman"/>
          <w:color w:val="000000" w:themeColor="text1"/>
          <w:sz w:val="24"/>
          <w:szCs w:val="24"/>
          <w:lang w:val="sr-Cyrl-RS"/>
        </w:rPr>
        <w:t>Предложеним Нацртом закона</w:t>
      </w:r>
      <w:r w:rsidR="00100565" w:rsidRPr="008B3484">
        <w:rPr>
          <w:rFonts w:ascii="Times New Roman" w:hAnsi="Times New Roman" w:cs="Times New Roman"/>
          <w:color w:val="000000" w:themeColor="text1"/>
          <w:sz w:val="24"/>
          <w:szCs w:val="24"/>
          <w:lang w:val="sr-Cyrl-RS"/>
        </w:rPr>
        <w:t xml:space="preserve"> предвиђено је лиценцирање и обука три врс</w:t>
      </w:r>
      <w:r w:rsidR="006E736E" w:rsidRPr="008B3484">
        <w:rPr>
          <w:rFonts w:ascii="Times New Roman" w:hAnsi="Times New Roman" w:cs="Times New Roman"/>
          <w:color w:val="000000" w:themeColor="text1"/>
          <w:sz w:val="24"/>
          <w:szCs w:val="24"/>
          <w:lang w:val="sr-Cyrl-RS"/>
        </w:rPr>
        <w:t>т</w:t>
      </w:r>
      <w:r w:rsidR="00100565" w:rsidRPr="008B3484">
        <w:rPr>
          <w:rFonts w:ascii="Times New Roman" w:hAnsi="Times New Roman" w:cs="Times New Roman"/>
          <w:color w:val="000000" w:themeColor="text1"/>
          <w:sz w:val="24"/>
          <w:szCs w:val="24"/>
          <w:lang w:val="sr-Cyrl-RS"/>
        </w:rPr>
        <w:t xml:space="preserve">е енергетских саветника и то енергетских саветника за област машинске технике, електротехнике и архитектуре. </w:t>
      </w:r>
      <w:r w:rsidR="002B7D69" w:rsidRPr="008B3484">
        <w:rPr>
          <w:rFonts w:ascii="Times New Roman" w:hAnsi="Times New Roman" w:cs="Times New Roman"/>
          <w:color w:val="000000" w:themeColor="text1"/>
          <w:sz w:val="24"/>
          <w:szCs w:val="24"/>
          <w:lang w:val="sr-Cyrl-RS"/>
        </w:rPr>
        <w:t xml:space="preserve">Предвиђене измене у погледу начина обуке и лиценцирања различитих струка енергетских саветника омогућиће да се обуке прилагоде свакој струци </w:t>
      </w:r>
      <w:r w:rsidR="00137D9B" w:rsidRPr="008B3484">
        <w:rPr>
          <w:rFonts w:ascii="Times New Roman" w:hAnsi="Times New Roman" w:cs="Times New Roman"/>
          <w:color w:val="000000" w:themeColor="text1"/>
          <w:sz w:val="24"/>
          <w:szCs w:val="24"/>
          <w:lang w:val="sr-Cyrl-RS"/>
        </w:rPr>
        <w:t>посебно</w:t>
      </w:r>
      <w:r w:rsidR="002B7D69" w:rsidRPr="008B3484">
        <w:rPr>
          <w:rFonts w:ascii="Times New Roman" w:hAnsi="Times New Roman" w:cs="Times New Roman"/>
          <w:color w:val="000000" w:themeColor="text1"/>
          <w:sz w:val="24"/>
          <w:szCs w:val="24"/>
          <w:lang w:val="sr-Cyrl-RS"/>
        </w:rPr>
        <w:t xml:space="preserve"> како би се на најбољи начин </w:t>
      </w:r>
      <w:r w:rsidR="00100565" w:rsidRPr="008B3484">
        <w:rPr>
          <w:rFonts w:ascii="Times New Roman" w:hAnsi="Times New Roman" w:cs="Times New Roman"/>
          <w:color w:val="000000" w:themeColor="text1"/>
          <w:sz w:val="24"/>
          <w:szCs w:val="24"/>
          <w:lang w:val="sr-Cyrl-RS"/>
        </w:rPr>
        <w:t>обезбедила</w:t>
      </w:r>
      <w:r w:rsidR="002B7D69" w:rsidRPr="008B3484">
        <w:rPr>
          <w:rFonts w:ascii="Times New Roman" w:hAnsi="Times New Roman" w:cs="Times New Roman"/>
          <w:color w:val="000000" w:themeColor="text1"/>
          <w:sz w:val="24"/>
          <w:szCs w:val="24"/>
          <w:lang w:val="sr-Cyrl-RS"/>
        </w:rPr>
        <w:t xml:space="preserve"> специфична знања која </w:t>
      </w:r>
      <w:r w:rsidR="006E736E" w:rsidRPr="008B3484">
        <w:rPr>
          <w:rFonts w:ascii="Times New Roman" w:hAnsi="Times New Roman" w:cs="Times New Roman"/>
          <w:color w:val="000000" w:themeColor="text1"/>
          <w:sz w:val="24"/>
          <w:szCs w:val="24"/>
          <w:lang w:val="sr-Cyrl-RS"/>
        </w:rPr>
        <w:t xml:space="preserve">су потребна за обављање различитих врста </w:t>
      </w:r>
      <w:r w:rsidR="002B7D69" w:rsidRPr="008B3484">
        <w:rPr>
          <w:rFonts w:ascii="Times New Roman" w:hAnsi="Times New Roman" w:cs="Times New Roman"/>
          <w:color w:val="000000" w:themeColor="text1"/>
          <w:sz w:val="24"/>
          <w:szCs w:val="24"/>
          <w:lang w:val="sr-Cyrl-RS"/>
        </w:rPr>
        <w:t>енергетски</w:t>
      </w:r>
      <w:r w:rsidR="006E736E" w:rsidRPr="008B3484">
        <w:rPr>
          <w:rFonts w:ascii="Times New Roman" w:hAnsi="Times New Roman" w:cs="Times New Roman"/>
          <w:color w:val="000000" w:themeColor="text1"/>
          <w:sz w:val="24"/>
          <w:szCs w:val="24"/>
          <w:lang w:val="sr-Cyrl-RS"/>
        </w:rPr>
        <w:t>х прегледа</w:t>
      </w:r>
      <w:r w:rsidR="00100565" w:rsidRPr="008B3484">
        <w:rPr>
          <w:rFonts w:ascii="Times New Roman" w:hAnsi="Times New Roman" w:cs="Times New Roman"/>
          <w:color w:val="000000" w:themeColor="text1"/>
          <w:sz w:val="24"/>
          <w:szCs w:val="24"/>
          <w:lang w:val="sr-Cyrl-RS"/>
        </w:rPr>
        <w:t xml:space="preserve"> </w:t>
      </w:r>
      <w:r w:rsidR="006E736E" w:rsidRPr="008B3484">
        <w:rPr>
          <w:rFonts w:ascii="Times New Roman" w:hAnsi="Times New Roman" w:cs="Times New Roman"/>
          <w:color w:val="000000" w:themeColor="text1"/>
          <w:sz w:val="24"/>
          <w:szCs w:val="24"/>
          <w:lang w:val="sr-Cyrl-RS"/>
        </w:rPr>
        <w:t>и</w:t>
      </w:r>
      <w:r w:rsidR="00100565" w:rsidRPr="008B3484">
        <w:rPr>
          <w:rFonts w:ascii="Times New Roman" w:hAnsi="Times New Roman" w:cs="Times New Roman"/>
          <w:color w:val="000000" w:themeColor="text1"/>
          <w:sz w:val="24"/>
          <w:szCs w:val="24"/>
          <w:lang w:val="sr-Cyrl-RS"/>
        </w:rPr>
        <w:t xml:space="preserve"> истовремено најбоље искористило претходно образовање и </w:t>
      </w:r>
      <w:r w:rsidR="006E736E" w:rsidRPr="008B3484">
        <w:rPr>
          <w:rFonts w:ascii="Times New Roman" w:hAnsi="Times New Roman" w:cs="Times New Roman"/>
          <w:color w:val="000000" w:themeColor="text1"/>
          <w:sz w:val="24"/>
          <w:szCs w:val="24"/>
          <w:lang w:val="sr-Cyrl-RS"/>
        </w:rPr>
        <w:t>радно искуство енергетских саветника</w:t>
      </w:r>
      <w:r w:rsidR="002B7D69" w:rsidRPr="008B3484">
        <w:rPr>
          <w:rFonts w:ascii="Times New Roman" w:hAnsi="Times New Roman" w:cs="Times New Roman"/>
          <w:color w:val="000000" w:themeColor="text1"/>
          <w:sz w:val="24"/>
          <w:szCs w:val="24"/>
          <w:lang w:val="sr-Cyrl-RS"/>
        </w:rPr>
        <w:t xml:space="preserve">. </w:t>
      </w:r>
      <w:r w:rsidR="00100565" w:rsidRPr="008B3484">
        <w:rPr>
          <w:rFonts w:ascii="Times New Roman" w:hAnsi="Times New Roman" w:cs="Times New Roman"/>
          <w:color w:val="000000" w:themeColor="text1"/>
          <w:sz w:val="24"/>
          <w:szCs w:val="24"/>
          <w:lang w:val="sr-Cyrl-RS"/>
        </w:rPr>
        <w:t>Ово ће обезбедити и већи квалитет енергетских прегледа за обвезнике СЕМ.</w:t>
      </w:r>
      <w:r w:rsidR="00DC11EA" w:rsidRPr="008B3484">
        <w:rPr>
          <w:rFonts w:ascii="Times New Roman" w:hAnsi="Times New Roman" w:cs="Times New Roman"/>
          <w:color w:val="000000" w:themeColor="text1"/>
          <w:sz w:val="24"/>
          <w:szCs w:val="24"/>
          <w:lang w:val="sr-Cyrl-RS"/>
        </w:rPr>
        <w:t xml:space="preserve"> </w:t>
      </w:r>
    </w:p>
    <w:p w:rsidR="001804B4" w:rsidRPr="008B3484" w:rsidRDefault="001804B4" w:rsidP="0013611A">
      <w:pPr>
        <w:spacing w:after="0" w:line="240" w:lineRule="auto"/>
        <w:jc w:val="right"/>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right"/>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ПРИЛОГ 7:</w:t>
      </w:r>
    </w:p>
    <w:p w:rsidR="00B46310" w:rsidRPr="008B3484" w:rsidRDefault="00B46310" w:rsidP="0013611A">
      <w:pPr>
        <w:spacing w:after="0" w:line="240" w:lineRule="auto"/>
        <w:jc w:val="center"/>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Кључна питања за анализу ефеката на друштво</w:t>
      </w:r>
    </w:p>
    <w:p w:rsidR="007B0A0C" w:rsidRPr="008B3484" w:rsidRDefault="007B0A0C" w:rsidP="0013611A">
      <w:pPr>
        <w:spacing w:after="0" w:line="240" w:lineRule="auto"/>
        <w:jc w:val="center"/>
        <w:rPr>
          <w:rFonts w:ascii="Times New Roman" w:hAnsi="Times New Roman" w:cs="Times New Roman"/>
          <w:color w:val="000000" w:themeColor="text1"/>
          <w:sz w:val="24"/>
          <w:szCs w:val="24"/>
          <w:lang w:val="sr-Cyrl-RS"/>
        </w:rPr>
      </w:pPr>
    </w:p>
    <w:p w:rsidR="00B46310" w:rsidRPr="008B3484" w:rsidRDefault="00B46310" w:rsidP="007B0A0C">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1) Колике трошкове и користи (материјалне и нематеријалне) ће изабрана опција проузроковати грађанима?</w:t>
      </w:r>
    </w:p>
    <w:p w:rsidR="004562E3" w:rsidRPr="008B3484" w:rsidRDefault="001B409C" w:rsidP="007B0A0C">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2</w:t>
      </w:r>
      <w:r w:rsidR="004562E3" w:rsidRPr="008B3484">
        <w:rPr>
          <w:rFonts w:ascii="Times New Roman" w:hAnsi="Times New Roman" w:cs="Times New Roman"/>
          <w:b/>
          <w:color w:val="000000" w:themeColor="text1"/>
          <w:sz w:val="24"/>
          <w:szCs w:val="24"/>
          <w:lang w:val="sr-Cyrl-RS"/>
        </w:rPr>
        <w:t>) Да ли би изабрана опција могла да утиче на цене роба и услуга и животни стандард становништва, на који начин и у којем обиму?</w:t>
      </w:r>
    </w:p>
    <w:p w:rsidR="007B0A0C" w:rsidRPr="008B3484" w:rsidRDefault="007B0A0C" w:rsidP="0013611A">
      <w:pPr>
        <w:spacing w:after="0" w:line="240" w:lineRule="auto"/>
        <w:ind w:firstLine="720"/>
        <w:jc w:val="both"/>
        <w:rPr>
          <w:rFonts w:ascii="Times New Roman" w:hAnsi="Times New Roman" w:cs="Times New Roman"/>
          <w:color w:val="000000" w:themeColor="text1"/>
          <w:sz w:val="24"/>
          <w:szCs w:val="24"/>
          <w:lang w:val="sr-Cyrl-RS"/>
        </w:rPr>
      </w:pPr>
    </w:p>
    <w:p w:rsidR="007B0A0C" w:rsidRPr="008B3484" w:rsidRDefault="00EC5941"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С обзиром да </w:t>
      </w:r>
      <w:r w:rsidR="00291019" w:rsidRPr="008B3484">
        <w:rPr>
          <w:rFonts w:ascii="Times New Roman" w:hAnsi="Times New Roman" w:cs="Times New Roman"/>
          <w:color w:val="000000" w:themeColor="text1"/>
          <w:sz w:val="24"/>
          <w:szCs w:val="24"/>
          <w:lang w:val="sr-Cyrl-RS"/>
        </w:rPr>
        <w:t>Нацрт</w:t>
      </w:r>
      <w:r w:rsidR="000D0DEA"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закон</w:t>
      </w:r>
      <w:r w:rsidR="000D0DEA" w:rsidRPr="008B3484">
        <w:rPr>
          <w:rFonts w:ascii="Times New Roman" w:hAnsi="Times New Roman" w:cs="Times New Roman"/>
          <w:color w:val="000000" w:themeColor="text1"/>
          <w:sz w:val="24"/>
          <w:szCs w:val="24"/>
          <w:lang w:val="sr-Cyrl-RS"/>
        </w:rPr>
        <w:t>а</w:t>
      </w:r>
      <w:r w:rsidRPr="008B3484">
        <w:rPr>
          <w:rFonts w:ascii="Times New Roman" w:hAnsi="Times New Roman" w:cs="Times New Roman"/>
          <w:color w:val="000000" w:themeColor="text1"/>
          <w:sz w:val="24"/>
          <w:szCs w:val="24"/>
          <w:lang w:val="sr-Cyrl-RS"/>
        </w:rPr>
        <w:t xml:space="preserve"> омогућ</w:t>
      </w:r>
      <w:r w:rsidR="000D0DEA" w:rsidRPr="008B3484">
        <w:rPr>
          <w:rFonts w:ascii="Times New Roman" w:hAnsi="Times New Roman" w:cs="Times New Roman"/>
          <w:color w:val="000000" w:themeColor="text1"/>
          <w:sz w:val="24"/>
          <w:szCs w:val="24"/>
          <w:lang w:val="sr-Cyrl-RS"/>
        </w:rPr>
        <w:t xml:space="preserve">ује </w:t>
      </w:r>
      <w:r w:rsidRPr="008B3484">
        <w:rPr>
          <w:rFonts w:ascii="Times New Roman" w:hAnsi="Times New Roman" w:cs="Times New Roman"/>
          <w:color w:val="000000" w:themeColor="text1"/>
          <w:sz w:val="24"/>
          <w:szCs w:val="24"/>
          <w:lang w:val="sr-Cyrl-RS"/>
        </w:rPr>
        <w:t xml:space="preserve">примену захтева за еко-дизајн производа, ово ће имати ефекте и на тржиште производа који утичу на потрошњу енергије тако што на тржиште више неће моћи да </w:t>
      </w:r>
      <w:r w:rsidR="007665F3" w:rsidRPr="008B3484">
        <w:rPr>
          <w:rFonts w:ascii="Times New Roman" w:hAnsi="Times New Roman" w:cs="Times New Roman"/>
          <w:color w:val="000000" w:themeColor="text1"/>
          <w:sz w:val="24"/>
          <w:szCs w:val="24"/>
          <w:lang w:val="sr-Cyrl-RS"/>
        </w:rPr>
        <w:t>се стављају</w:t>
      </w:r>
      <w:r w:rsidRPr="008B3484">
        <w:rPr>
          <w:rFonts w:ascii="Times New Roman" w:hAnsi="Times New Roman" w:cs="Times New Roman"/>
          <w:color w:val="000000" w:themeColor="text1"/>
          <w:sz w:val="24"/>
          <w:szCs w:val="24"/>
          <w:lang w:val="sr-Cyrl-RS"/>
        </w:rPr>
        <w:t xml:space="preserve"> производи који имају недовољну енергетску ефикасност, што би, услед конкуренције, требало да доведе до снижења цена енергетски ефикаснијих производа и да позитивно утиче и на смањење потрошње енергије код грађана. Такође, потпунија информација кој</w:t>
      </w:r>
      <w:r w:rsidR="00B050AC" w:rsidRPr="008B3484">
        <w:rPr>
          <w:rFonts w:ascii="Times New Roman" w:hAnsi="Times New Roman" w:cs="Times New Roman"/>
          <w:color w:val="000000" w:themeColor="text1"/>
          <w:sz w:val="24"/>
          <w:szCs w:val="24"/>
          <w:lang w:val="sr-Cyrl-RS"/>
        </w:rPr>
        <w:t>у</w:t>
      </w:r>
      <w:r w:rsidR="00B41F9A" w:rsidRPr="008B3484">
        <w:rPr>
          <w:rFonts w:ascii="Times New Roman" w:hAnsi="Times New Roman" w:cs="Times New Roman"/>
          <w:color w:val="000000" w:themeColor="text1"/>
          <w:sz w:val="24"/>
          <w:szCs w:val="24"/>
          <w:lang w:val="sr-Cyrl-RS"/>
        </w:rPr>
        <w:t xml:space="preserve"> ће</w:t>
      </w:r>
      <w:r w:rsidRPr="008B3484">
        <w:rPr>
          <w:rFonts w:ascii="Times New Roman" w:hAnsi="Times New Roman" w:cs="Times New Roman"/>
          <w:color w:val="000000" w:themeColor="text1"/>
          <w:sz w:val="24"/>
          <w:szCs w:val="24"/>
          <w:lang w:val="sr-Cyrl-RS"/>
        </w:rPr>
        <w:t xml:space="preserve"> грађани и други крајњи купци добија</w:t>
      </w:r>
      <w:r w:rsidR="00B41F9A" w:rsidRPr="008B3484">
        <w:rPr>
          <w:rFonts w:ascii="Times New Roman" w:hAnsi="Times New Roman" w:cs="Times New Roman"/>
          <w:color w:val="000000" w:themeColor="text1"/>
          <w:sz w:val="24"/>
          <w:szCs w:val="24"/>
          <w:lang w:val="sr-Cyrl-RS"/>
        </w:rPr>
        <w:t>ти</w:t>
      </w:r>
      <w:r w:rsidRPr="008B3484">
        <w:rPr>
          <w:rFonts w:ascii="Times New Roman" w:hAnsi="Times New Roman" w:cs="Times New Roman"/>
          <w:color w:val="000000" w:themeColor="text1"/>
          <w:sz w:val="24"/>
          <w:szCs w:val="24"/>
          <w:lang w:val="sr-Cyrl-RS"/>
        </w:rPr>
        <w:t xml:space="preserve"> </w:t>
      </w:r>
      <w:r w:rsidR="005E3048" w:rsidRPr="008B3484">
        <w:rPr>
          <w:rFonts w:ascii="Times New Roman" w:hAnsi="Times New Roman" w:cs="Times New Roman"/>
          <w:color w:val="000000" w:themeColor="text1"/>
          <w:sz w:val="24"/>
          <w:szCs w:val="24"/>
          <w:lang w:val="sr-Cyrl-RS"/>
        </w:rPr>
        <w:t>на ра</w:t>
      </w:r>
      <w:r w:rsidRPr="008B3484">
        <w:rPr>
          <w:rFonts w:ascii="Times New Roman" w:hAnsi="Times New Roman" w:cs="Times New Roman"/>
          <w:color w:val="000000" w:themeColor="text1"/>
          <w:sz w:val="24"/>
          <w:szCs w:val="24"/>
          <w:lang w:val="sr-Cyrl-RS"/>
        </w:rPr>
        <w:t>чунима за испоручену електричну енергију и природни гас</w:t>
      </w:r>
      <w:r w:rsidR="00B647C1" w:rsidRPr="008B3484">
        <w:rPr>
          <w:rFonts w:ascii="Times New Roman" w:hAnsi="Times New Roman" w:cs="Times New Roman"/>
          <w:color w:val="000000" w:themeColor="text1"/>
          <w:sz w:val="24"/>
          <w:szCs w:val="24"/>
          <w:lang w:val="sr-Cyrl-RS"/>
        </w:rPr>
        <w:t>, као и могућност добијања рачуна у електронском облику</w:t>
      </w:r>
      <w:r w:rsidRPr="008B3484">
        <w:rPr>
          <w:rFonts w:ascii="Times New Roman" w:hAnsi="Times New Roman" w:cs="Times New Roman"/>
          <w:color w:val="000000" w:themeColor="text1"/>
          <w:sz w:val="24"/>
          <w:szCs w:val="24"/>
          <w:lang w:val="sr-Cyrl-RS"/>
        </w:rPr>
        <w:t xml:space="preserve"> (члан 53.) </w:t>
      </w:r>
      <w:r w:rsidR="003317FC" w:rsidRPr="008B3484">
        <w:rPr>
          <w:rFonts w:ascii="Times New Roman" w:hAnsi="Times New Roman" w:cs="Times New Roman"/>
          <w:color w:val="000000" w:themeColor="text1"/>
          <w:sz w:val="24"/>
          <w:szCs w:val="24"/>
          <w:lang w:val="sr-Cyrl-RS"/>
        </w:rPr>
        <w:t xml:space="preserve">омогућиће </w:t>
      </w:r>
      <w:r w:rsidRPr="008B3484">
        <w:rPr>
          <w:rFonts w:ascii="Times New Roman" w:hAnsi="Times New Roman" w:cs="Times New Roman"/>
          <w:color w:val="000000" w:themeColor="text1"/>
          <w:sz w:val="24"/>
          <w:szCs w:val="24"/>
          <w:lang w:val="sr-Cyrl-RS"/>
        </w:rPr>
        <w:t>бољи увид у потрошњу електричне енергије и природног гаса, боље праћење потрошње</w:t>
      </w:r>
      <w:r w:rsidR="00B41F9A" w:rsidRPr="008B3484">
        <w:rPr>
          <w:rFonts w:ascii="Times New Roman" w:hAnsi="Times New Roman" w:cs="Times New Roman"/>
          <w:color w:val="000000" w:themeColor="text1"/>
          <w:sz w:val="24"/>
          <w:szCs w:val="24"/>
          <w:lang w:val="sr-Cyrl-RS"/>
        </w:rPr>
        <w:t>, што ће подићи</w:t>
      </w:r>
      <w:r w:rsidRPr="008B3484">
        <w:rPr>
          <w:rFonts w:ascii="Times New Roman" w:hAnsi="Times New Roman" w:cs="Times New Roman"/>
          <w:color w:val="000000" w:themeColor="text1"/>
          <w:sz w:val="24"/>
          <w:szCs w:val="24"/>
          <w:lang w:val="sr-Cyrl-RS"/>
        </w:rPr>
        <w:t xml:space="preserve"> мотивацију за</w:t>
      </w:r>
      <w:r w:rsidR="00B41F9A" w:rsidRPr="008B3484">
        <w:rPr>
          <w:rFonts w:ascii="Times New Roman" w:hAnsi="Times New Roman" w:cs="Times New Roman"/>
          <w:color w:val="000000" w:themeColor="text1"/>
          <w:sz w:val="24"/>
          <w:szCs w:val="24"/>
          <w:lang w:val="sr-Cyrl-RS"/>
        </w:rPr>
        <w:t xml:space="preserve"> остваривање</w:t>
      </w:r>
      <w:r w:rsidRPr="008B3484">
        <w:rPr>
          <w:rFonts w:ascii="Times New Roman" w:hAnsi="Times New Roman" w:cs="Times New Roman"/>
          <w:color w:val="000000" w:themeColor="text1"/>
          <w:sz w:val="24"/>
          <w:szCs w:val="24"/>
          <w:lang w:val="sr-Cyrl-RS"/>
        </w:rPr>
        <w:t xml:space="preserve"> већ</w:t>
      </w:r>
      <w:r w:rsidR="00B41F9A" w:rsidRPr="008B3484">
        <w:rPr>
          <w:rFonts w:ascii="Times New Roman" w:hAnsi="Times New Roman" w:cs="Times New Roman"/>
          <w:color w:val="000000" w:themeColor="text1"/>
          <w:sz w:val="24"/>
          <w:szCs w:val="24"/>
          <w:lang w:val="sr-Cyrl-RS"/>
        </w:rPr>
        <w:t>их уштеда</w:t>
      </w:r>
      <w:r w:rsidRPr="008B3484">
        <w:rPr>
          <w:rFonts w:ascii="Times New Roman" w:hAnsi="Times New Roman" w:cs="Times New Roman"/>
          <w:color w:val="000000" w:themeColor="text1"/>
          <w:sz w:val="24"/>
          <w:szCs w:val="24"/>
          <w:lang w:val="sr-Cyrl-RS"/>
        </w:rPr>
        <w:t>.</w:t>
      </w:r>
      <w:r w:rsidR="00DC1A26" w:rsidRPr="008B3484">
        <w:rPr>
          <w:rFonts w:ascii="Times New Roman" w:hAnsi="Times New Roman" w:cs="Times New Roman"/>
          <w:color w:val="000000" w:themeColor="text1"/>
          <w:sz w:val="24"/>
          <w:szCs w:val="24"/>
          <w:lang w:val="sr-Cyrl-RS"/>
        </w:rPr>
        <w:t xml:space="preserve"> </w:t>
      </w:r>
    </w:p>
    <w:p w:rsidR="007B0A0C" w:rsidRPr="008B3484" w:rsidRDefault="007B0A0C" w:rsidP="0013611A">
      <w:pPr>
        <w:spacing w:after="0" w:line="240" w:lineRule="auto"/>
        <w:ind w:firstLine="720"/>
        <w:jc w:val="both"/>
        <w:rPr>
          <w:rFonts w:ascii="Times New Roman" w:hAnsi="Times New Roman" w:cs="Times New Roman"/>
          <w:color w:val="000000" w:themeColor="text1"/>
          <w:sz w:val="24"/>
          <w:szCs w:val="24"/>
          <w:lang w:val="sr-Cyrl-RS"/>
        </w:rPr>
      </w:pPr>
    </w:p>
    <w:p w:rsidR="002A34EE" w:rsidRPr="008B3484" w:rsidRDefault="002A34EE" w:rsidP="0013611A">
      <w:pPr>
        <w:spacing w:after="0" w:line="240" w:lineRule="auto"/>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right"/>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ПРИЛОГ 8:</w:t>
      </w:r>
    </w:p>
    <w:p w:rsidR="00B46310" w:rsidRPr="008B3484" w:rsidRDefault="00B46310" w:rsidP="0013611A">
      <w:pPr>
        <w:spacing w:after="0" w:line="240" w:lineRule="auto"/>
        <w:jc w:val="center"/>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Кључна питања за анализу ефеката на животну средину</w:t>
      </w:r>
    </w:p>
    <w:p w:rsidR="007B0A0C" w:rsidRPr="008B3484" w:rsidRDefault="007B0A0C" w:rsidP="0013611A">
      <w:pPr>
        <w:spacing w:after="0" w:line="240" w:lineRule="auto"/>
        <w:jc w:val="center"/>
        <w:rPr>
          <w:rFonts w:ascii="Times New Roman" w:hAnsi="Times New Roman" w:cs="Times New Roman"/>
          <w:color w:val="000000" w:themeColor="text1"/>
          <w:sz w:val="24"/>
          <w:szCs w:val="24"/>
          <w:lang w:val="sr-Cyrl-RS"/>
        </w:rPr>
      </w:pPr>
    </w:p>
    <w:p w:rsidR="00B46310" w:rsidRPr="008B3484" w:rsidRDefault="004562E3" w:rsidP="007B0A0C">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 xml:space="preserve">1) </w:t>
      </w:r>
      <w:r w:rsidR="00B46310" w:rsidRPr="008B3484">
        <w:rPr>
          <w:rFonts w:ascii="Times New Roman" w:hAnsi="Times New Roman" w:cs="Times New Roman"/>
          <w:b/>
          <w:color w:val="000000" w:themeColor="text1"/>
          <w:sz w:val="24"/>
          <w:szCs w:val="24"/>
          <w:lang w:val="sr-Cyrl-RS"/>
        </w:rPr>
        <w:t>Да ли изабрана опција утиче и у којем обиму утиче на животну средину, укључујући ефекте на квалитет воде, ваздуха и земљишта, квалитет хране, урбану екологију и управљање отпадом, сировине, енергетску ефикасност и обновљиве изворе енергије?</w:t>
      </w:r>
    </w:p>
    <w:p w:rsidR="007B0A0C" w:rsidRPr="008B3484" w:rsidRDefault="007B0A0C" w:rsidP="0013611A">
      <w:pPr>
        <w:spacing w:after="0" w:line="240" w:lineRule="auto"/>
        <w:ind w:firstLine="720"/>
        <w:jc w:val="both"/>
        <w:rPr>
          <w:rFonts w:ascii="Times New Roman" w:hAnsi="Times New Roman" w:cs="Times New Roman"/>
          <w:color w:val="000000" w:themeColor="text1"/>
          <w:sz w:val="24"/>
          <w:szCs w:val="24"/>
          <w:lang w:val="sr-Cyrl-RS"/>
        </w:rPr>
      </w:pPr>
    </w:p>
    <w:p w:rsidR="002B1956" w:rsidRPr="008B3484" w:rsidRDefault="002B1956"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Унапређење законских решења кроз </w:t>
      </w:r>
      <w:r w:rsidR="001B409C" w:rsidRPr="008B3484">
        <w:rPr>
          <w:rFonts w:ascii="Times New Roman" w:hAnsi="Times New Roman" w:cs="Times New Roman"/>
          <w:color w:val="000000" w:themeColor="text1"/>
          <w:sz w:val="24"/>
          <w:szCs w:val="24"/>
          <w:lang w:val="sr-Cyrl-RS"/>
        </w:rPr>
        <w:t>Нацрт закона</w:t>
      </w:r>
      <w:r w:rsidRPr="008B3484">
        <w:rPr>
          <w:rFonts w:ascii="Times New Roman" w:hAnsi="Times New Roman" w:cs="Times New Roman"/>
          <w:color w:val="000000" w:themeColor="text1"/>
          <w:sz w:val="24"/>
          <w:szCs w:val="24"/>
          <w:lang w:val="sr-Cyrl-RS"/>
        </w:rPr>
        <w:t xml:space="preserve"> допринеће укупном побољшању енергетске ефикасности</w:t>
      </w:r>
      <w:r w:rsidR="004E29E7"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а самим тим и смањењу утицаја енергетског сектора на животну средину</w:t>
      </w:r>
      <w:r w:rsidR="008838CA" w:rsidRPr="008B3484">
        <w:rPr>
          <w:rFonts w:ascii="Times New Roman" w:hAnsi="Times New Roman" w:cs="Times New Roman"/>
          <w:color w:val="000000" w:themeColor="text1"/>
          <w:sz w:val="24"/>
          <w:szCs w:val="24"/>
          <w:lang w:val="sr-Cyrl-RS"/>
        </w:rPr>
        <w:t xml:space="preserve"> и климатске промене</w:t>
      </w:r>
      <w:r w:rsidRPr="008B3484">
        <w:rPr>
          <w:rFonts w:ascii="Times New Roman" w:hAnsi="Times New Roman" w:cs="Times New Roman"/>
          <w:color w:val="000000" w:themeColor="text1"/>
          <w:sz w:val="24"/>
          <w:szCs w:val="24"/>
          <w:lang w:val="sr-Cyrl-RS"/>
        </w:rPr>
        <w:t xml:space="preserve">, што је један од циљева </w:t>
      </w:r>
      <w:r w:rsidR="000F71E2" w:rsidRPr="008B3484">
        <w:rPr>
          <w:rFonts w:ascii="Times New Roman" w:hAnsi="Times New Roman" w:cs="Times New Roman"/>
          <w:color w:val="000000" w:themeColor="text1"/>
          <w:sz w:val="24"/>
          <w:szCs w:val="24"/>
          <w:lang w:val="sr-Cyrl-RS"/>
        </w:rPr>
        <w:t>из</w:t>
      </w:r>
      <w:r w:rsidRPr="008B3484">
        <w:rPr>
          <w:rFonts w:ascii="Times New Roman" w:hAnsi="Times New Roman" w:cs="Times New Roman"/>
          <w:color w:val="000000" w:themeColor="text1"/>
          <w:sz w:val="24"/>
          <w:szCs w:val="24"/>
          <w:lang w:val="sr-Cyrl-RS"/>
        </w:rPr>
        <w:t xml:space="preserve"> члан</w:t>
      </w:r>
      <w:r w:rsidR="000F71E2" w:rsidRPr="008B3484">
        <w:rPr>
          <w:rFonts w:ascii="Times New Roman" w:hAnsi="Times New Roman" w:cs="Times New Roman"/>
          <w:color w:val="000000" w:themeColor="text1"/>
          <w:sz w:val="24"/>
          <w:szCs w:val="24"/>
          <w:lang w:val="sr-Cyrl-RS"/>
        </w:rPr>
        <w:t>а</w:t>
      </w:r>
      <w:r w:rsidRPr="008B3484">
        <w:rPr>
          <w:rFonts w:ascii="Times New Roman" w:hAnsi="Times New Roman" w:cs="Times New Roman"/>
          <w:color w:val="000000" w:themeColor="text1"/>
          <w:sz w:val="24"/>
          <w:szCs w:val="24"/>
          <w:lang w:val="sr-Cyrl-RS"/>
        </w:rPr>
        <w:t xml:space="preserve"> 2. </w:t>
      </w:r>
      <w:r w:rsidR="00E3670C" w:rsidRPr="008B3484">
        <w:rPr>
          <w:rFonts w:ascii="Times New Roman" w:hAnsi="Times New Roman" w:cs="Times New Roman"/>
          <w:color w:val="000000" w:themeColor="text1"/>
          <w:sz w:val="24"/>
          <w:szCs w:val="24"/>
          <w:lang w:val="sr-Cyrl-RS"/>
        </w:rPr>
        <w:t xml:space="preserve">Нацрта </w:t>
      </w:r>
      <w:r w:rsidRPr="008B3484">
        <w:rPr>
          <w:rFonts w:ascii="Times New Roman" w:hAnsi="Times New Roman" w:cs="Times New Roman"/>
          <w:color w:val="000000" w:themeColor="text1"/>
          <w:sz w:val="24"/>
          <w:szCs w:val="24"/>
          <w:lang w:val="sr-Cyrl-RS"/>
        </w:rPr>
        <w:t>закона.</w:t>
      </w:r>
      <w:r w:rsidR="004E29E7" w:rsidRPr="008B3484">
        <w:rPr>
          <w:rFonts w:ascii="Times New Roman" w:hAnsi="Times New Roman" w:cs="Times New Roman"/>
          <w:color w:val="000000" w:themeColor="text1"/>
          <w:sz w:val="24"/>
          <w:szCs w:val="24"/>
          <w:lang w:val="sr-Cyrl-RS"/>
        </w:rPr>
        <w:t xml:space="preserve"> </w:t>
      </w:r>
    </w:p>
    <w:p w:rsidR="007B0A0C" w:rsidRPr="008B3484" w:rsidRDefault="007B0A0C" w:rsidP="0013611A">
      <w:pPr>
        <w:spacing w:after="0" w:line="240" w:lineRule="auto"/>
        <w:ind w:firstLine="720"/>
        <w:jc w:val="both"/>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right"/>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ПРИЛОГ 9:</w:t>
      </w:r>
    </w:p>
    <w:p w:rsidR="007B0A0C" w:rsidRPr="008B3484" w:rsidRDefault="007B0A0C" w:rsidP="0013611A">
      <w:pPr>
        <w:spacing w:after="0" w:line="240" w:lineRule="auto"/>
        <w:jc w:val="center"/>
        <w:rPr>
          <w:rFonts w:ascii="Times New Roman" w:hAnsi="Times New Roman" w:cs="Times New Roman"/>
          <w:b/>
          <w:color w:val="000000" w:themeColor="text1"/>
          <w:sz w:val="24"/>
          <w:szCs w:val="24"/>
          <w:lang w:val="sr-Cyrl-RS"/>
        </w:rPr>
      </w:pPr>
    </w:p>
    <w:p w:rsidR="00B46310" w:rsidRPr="008B3484" w:rsidRDefault="00B46310" w:rsidP="0013611A">
      <w:pPr>
        <w:spacing w:after="0" w:line="240" w:lineRule="auto"/>
        <w:jc w:val="center"/>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Кључна питања за анализу управљачких ефеката</w:t>
      </w:r>
    </w:p>
    <w:p w:rsidR="007B0A0C" w:rsidRPr="008B3484" w:rsidRDefault="007B0A0C" w:rsidP="0013611A">
      <w:pPr>
        <w:spacing w:after="0" w:line="240" w:lineRule="auto"/>
        <w:jc w:val="center"/>
        <w:rPr>
          <w:rFonts w:ascii="Times New Roman" w:hAnsi="Times New Roman" w:cs="Times New Roman"/>
          <w:color w:val="000000" w:themeColor="text1"/>
          <w:sz w:val="24"/>
          <w:szCs w:val="24"/>
          <w:lang w:val="sr-Cyrl-RS"/>
        </w:rPr>
      </w:pPr>
    </w:p>
    <w:p w:rsidR="00B46310" w:rsidRPr="008B3484" w:rsidRDefault="00B46310" w:rsidP="007B0A0C">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1) Да ли се изабраном опцијом уводе организационе, управљачке или институционалне промене и које су то промене?</w:t>
      </w:r>
    </w:p>
    <w:p w:rsidR="003A01E1" w:rsidRPr="008B3484" w:rsidRDefault="003A01E1" w:rsidP="007B0A0C">
      <w:pPr>
        <w:spacing w:after="0" w:line="240" w:lineRule="auto"/>
        <w:jc w:val="both"/>
        <w:rPr>
          <w:rFonts w:ascii="Times New Roman" w:hAnsi="Times New Roman" w:cs="Times New Roman"/>
          <w:b/>
          <w:color w:val="000000" w:themeColor="text1"/>
          <w:sz w:val="24"/>
          <w:szCs w:val="24"/>
          <w:lang w:val="sr-Cyrl-RS"/>
        </w:rPr>
      </w:pPr>
    </w:p>
    <w:p w:rsidR="00822176" w:rsidRPr="008B3484" w:rsidRDefault="00F971DE" w:rsidP="001B132C">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lastRenderedPageBreak/>
        <w:t xml:space="preserve">Нацртом закона се предлаже оснивање Управе за енергетску ефикасност у циљу финансирања и подстицања послова ефикасног коришћења енергије и примене мера енергетске ефикасности. </w:t>
      </w:r>
      <w:r w:rsidR="000339A6" w:rsidRPr="008B3484">
        <w:rPr>
          <w:rFonts w:ascii="Times New Roman" w:hAnsi="Times New Roman" w:cs="Times New Roman"/>
          <w:color w:val="000000" w:themeColor="text1"/>
          <w:sz w:val="24"/>
          <w:szCs w:val="24"/>
          <w:lang w:val="sr-Cyrl-RS"/>
        </w:rPr>
        <w:t xml:space="preserve">Послови Управе </w:t>
      </w:r>
      <w:r w:rsidR="00930426" w:rsidRPr="008B3484">
        <w:rPr>
          <w:rFonts w:ascii="Times New Roman" w:hAnsi="Times New Roman" w:cs="Times New Roman"/>
          <w:color w:val="000000" w:themeColor="text1"/>
          <w:sz w:val="24"/>
          <w:szCs w:val="24"/>
          <w:lang w:val="sr-Cyrl-RS"/>
        </w:rPr>
        <w:t xml:space="preserve">би били </w:t>
      </w:r>
      <w:r w:rsidR="00AF5726" w:rsidRPr="008B3484">
        <w:rPr>
          <w:rFonts w:ascii="Times New Roman" w:hAnsi="Times New Roman" w:cs="Times New Roman"/>
          <w:color w:val="000000" w:themeColor="text1"/>
          <w:sz w:val="24"/>
          <w:szCs w:val="24"/>
          <w:lang w:val="sr-Cyrl-RS"/>
        </w:rPr>
        <w:t xml:space="preserve">пре свега </w:t>
      </w:r>
      <w:r w:rsidR="00930426" w:rsidRPr="008B3484">
        <w:rPr>
          <w:rFonts w:ascii="Times New Roman" w:hAnsi="Times New Roman" w:cs="Times New Roman"/>
          <w:color w:val="000000" w:themeColor="text1"/>
          <w:sz w:val="24"/>
          <w:szCs w:val="24"/>
          <w:lang w:val="sr-Cyrl-RS"/>
        </w:rPr>
        <w:t xml:space="preserve">усмерени на </w:t>
      </w:r>
      <w:r w:rsidR="001B132C" w:rsidRPr="008B3484">
        <w:rPr>
          <w:rFonts w:ascii="Times New Roman" w:hAnsi="Times New Roman" w:cs="Times New Roman"/>
          <w:color w:val="000000" w:themeColor="text1"/>
          <w:sz w:val="24"/>
          <w:szCs w:val="24"/>
          <w:lang w:val="sr-Cyrl-RS"/>
        </w:rPr>
        <w:t xml:space="preserve">финансирање енергетске ефикасности и на подстицање </w:t>
      </w:r>
      <w:r w:rsidR="000339A6" w:rsidRPr="008B3484">
        <w:rPr>
          <w:rFonts w:ascii="Times New Roman" w:hAnsi="Times New Roman" w:cs="Times New Roman"/>
          <w:color w:val="000000" w:themeColor="text1"/>
          <w:sz w:val="24"/>
          <w:szCs w:val="24"/>
          <w:lang w:val="sr-Cyrl-RS"/>
        </w:rPr>
        <w:t xml:space="preserve">подизања </w:t>
      </w:r>
      <w:r w:rsidR="001B132C" w:rsidRPr="008B3484">
        <w:rPr>
          <w:rFonts w:ascii="Times New Roman" w:hAnsi="Times New Roman" w:cs="Times New Roman"/>
          <w:color w:val="000000" w:themeColor="text1"/>
          <w:sz w:val="24"/>
          <w:szCs w:val="24"/>
          <w:lang w:val="sr-Cyrl-RS"/>
        </w:rPr>
        <w:t>свести о значају и примени мера енергетске ефикасности у свим релевантним облицима од информисања до образовања</w:t>
      </w:r>
      <w:r w:rsidR="00930426" w:rsidRPr="008B3484">
        <w:rPr>
          <w:rFonts w:ascii="Times New Roman" w:hAnsi="Times New Roman" w:cs="Times New Roman"/>
          <w:color w:val="000000" w:themeColor="text1"/>
          <w:sz w:val="24"/>
          <w:szCs w:val="24"/>
          <w:lang w:val="sr-Cyrl-RS"/>
        </w:rPr>
        <w:t xml:space="preserve">, </w:t>
      </w:r>
      <w:r w:rsidR="00AF5726" w:rsidRPr="008B3484">
        <w:rPr>
          <w:rFonts w:ascii="Times New Roman" w:hAnsi="Times New Roman" w:cs="Times New Roman"/>
          <w:color w:val="000000" w:themeColor="text1"/>
          <w:sz w:val="24"/>
          <w:szCs w:val="24"/>
          <w:lang w:val="sr-Cyrl-RS"/>
        </w:rPr>
        <w:t xml:space="preserve">и </w:t>
      </w:r>
      <w:r w:rsidR="00930426" w:rsidRPr="008B3484">
        <w:rPr>
          <w:rFonts w:ascii="Times New Roman" w:hAnsi="Times New Roman" w:cs="Times New Roman"/>
          <w:color w:val="000000" w:themeColor="text1"/>
          <w:sz w:val="24"/>
          <w:szCs w:val="24"/>
          <w:lang w:val="sr-Cyrl-RS"/>
        </w:rPr>
        <w:t xml:space="preserve">праћење </w:t>
      </w:r>
      <w:r w:rsidR="001B132C" w:rsidRPr="008B3484">
        <w:rPr>
          <w:rFonts w:ascii="Times New Roman" w:hAnsi="Times New Roman" w:cs="Times New Roman"/>
          <w:color w:val="000000" w:themeColor="text1"/>
          <w:sz w:val="24"/>
          <w:szCs w:val="24"/>
          <w:lang w:val="sr-Cyrl-RS"/>
        </w:rPr>
        <w:t>реализациј</w:t>
      </w:r>
      <w:r w:rsidR="00930426" w:rsidRPr="008B3484">
        <w:rPr>
          <w:rFonts w:ascii="Times New Roman" w:hAnsi="Times New Roman" w:cs="Times New Roman"/>
          <w:color w:val="000000" w:themeColor="text1"/>
          <w:sz w:val="24"/>
          <w:szCs w:val="24"/>
          <w:lang w:val="sr-Cyrl-RS"/>
        </w:rPr>
        <w:t>е</w:t>
      </w:r>
      <w:r w:rsidR="001B132C" w:rsidRPr="008B3484">
        <w:rPr>
          <w:rFonts w:ascii="Times New Roman" w:hAnsi="Times New Roman" w:cs="Times New Roman"/>
          <w:color w:val="000000" w:themeColor="text1"/>
          <w:sz w:val="24"/>
          <w:szCs w:val="24"/>
          <w:lang w:val="sr-Cyrl-RS"/>
        </w:rPr>
        <w:t xml:space="preserve"> подстицаних активности и остварених уштеда енергије и смањење емисија СО</w:t>
      </w:r>
      <w:r w:rsidR="001B132C" w:rsidRPr="008B3484">
        <w:rPr>
          <w:rFonts w:ascii="Times New Roman" w:hAnsi="Times New Roman" w:cs="Times New Roman"/>
          <w:color w:val="000000" w:themeColor="text1"/>
          <w:sz w:val="24"/>
          <w:szCs w:val="24"/>
          <w:vertAlign w:val="subscript"/>
          <w:lang w:val="sr-Cyrl-RS"/>
        </w:rPr>
        <w:t>2</w:t>
      </w:r>
      <w:r w:rsidR="001B132C" w:rsidRPr="008B3484">
        <w:rPr>
          <w:rFonts w:ascii="Times New Roman" w:hAnsi="Times New Roman" w:cs="Times New Roman"/>
          <w:color w:val="000000" w:themeColor="text1"/>
          <w:sz w:val="24"/>
          <w:szCs w:val="24"/>
          <w:lang w:val="sr-Cyrl-RS"/>
        </w:rPr>
        <w:t>, као и ефек</w:t>
      </w:r>
      <w:r w:rsidR="007E54EA" w:rsidRPr="008B3484">
        <w:rPr>
          <w:rFonts w:ascii="Times New Roman" w:hAnsi="Times New Roman" w:cs="Times New Roman"/>
          <w:color w:val="000000" w:themeColor="text1"/>
          <w:sz w:val="24"/>
          <w:szCs w:val="24"/>
          <w:lang w:val="sr-Cyrl-RS"/>
        </w:rPr>
        <w:t>а</w:t>
      </w:r>
      <w:r w:rsidR="001B132C" w:rsidRPr="008B3484">
        <w:rPr>
          <w:rFonts w:ascii="Times New Roman" w:hAnsi="Times New Roman" w:cs="Times New Roman"/>
          <w:color w:val="000000" w:themeColor="text1"/>
          <w:sz w:val="24"/>
          <w:szCs w:val="24"/>
          <w:lang w:val="sr-Cyrl-RS"/>
        </w:rPr>
        <w:t>т</w:t>
      </w:r>
      <w:r w:rsidR="007E54EA" w:rsidRPr="008B3484">
        <w:rPr>
          <w:rFonts w:ascii="Times New Roman" w:hAnsi="Times New Roman" w:cs="Times New Roman"/>
          <w:color w:val="000000" w:themeColor="text1"/>
          <w:sz w:val="24"/>
          <w:szCs w:val="24"/>
          <w:lang w:val="sr-Cyrl-RS"/>
        </w:rPr>
        <w:t xml:space="preserve">а </w:t>
      </w:r>
      <w:r w:rsidR="001B132C" w:rsidRPr="008B3484">
        <w:rPr>
          <w:rFonts w:ascii="Times New Roman" w:hAnsi="Times New Roman" w:cs="Times New Roman"/>
          <w:color w:val="000000" w:themeColor="text1"/>
          <w:sz w:val="24"/>
          <w:szCs w:val="24"/>
          <w:lang w:val="sr-Cyrl-RS"/>
        </w:rPr>
        <w:t>подстицаја</w:t>
      </w:r>
      <w:r w:rsidR="007E54EA" w:rsidRPr="008B3484">
        <w:rPr>
          <w:rFonts w:ascii="Times New Roman" w:hAnsi="Times New Roman" w:cs="Times New Roman"/>
          <w:color w:val="000000" w:themeColor="text1"/>
          <w:sz w:val="24"/>
          <w:szCs w:val="24"/>
          <w:lang w:val="sr-Cyrl-RS"/>
        </w:rPr>
        <w:t xml:space="preserve">, </w:t>
      </w:r>
      <w:r w:rsidR="00AF5726" w:rsidRPr="008B3484">
        <w:rPr>
          <w:rFonts w:ascii="Times New Roman" w:hAnsi="Times New Roman" w:cs="Times New Roman"/>
          <w:color w:val="000000" w:themeColor="text1"/>
          <w:sz w:val="24"/>
          <w:szCs w:val="24"/>
          <w:lang w:val="sr-Cyrl-RS"/>
        </w:rPr>
        <w:t xml:space="preserve">али </w:t>
      </w:r>
      <w:r w:rsidR="00BC35FD" w:rsidRPr="008B3484">
        <w:rPr>
          <w:rFonts w:ascii="Times New Roman" w:hAnsi="Times New Roman" w:cs="Times New Roman"/>
          <w:color w:val="000000" w:themeColor="text1"/>
          <w:sz w:val="24"/>
          <w:szCs w:val="24"/>
          <w:lang w:val="sr-Cyrl-RS"/>
        </w:rPr>
        <w:t xml:space="preserve">и на учествовање </w:t>
      </w:r>
      <w:r w:rsidR="00AF5726" w:rsidRPr="008B3484">
        <w:rPr>
          <w:rFonts w:ascii="Times New Roman" w:hAnsi="Times New Roman" w:cs="Times New Roman"/>
          <w:color w:val="000000" w:themeColor="text1"/>
          <w:sz w:val="24"/>
          <w:szCs w:val="24"/>
          <w:lang w:val="sr-Cyrl-RS"/>
        </w:rPr>
        <w:t xml:space="preserve">и </w:t>
      </w:r>
      <w:r w:rsidR="00BC35FD" w:rsidRPr="008B3484">
        <w:rPr>
          <w:rFonts w:ascii="Times New Roman" w:hAnsi="Times New Roman" w:cs="Times New Roman"/>
          <w:color w:val="000000" w:themeColor="text1"/>
          <w:sz w:val="24"/>
          <w:szCs w:val="24"/>
          <w:lang w:val="sr-Cyrl-RS"/>
        </w:rPr>
        <w:t xml:space="preserve">у другим </w:t>
      </w:r>
      <w:r w:rsidR="00AF5726" w:rsidRPr="008B3484">
        <w:rPr>
          <w:rFonts w:ascii="Times New Roman" w:hAnsi="Times New Roman" w:cs="Times New Roman"/>
          <w:color w:val="000000" w:themeColor="text1"/>
          <w:sz w:val="24"/>
          <w:szCs w:val="24"/>
          <w:lang w:val="sr-Cyrl-RS"/>
        </w:rPr>
        <w:t>а</w:t>
      </w:r>
      <w:r w:rsidR="001B132C" w:rsidRPr="008B3484">
        <w:rPr>
          <w:rFonts w:ascii="Times New Roman" w:hAnsi="Times New Roman" w:cs="Times New Roman"/>
          <w:color w:val="000000" w:themeColor="text1"/>
          <w:sz w:val="24"/>
          <w:szCs w:val="24"/>
          <w:lang w:val="sr-Cyrl-RS"/>
        </w:rPr>
        <w:t>ктивности</w:t>
      </w:r>
      <w:r w:rsidR="00BF4B75" w:rsidRPr="008B3484">
        <w:rPr>
          <w:rFonts w:ascii="Times New Roman" w:hAnsi="Times New Roman" w:cs="Times New Roman"/>
          <w:color w:val="000000" w:themeColor="text1"/>
          <w:sz w:val="24"/>
          <w:szCs w:val="24"/>
          <w:lang w:val="sr-Cyrl-RS"/>
        </w:rPr>
        <w:t>ма</w:t>
      </w:r>
      <w:r w:rsidR="001B132C" w:rsidRPr="008B3484">
        <w:rPr>
          <w:rFonts w:ascii="Times New Roman" w:hAnsi="Times New Roman" w:cs="Times New Roman"/>
          <w:color w:val="000000" w:themeColor="text1"/>
          <w:sz w:val="24"/>
          <w:szCs w:val="24"/>
          <w:lang w:val="sr-Cyrl-RS"/>
        </w:rPr>
        <w:t xml:space="preserve"> Министарства везаним за </w:t>
      </w:r>
      <w:r w:rsidR="00BC35FD" w:rsidRPr="008B3484">
        <w:rPr>
          <w:rFonts w:ascii="Times New Roman" w:hAnsi="Times New Roman" w:cs="Times New Roman"/>
          <w:color w:val="000000" w:themeColor="text1"/>
          <w:sz w:val="24"/>
          <w:szCs w:val="24"/>
          <w:lang w:val="sr-Cyrl-RS"/>
        </w:rPr>
        <w:t>унапређење</w:t>
      </w:r>
      <w:r w:rsidR="001B132C" w:rsidRPr="008B3484">
        <w:rPr>
          <w:rFonts w:ascii="Times New Roman" w:hAnsi="Times New Roman" w:cs="Times New Roman"/>
          <w:color w:val="000000" w:themeColor="text1"/>
          <w:sz w:val="24"/>
          <w:szCs w:val="24"/>
          <w:lang w:val="sr-Cyrl-RS"/>
        </w:rPr>
        <w:t xml:space="preserve"> енергетске ефикасности. </w:t>
      </w:r>
    </w:p>
    <w:p w:rsidR="00F971DE" w:rsidRPr="008B3484" w:rsidRDefault="00F971DE" w:rsidP="007B0A0C">
      <w:pPr>
        <w:spacing w:after="0" w:line="240" w:lineRule="auto"/>
        <w:jc w:val="both"/>
        <w:rPr>
          <w:rFonts w:ascii="Times New Roman" w:hAnsi="Times New Roman" w:cs="Times New Roman"/>
          <w:b/>
          <w:color w:val="000000" w:themeColor="text1"/>
          <w:sz w:val="24"/>
          <w:szCs w:val="24"/>
          <w:lang w:val="sr-Cyrl-RS"/>
        </w:rPr>
      </w:pPr>
    </w:p>
    <w:p w:rsidR="00B46310" w:rsidRPr="008B3484" w:rsidRDefault="00B46310" w:rsidP="007B0A0C">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2) Да ли постојећа јавна управа има капацитет за спровођење изабране опције (укључујући и квалитет и квантитет расположивих капацитета) и да ли је потребно предузети одређене мере за побољшање тих капацитета?</w:t>
      </w:r>
    </w:p>
    <w:p w:rsidR="007B0A0C" w:rsidRPr="008B3484" w:rsidRDefault="007B0A0C" w:rsidP="007B0A0C">
      <w:pPr>
        <w:spacing w:after="0" w:line="240" w:lineRule="auto"/>
        <w:jc w:val="both"/>
        <w:rPr>
          <w:rFonts w:ascii="Times New Roman" w:hAnsi="Times New Roman" w:cs="Times New Roman"/>
          <w:b/>
          <w:color w:val="000000" w:themeColor="text1"/>
          <w:sz w:val="24"/>
          <w:szCs w:val="24"/>
          <w:lang w:val="sr-Cyrl-RS"/>
        </w:rPr>
      </w:pPr>
    </w:p>
    <w:p w:rsidR="003E21CD" w:rsidRPr="008B3484" w:rsidRDefault="00E3670C" w:rsidP="007B0A0C">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Нацрт закона не захтева</w:t>
      </w:r>
      <w:r w:rsidR="003E21CD" w:rsidRPr="008B3484">
        <w:rPr>
          <w:rFonts w:ascii="Times New Roman" w:hAnsi="Times New Roman" w:cs="Times New Roman"/>
          <w:color w:val="000000" w:themeColor="text1"/>
          <w:sz w:val="24"/>
          <w:szCs w:val="24"/>
          <w:lang w:val="sr-Cyrl-RS"/>
        </w:rPr>
        <w:t xml:space="preserve"> додатне капацитете </w:t>
      </w:r>
      <w:r w:rsidR="008C0076" w:rsidRPr="008B3484">
        <w:rPr>
          <w:rFonts w:ascii="Times New Roman" w:hAnsi="Times New Roman" w:cs="Times New Roman"/>
          <w:color w:val="000000" w:themeColor="text1"/>
          <w:sz w:val="24"/>
          <w:szCs w:val="24"/>
          <w:lang w:val="sr-Cyrl-RS"/>
        </w:rPr>
        <w:t xml:space="preserve">у односу на </w:t>
      </w:r>
      <w:r w:rsidR="00B647C1" w:rsidRPr="008B3484">
        <w:rPr>
          <w:rFonts w:ascii="Times New Roman" w:hAnsi="Times New Roman" w:cs="Times New Roman"/>
          <w:color w:val="000000" w:themeColor="text1"/>
          <w:sz w:val="24"/>
          <w:szCs w:val="24"/>
          <w:lang w:val="sr-Cyrl-RS"/>
        </w:rPr>
        <w:t>важећа</w:t>
      </w:r>
      <w:r w:rsidR="008C0076" w:rsidRPr="008B3484">
        <w:rPr>
          <w:rFonts w:ascii="Times New Roman" w:hAnsi="Times New Roman" w:cs="Times New Roman"/>
          <w:color w:val="000000" w:themeColor="text1"/>
          <w:sz w:val="24"/>
          <w:szCs w:val="24"/>
          <w:lang w:val="sr-Cyrl-RS"/>
        </w:rPr>
        <w:t xml:space="preserve"> законска решења</w:t>
      </w:r>
      <w:r w:rsidR="00B647C1" w:rsidRPr="008B3484">
        <w:rPr>
          <w:rFonts w:ascii="Times New Roman" w:hAnsi="Times New Roman" w:cs="Times New Roman"/>
          <w:color w:val="000000" w:themeColor="text1"/>
          <w:sz w:val="24"/>
          <w:szCs w:val="24"/>
          <w:lang w:val="sr-Cyrl-RS"/>
        </w:rPr>
        <w:t>,</w:t>
      </w:r>
      <w:r w:rsidR="008C0076" w:rsidRPr="008B3484">
        <w:rPr>
          <w:rFonts w:ascii="Times New Roman" w:hAnsi="Times New Roman" w:cs="Times New Roman"/>
          <w:color w:val="000000" w:themeColor="text1"/>
          <w:sz w:val="24"/>
          <w:szCs w:val="24"/>
          <w:lang w:val="sr-Cyrl-RS"/>
        </w:rPr>
        <w:t xml:space="preserve"> међутим </w:t>
      </w:r>
      <w:r w:rsidR="00B647C1" w:rsidRPr="008B3484">
        <w:rPr>
          <w:rFonts w:ascii="Times New Roman" w:hAnsi="Times New Roman" w:cs="Times New Roman"/>
          <w:color w:val="000000" w:themeColor="text1"/>
          <w:sz w:val="24"/>
          <w:szCs w:val="24"/>
          <w:lang w:val="sr-Cyrl-RS"/>
        </w:rPr>
        <w:t xml:space="preserve">постојећи </w:t>
      </w:r>
      <w:r w:rsidR="008C0076" w:rsidRPr="008B3484">
        <w:rPr>
          <w:rFonts w:ascii="Times New Roman" w:hAnsi="Times New Roman" w:cs="Times New Roman"/>
          <w:color w:val="000000" w:themeColor="text1"/>
          <w:sz w:val="24"/>
          <w:szCs w:val="24"/>
          <w:lang w:val="sr-Cyrl-RS"/>
        </w:rPr>
        <w:t>капацитети нису довољни ни за спровођење одредби закона које су већ на снази</w:t>
      </w:r>
      <w:r w:rsidR="00B647C1" w:rsidRPr="008B3484">
        <w:rPr>
          <w:rFonts w:ascii="Times New Roman" w:hAnsi="Times New Roman" w:cs="Times New Roman"/>
          <w:color w:val="000000" w:themeColor="text1"/>
          <w:sz w:val="24"/>
          <w:szCs w:val="24"/>
          <w:lang w:val="sr-Cyrl-RS"/>
        </w:rPr>
        <w:t>,</w:t>
      </w:r>
      <w:r w:rsidR="008C0076" w:rsidRPr="008B3484">
        <w:rPr>
          <w:rFonts w:ascii="Times New Roman" w:hAnsi="Times New Roman" w:cs="Times New Roman"/>
          <w:color w:val="000000" w:themeColor="text1"/>
          <w:sz w:val="24"/>
          <w:szCs w:val="24"/>
          <w:lang w:val="sr-Cyrl-RS"/>
        </w:rPr>
        <w:t xml:space="preserve"> како у Одсеку за унапређење енергетске ефикасности тако ни у инспекцијским службама. </w:t>
      </w:r>
      <w:r w:rsidR="00B647C1" w:rsidRPr="008B3484">
        <w:rPr>
          <w:rFonts w:ascii="Times New Roman" w:hAnsi="Times New Roman" w:cs="Times New Roman"/>
          <w:color w:val="000000" w:themeColor="text1"/>
          <w:sz w:val="24"/>
          <w:szCs w:val="24"/>
          <w:lang w:val="sr-Cyrl-RS"/>
        </w:rPr>
        <w:t>Нацртом</w:t>
      </w:r>
      <w:r w:rsidR="008C0076" w:rsidRPr="008B3484">
        <w:rPr>
          <w:rFonts w:ascii="Times New Roman" w:hAnsi="Times New Roman" w:cs="Times New Roman"/>
          <w:color w:val="000000" w:themeColor="text1"/>
          <w:sz w:val="24"/>
          <w:szCs w:val="24"/>
          <w:lang w:val="sr-Cyrl-RS"/>
        </w:rPr>
        <w:t xml:space="preserve"> </w:t>
      </w:r>
      <w:r w:rsidR="00F50E5F" w:rsidRPr="008B3484">
        <w:rPr>
          <w:rFonts w:ascii="Times New Roman" w:hAnsi="Times New Roman" w:cs="Times New Roman"/>
          <w:color w:val="000000" w:themeColor="text1"/>
          <w:sz w:val="24"/>
          <w:szCs w:val="24"/>
          <w:lang w:val="sr-Cyrl-RS"/>
        </w:rPr>
        <w:t>закона</w:t>
      </w:r>
      <w:r w:rsidR="008C0076" w:rsidRPr="008B3484">
        <w:rPr>
          <w:rFonts w:ascii="Times New Roman" w:hAnsi="Times New Roman" w:cs="Times New Roman"/>
          <w:color w:val="000000" w:themeColor="text1"/>
          <w:sz w:val="24"/>
          <w:szCs w:val="24"/>
          <w:lang w:val="sr-Cyrl-RS"/>
        </w:rPr>
        <w:t xml:space="preserve"> предвиђено је проширење делокруга енергетске инспекције на послове надзора над спровођењем одредби овог закона, међутим та инспекција, која се оснива у складу са </w:t>
      </w:r>
      <w:r w:rsidR="00972110" w:rsidRPr="008B3484">
        <w:rPr>
          <w:rFonts w:ascii="Times New Roman" w:hAnsi="Times New Roman" w:cs="Times New Roman"/>
          <w:color w:val="000000" w:themeColor="text1"/>
          <w:sz w:val="24"/>
          <w:szCs w:val="24"/>
          <w:lang w:val="sr-Cyrl-RS"/>
        </w:rPr>
        <w:t>З</w:t>
      </w:r>
      <w:r w:rsidR="008C0076" w:rsidRPr="008B3484">
        <w:rPr>
          <w:rFonts w:ascii="Times New Roman" w:hAnsi="Times New Roman" w:cs="Times New Roman"/>
          <w:color w:val="000000" w:themeColor="text1"/>
          <w:sz w:val="24"/>
          <w:szCs w:val="24"/>
          <w:lang w:val="sr-Cyrl-RS"/>
        </w:rPr>
        <w:t>аконом о енергетици тек је у процесу успостављања.</w:t>
      </w:r>
      <w:r w:rsidR="00972110" w:rsidRPr="008B3484">
        <w:rPr>
          <w:rFonts w:ascii="Times New Roman" w:hAnsi="Times New Roman" w:cs="Times New Roman"/>
          <w:color w:val="000000" w:themeColor="text1"/>
          <w:sz w:val="24"/>
          <w:szCs w:val="24"/>
          <w:lang w:val="sr-Cyrl-RS"/>
        </w:rPr>
        <w:t xml:space="preserve"> </w:t>
      </w:r>
    </w:p>
    <w:p w:rsidR="007B0A0C" w:rsidRPr="008B3484" w:rsidRDefault="007B0A0C" w:rsidP="007B0A0C">
      <w:pPr>
        <w:spacing w:after="0" w:line="240" w:lineRule="auto"/>
        <w:ind w:firstLine="720"/>
        <w:jc w:val="both"/>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3) Да ли је за реализацију изабране опције било потребно извршити реструктурирање постојећег државног органа, односно другог субјекта јавног сектора (нпр. проширење, укидање, промене функција/хијерархије, унапређење техничких и људских капацитета и сл.) и у којем временском периоду је то потребно спровести?</w:t>
      </w:r>
      <w:r w:rsidR="00F50E5F" w:rsidRPr="008B3484">
        <w:rPr>
          <w:rFonts w:ascii="Times New Roman" w:hAnsi="Times New Roman" w:cs="Times New Roman"/>
          <w:b/>
          <w:color w:val="000000" w:themeColor="text1"/>
          <w:sz w:val="24"/>
          <w:szCs w:val="24"/>
          <w:lang w:val="sr-Cyrl-RS"/>
        </w:rPr>
        <w:t xml:space="preserve"> </w:t>
      </w:r>
    </w:p>
    <w:p w:rsidR="007B0A0C" w:rsidRPr="008B3484" w:rsidRDefault="007B0A0C" w:rsidP="0013611A">
      <w:pPr>
        <w:spacing w:after="0" w:line="240" w:lineRule="auto"/>
        <w:rPr>
          <w:rFonts w:ascii="Times New Roman" w:hAnsi="Times New Roman" w:cs="Times New Roman"/>
          <w:color w:val="000000" w:themeColor="text1"/>
          <w:sz w:val="24"/>
          <w:szCs w:val="24"/>
          <w:lang w:val="sr-Cyrl-RS"/>
        </w:rPr>
      </w:pPr>
    </w:p>
    <w:p w:rsidR="00313BE9" w:rsidRPr="008B3484" w:rsidRDefault="001804B4"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Ради обезбеђивања бољег инспекцијског надзора над спровођењем закона, п</w:t>
      </w:r>
      <w:r w:rsidR="00313BE9" w:rsidRPr="008B3484">
        <w:rPr>
          <w:rFonts w:ascii="Times New Roman" w:hAnsi="Times New Roman" w:cs="Times New Roman"/>
          <w:color w:val="000000" w:themeColor="text1"/>
          <w:sz w:val="24"/>
          <w:szCs w:val="24"/>
          <w:lang w:val="sr-Cyrl-RS"/>
        </w:rPr>
        <w:t xml:space="preserve">отребно је </w:t>
      </w:r>
      <w:r w:rsidR="005E3048" w:rsidRPr="008B3484">
        <w:rPr>
          <w:rFonts w:ascii="Times New Roman" w:hAnsi="Times New Roman" w:cs="Times New Roman"/>
          <w:color w:val="000000" w:themeColor="text1"/>
          <w:sz w:val="24"/>
          <w:szCs w:val="24"/>
          <w:lang w:val="sr-Cyrl-RS"/>
        </w:rPr>
        <w:t>п</w:t>
      </w:r>
      <w:r w:rsidR="00313BE9" w:rsidRPr="008B3484">
        <w:rPr>
          <w:rFonts w:ascii="Times New Roman" w:hAnsi="Times New Roman" w:cs="Times New Roman"/>
          <w:color w:val="000000" w:themeColor="text1"/>
          <w:sz w:val="24"/>
          <w:szCs w:val="24"/>
          <w:lang w:val="sr-Cyrl-RS"/>
        </w:rPr>
        <w:t>ојачати капацитете инспекција у министарству надлежном за послове енергетике</w:t>
      </w:r>
      <w:r w:rsidR="00B647C1" w:rsidRPr="008B3484">
        <w:rPr>
          <w:rFonts w:ascii="Times New Roman" w:hAnsi="Times New Roman" w:cs="Times New Roman"/>
          <w:color w:val="000000" w:themeColor="text1"/>
          <w:sz w:val="24"/>
          <w:szCs w:val="24"/>
          <w:lang w:val="sr-Cyrl-RS"/>
        </w:rPr>
        <w:t>, као и капацитете тржишне и</w:t>
      </w:r>
      <w:r w:rsidR="000C6B14" w:rsidRPr="008B3484">
        <w:rPr>
          <w:rFonts w:ascii="Times New Roman" w:hAnsi="Times New Roman" w:cs="Times New Roman"/>
          <w:color w:val="000000" w:themeColor="text1"/>
          <w:sz w:val="24"/>
          <w:szCs w:val="24"/>
          <w:lang w:val="sr-Cyrl-RS"/>
        </w:rPr>
        <w:t>н</w:t>
      </w:r>
      <w:r w:rsidR="00B647C1" w:rsidRPr="008B3484">
        <w:rPr>
          <w:rFonts w:ascii="Times New Roman" w:hAnsi="Times New Roman" w:cs="Times New Roman"/>
          <w:color w:val="000000" w:themeColor="text1"/>
          <w:sz w:val="24"/>
          <w:szCs w:val="24"/>
          <w:lang w:val="sr-Cyrl-RS"/>
        </w:rPr>
        <w:t>спекције.</w:t>
      </w:r>
      <w:r w:rsidR="007C2719" w:rsidRPr="008B3484">
        <w:rPr>
          <w:rFonts w:ascii="Times New Roman" w:hAnsi="Times New Roman" w:cs="Times New Roman"/>
          <w:color w:val="000000" w:themeColor="text1"/>
          <w:sz w:val="24"/>
          <w:szCs w:val="24"/>
          <w:lang w:val="sr-Cyrl-RS"/>
        </w:rPr>
        <w:t xml:space="preserve"> </w:t>
      </w:r>
      <w:r w:rsidR="005E44E8" w:rsidRPr="008B3484">
        <w:rPr>
          <w:rFonts w:ascii="Times New Roman" w:hAnsi="Times New Roman" w:cs="Times New Roman"/>
          <w:color w:val="000000" w:themeColor="text1"/>
          <w:sz w:val="24"/>
          <w:szCs w:val="24"/>
          <w:lang w:val="sr-Cyrl-RS"/>
        </w:rPr>
        <w:t xml:space="preserve">Предлогом </w:t>
      </w:r>
      <w:r w:rsidR="004E7495" w:rsidRPr="008B3484">
        <w:rPr>
          <w:rFonts w:ascii="Times New Roman" w:hAnsi="Times New Roman" w:cs="Times New Roman"/>
          <w:color w:val="000000" w:themeColor="text1"/>
          <w:sz w:val="24"/>
          <w:szCs w:val="24"/>
          <w:lang w:val="sr-Cyrl-RS"/>
        </w:rPr>
        <w:t>Нацрта закона</w:t>
      </w:r>
      <w:r w:rsidR="005E44E8" w:rsidRPr="008B3484">
        <w:rPr>
          <w:rFonts w:ascii="Times New Roman" w:hAnsi="Times New Roman" w:cs="Times New Roman"/>
          <w:color w:val="000000" w:themeColor="text1"/>
          <w:sz w:val="24"/>
          <w:szCs w:val="24"/>
          <w:lang w:val="sr-Cyrl-RS"/>
        </w:rPr>
        <w:t xml:space="preserve"> предвиђено је проширење делокруга енергетске инспекције на послове надзора над спровођењем одредби овог закона</w:t>
      </w:r>
      <w:r w:rsidR="00104C4D" w:rsidRPr="008B3484">
        <w:rPr>
          <w:rFonts w:ascii="Times New Roman" w:hAnsi="Times New Roman" w:cs="Times New Roman"/>
          <w:color w:val="000000" w:themeColor="text1"/>
          <w:sz w:val="24"/>
          <w:szCs w:val="24"/>
          <w:lang w:val="sr-Cyrl-RS"/>
        </w:rPr>
        <w:t>.</w:t>
      </w:r>
      <w:r w:rsidR="00313BE9" w:rsidRPr="008B3484">
        <w:rPr>
          <w:rFonts w:ascii="Times New Roman" w:hAnsi="Times New Roman" w:cs="Times New Roman"/>
          <w:color w:val="000000" w:themeColor="text1"/>
          <w:sz w:val="24"/>
          <w:szCs w:val="24"/>
          <w:lang w:val="sr-Cyrl-RS"/>
        </w:rPr>
        <w:t xml:space="preserve"> </w:t>
      </w:r>
    </w:p>
    <w:p w:rsidR="003805EA" w:rsidRPr="008B3484" w:rsidRDefault="003805EA"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Нацртом закона предвиђено је оснивање Управе за финансирање енергетске ефикасности</w:t>
      </w:r>
      <w:r w:rsidR="00A72ED3" w:rsidRPr="008B3484">
        <w:rPr>
          <w:rFonts w:ascii="Times New Roman" w:hAnsi="Times New Roman" w:cs="Times New Roman"/>
          <w:color w:val="000000" w:themeColor="text1"/>
          <w:sz w:val="24"/>
          <w:szCs w:val="24"/>
          <w:lang w:val="sr-Cyrl-RS"/>
        </w:rPr>
        <w:t xml:space="preserve"> (Управе), као правно лице у саставу Министарства,</w:t>
      </w:r>
      <w:r w:rsidRPr="008B3484">
        <w:rPr>
          <w:rFonts w:ascii="Times New Roman" w:hAnsi="Times New Roman" w:cs="Times New Roman"/>
          <w:color w:val="000000" w:themeColor="text1"/>
          <w:sz w:val="24"/>
          <w:szCs w:val="24"/>
          <w:lang w:val="sr-Cyrl-RS"/>
        </w:rPr>
        <w:t xml:space="preserve"> уместо Буџетског фонда за унапређење енергетске ефикасности. Ово ће захтевати и другачију организацију министарства надлежног за послове енергетике на начин да ће део послова </w:t>
      </w:r>
      <w:r w:rsidR="00A72ED3" w:rsidRPr="008B3484">
        <w:rPr>
          <w:rFonts w:ascii="Times New Roman" w:hAnsi="Times New Roman" w:cs="Times New Roman"/>
          <w:color w:val="000000" w:themeColor="text1"/>
          <w:sz w:val="24"/>
          <w:szCs w:val="24"/>
          <w:lang w:val="sr-Cyrl-RS"/>
        </w:rPr>
        <w:t xml:space="preserve">Сектора надлежног за енергетску ефикасност </w:t>
      </w:r>
      <w:r w:rsidRPr="008B3484">
        <w:rPr>
          <w:rFonts w:ascii="Times New Roman" w:hAnsi="Times New Roman" w:cs="Times New Roman"/>
          <w:color w:val="000000" w:themeColor="text1"/>
          <w:sz w:val="24"/>
          <w:szCs w:val="24"/>
          <w:lang w:val="sr-Cyrl-RS"/>
        </w:rPr>
        <w:t>бити организован у оквиру Управе. Биће потребно да се Управа успостави а у оквиру Управе треба успоставити одговарајућу организациону структуру.</w:t>
      </w:r>
    </w:p>
    <w:p w:rsidR="007B0A0C" w:rsidRPr="008B3484" w:rsidRDefault="007B0A0C" w:rsidP="0013611A">
      <w:pPr>
        <w:spacing w:after="0" w:line="240" w:lineRule="auto"/>
        <w:rPr>
          <w:rFonts w:ascii="Times New Roman" w:hAnsi="Times New Roman" w:cs="Times New Roman"/>
          <w:color w:val="000000" w:themeColor="text1"/>
          <w:sz w:val="24"/>
          <w:szCs w:val="24"/>
          <w:lang w:val="sr-Cyrl-RS"/>
        </w:rPr>
      </w:pPr>
    </w:p>
    <w:p w:rsidR="00B46310" w:rsidRPr="008B3484" w:rsidRDefault="00B46310" w:rsidP="007B0A0C">
      <w:pPr>
        <w:spacing w:after="0" w:line="240" w:lineRule="auto"/>
        <w:jc w:val="both"/>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7) Које додатне мере треба спровести и колико времена ће бити потребно да се спроведе изабрана опција и обезбеди њено касније доследно спровођење, односно њена одрживост?</w:t>
      </w:r>
    </w:p>
    <w:p w:rsidR="007B0A0C" w:rsidRPr="008B3484" w:rsidRDefault="007B0A0C" w:rsidP="0013611A">
      <w:pPr>
        <w:spacing w:after="0" w:line="240" w:lineRule="auto"/>
        <w:jc w:val="both"/>
        <w:rPr>
          <w:rFonts w:ascii="Times New Roman" w:hAnsi="Times New Roman" w:cs="Times New Roman"/>
          <w:color w:val="000000" w:themeColor="text1"/>
          <w:sz w:val="24"/>
          <w:szCs w:val="24"/>
          <w:lang w:val="sr-Cyrl-RS"/>
        </w:rPr>
      </w:pPr>
    </w:p>
    <w:p w:rsidR="001708D3" w:rsidRPr="008B3484" w:rsidRDefault="005E44E8" w:rsidP="00647509">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Информациони системи који се уводе кроз закон</w:t>
      </w:r>
      <w:r w:rsidR="00B647C1"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осим МВП</w:t>
      </w:r>
      <w:r w:rsidR="00B647C1"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већ </w:t>
      </w:r>
      <w:r w:rsidR="00B647C1" w:rsidRPr="008B3484">
        <w:rPr>
          <w:rFonts w:ascii="Times New Roman" w:hAnsi="Times New Roman" w:cs="Times New Roman"/>
          <w:color w:val="000000" w:themeColor="text1"/>
          <w:sz w:val="24"/>
          <w:szCs w:val="24"/>
          <w:lang w:val="sr-Cyrl-RS"/>
        </w:rPr>
        <w:t xml:space="preserve">су </w:t>
      </w:r>
      <w:r w:rsidRPr="008B3484">
        <w:rPr>
          <w:rFonts w:ascii="Times New Roman" w:hAnsi="Times New Roman" w:cs="Times New Roman"/>
          <w:color w:val="000000" w:themeColor="text1"/>
          <w:sz w:val="24"/>
          <w:szCs w:val="24"/>
          <w:lang w:val="sr-Cyrl-RS"/>
        </w:rPr>
        <w:t>неко време у примени</w:t>
      </w:r>
      <w:r w:rsidR="001B1DC8"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међутим</w:t>
      </w:r>
      <w:r w:rsidR="001B1DC8"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потребно је да се константно врше унапређења која се идентификују током њ</w:t>
      </w:r>
      <w:r w:rsidR="00B647C1" w:rsidRPr="008B3484">
        <w:rPr>
          <w:rFonts w:ascii="Times New Roman" w:hAnsi="Times New Roman" w:cs="Times New Roman"/>
          <w:color w:val="000000" w:themeColor="text1"/>
          <w:sz w:val="24"/>
          <w:szCs w:val="24"/>
          <w:lang w:val="sr-Cyrl-RS"/>
        </w:rPr>
        <w:t>иховог</w:t>
      </w:r>
      <w:r w:rsidRPr="008B3484">
        <w:rPr>
          <w:rFonts w:ascii="Times New Roman" w:hAnsi="Times New Roman" w:cs="Times New Roman"/>
          <w:color w:val="000000" w:themeColor="text1"/>
          <w:sz w:val="24"/>
          <w:szCs w:val="24"/>
          <w:lang w:val="sr-Cyrl-RS"/>
        </w:rPr>
        <w:t xml:space="preserve"> рада. Како енергетски прегледи до сада нису вршени, до сада ни</w:t>
      </w:r>
      <w:r w:rsidR="00B647C1" w:rsidRPr="008B3484">
        <w:rPr>
          <w:rFonts w:ascii="Times New Roman" w:hAnsi="Times New Roman" w:cs="Times New Roman"/>
          <w:color w:val="000000" w:themeColor="text1"/>
          <w:sz w:val="24"/>
          <w:szCs w:val="24"/>
          <w:lang w:val="sr-Cyrl-RS"/>
        </w:rPr>
        <w:t xml:space="preserve">је </w:t>
      </w:r>
      <w:r w:rsidR="000C6B14" w:rsidRPr="008B3484">
        <w:rPr>
          <w:rFonts w:ascii="Times New Roman" w:hAnsi="Times New Roman" w:cs="Times New Roman"/>
          <w:color w:val="000000" w:themeColor="text1"/>
          <w:sz w:val="24"/>
          <w:szCs w:val="24"/>
          <w:lang w:val="sr-Cyrl-RS"/>
        </w:rPr>
        <w:t>извршена провера функционисања базе СЕМИС у делу који се односи на извештавање о спроведеним енергетским прегледима, где ће сигурно бити потребна</w:t>
      </w:r>
      <w:r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lastRenderedPageBreak/>
        <w:t>унапређења и прилагођавања</w:t>
      </w:r>
      <w:r w:rsidR="000C6B14" w:rsidRPr="008B3484">
        <w:rPr>
          <w:rFonts w:ascii="Times New Roman" w:hAnsi="Times New Roman" w:cs="Times New Roman"/>
          <w:color w:val="000000" w:themeColor="text1"/>
          <w:sz w:val="24"/>
          <w:szCs w:val="24"/>
          <w:lang w:val="sr-Cyrl-RS"/>
        </w:rPr>
        <w:t>,</w:t>
      </w:r>
      <w:r w:rsidRPr="008B3484">
        <w:rPr>
          <w:rFonts w:ascii="Times New Roman" w:hAnsi="Times New Roman" w:cs="Times New Roman"/>
          <w:color w:val="000000" w:themeColor="text1"/>
          <w:sz w:val="24"/>
          <w:szCs w:val="24"/>
          <w:lang w:val="sr-Cyrl-RS"/>
        </w:rPr>
        <w:t xml:space="preserve"> па се очекује да ће у наредном периоду у том делу бити доста активности.</w:t>
      </w:r>
      <w:r w:rsidR="00156528" w:rsidRPr="008B3484">
        <w:rPr>
          <w:rFonts w:ascii="Times New Roman" w:hAnsi="Times New Roman" w:cs="Times New Roman"/>
          <w:color w:val="000000" w:themeColor="text1"/>
          <w:sz w:val="24"/>
          <w:szCs w:val="24"/>
          <w:lang w:val="sr-Cyrl-RS"/>
        </w:rPr>
        <w:t xml:space="preserve"> </w:t>
      </w:r>
    </w:p>
    <w:p w:rsidR="00A72ED3" w:rsidRPr="008B3484" w:rsidRDefault="00A72ED3" w:rsidP="00647509">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Процењује се да ће за успостављање Управе у оквиру Министарства бити потребно 6 месеци до годину дана.</w:t>
      </w:r>
    </w:p>
    <w:p w:rsidR="007B0A0C" w:rsidRPr="008B3484" w:rsidRDefault="007B0A0C" w:rsidP="0013611A">
      <w:pPr>
        <w:spacing w:after="0" w:line="240" w:lineRule="auto"/>
        <w:jc w:val="both"/>
        <w:rPr>
          <w:rFonts w:ascii="Times New Roman" w:hAnsi="Times New Roman" w:cs="Times New Roman"/>
          <w:color w:val="000000" w:themeColor="text1"/>
          <w:sz w:val="24"/>
          <w:szCs w:val="24"/>
          <w:lang w:val="sr-Cyrl-RS"/>
        </w:rPr>
      </w:pPr>
    </w:p>
    <w:p w:rsidR="00B46310" w:rsidRPr="008B3484" w:rsidRDefault="00B46310" w:rsidP="0013611A">
      <w:pPr>
        <w:spacing w:after="0" w:line="240" w:lineRule="auto"/>
        <w:jc w:val="right"/>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ПРИЛОГ 10:</w:t>
      </w:r>
    </w:p>
    <w:p w:rsidR="00B46310" w:rsidRPr="008B3484" w:rsidRDefault="00B46310" w:rsidP="0013611A">
      <w:pPr>
        <w:spacing w:after="0" w:line="240" w:lineRule="auto"/>
        <w:jc w:val="center"/>
        <w:rPr>
          <w:rFonts w:ascii="Times New Roman" w:hAnsi="Times New Roman" w:cs="Times New Roman"/>
          <w:color w:val="000000" w:themeColor="text1"/>
          <w:sz w:val="24"/>
          <w:szCs w:val="24"/>
          <w:lang w:val="sr-Cyrl-RS"/>
        </w:rPr>
      </w:pPr>
      <w:r w:rsidRPr="008B3484">
        <w:rPr>
          <w:rFonts w:ascii="Times New Roman" w:hAnsi="Times New Roman" w:cs="Times New Roman"/>
          <w:b/>
          <w:color w:val="000000" w:themeColor="text1"/>
          <w:sz w:val="24"/>
          <w:szCs w:val="24"/>
          <w:lang w:val="sr-Cyrl-RS"/>
        </w:rPr>
        <w:t>Кључна питања за анализу ризика</w:t>
      </w:r>
    </w:p>
    <w:p w:rsidR="007B0A0C" w:rsidRPr="008B3484" w:rsidRDefault="007B0A0C" w:rsidP="0013611A">
      <w:pPr>
        <w:spacing w:after="0" w:line="240" w:lineRule="auto"/>
        <w:rPr>
          <w:rFonts w:ascii="Times New Roman" w:hAnsi="Times New Roman" w:cs="Times New Roman"/>
          <w:color w:val="000000" w:themeColor="text1"/>
          <w:sz w:val="24"/>
          <w:szCs w:val="24"/>
          <w:lang w:val="sr-Cyrl-RS"/>
        </w:rPr>
      </w:pPr>
    </w:p>
    <w:p w:rsidR="00DF528C" w:rsidRPr="008B3484" w:rsidRDefault="00B46310" w:rsidP="0013611A">
      <w:pPr>
        <w:spacing w:after="0" w:line="240" w:lineRule="auto"/>
        <w:rPr>
          <w:rFonts w:ascii="Times New Roman" w:hAnsi="Times New Roman" w:cs="Times New Roman"/>
          <w:b/>
          <w:color w:val="000000" w:themeColor="text1"/>
          <w:sz w:val="24"/>
          <w:szCs w:val="24"/>
          <w:lang w:val="sr-Cyrl-RS"/>
        </w:rPr>
      </w:pPr>
      <w:r w:rsidRPr="008B3484">
        <w:rPr>
          <w:rFonts w:ascii="Times New Roman" w:hAnsi="Times New Roman" w:cs="Times New Roman"/>
          <w:b/>
          <w:color w:val="000000" w:themeColor="text1"/>
          <w:sz w:val="24"/>
          <w:szCs w:val="24"/>
          <w:lang w:val="sr-Cyrl-RS"/>
        </w:rPr>
        <w:t>3) Да ли постоји још неки ризик за спровођење изабране опције?</w:t>
      </w:r>
    </w:p>
    <w:p w:rsidR="007B0A0C" w:rsidRPr="008B3484" w:rsidRDefault="007B0A0C" w:rsidP="0013611A">
      <w:pPr>
        <w:spacing w:after="0" w:line="240" w:lineRule="auto"/>
        <w:rPr>
          <w:rFonts w:ascii="Times New Roman" w:hAnsi="Times New Roman" w:cs="Times New Roman"/>
          <w:b/>
          <w:color w:val="000000" w:themeColor="text1"/>
          <w:sz w:val="24"/>
          <w:szCs w:val="24"/>
          <w:lang w:val="sr-Cyrl-RS"/>
        </w:rPr>
      </w:pPr>
    </w:p>
    <w:p w:rsidR="00F65609" w:rsidRPr="008B3484" w:rsidRDefault="001708D3" w:rsidP="00156528">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Ризик за спровођење закона постоји у случају да се не </w:t>
      </w:r>
      <w:r w:rsidR="00313BE9" w:rsidRPr="008B3484">
        <w:rPr>
          <w:rFonts w:ascii="Times New Roman" w:hAnsi="Times New Roman" w:cs="Times New Roman"/>
          <w:color w:val="000000" w:themeColor="text1"/>
          <w:sz w:val="24"/>
          <w:szCs w:val="24"/>
          <w:lang w:val="sr-Cyrl-RS"/>
        </w:rPr>
        <w:t xml:space="preserve">не повећају капацитети који омогућавају </w:t>
      </w:r>
      <w:r w:rsidR="001804B4" w:rsidRPr="008B3484">
        <w:rPr>
          <w:rFonts w:ascii="Times New Roman" w:hAnsi="Times New Roman" w:cs="Times New Roman"/>
          <w:color w:val="000000" w:themeColor="text1"/>
          <w:sz w:val="24"/>
          <w:szCs w:val="24"/>
          <w:lang w:val="sr-Cyrl-RS"/>
        </w:rPr>
        <w:t xml:space="preserve">чешћи и квалитетнији </w:t>
      </w:r>
      <w:r w:rsidRPr="008B3484">
        <w:rPr>
          <w:rFonts w:ascii="Times New Roman" w:hAnsi="Times New Roman" w:cs="Times New Roman"/>
          <w:color w:val="000000" w:themeColor="text1"/>
          <w:sz w:val="24"/>
          <w:szCs w:val="24"/>
          <w:lang w:val="sr-Cyrl-RS"/>
        </w:rPr>
        <w:t>инспекцијски надзор</w:t>
      </w:r>
      <w:r w:rsidR="00156528" w:rsidRPr="008B3484">
        <w:rPr>
          <w:rFonts w:ascii="Times New Roman" w:hAnsi="Times New Roman" w:cs="Times New Roman"/>
          <w:color w:val="000000" w:themeColor="text1"/>
          <w:sz w:val="24"/>
          <w:szCs w:val="24"/>
          <w:lang w:val="sr-Cyrl-RS"/>
        </w:rPr>
        <w:t>,</w:t>
      </w:r>
      <w:r w:rsidR="005E44E8" w:rsidRPr="008B3484">
        <w:rPr>
          <w:rFonts w:ascii="Times New Roman" w:hAnsi="Times New Roman" w:cs="Times New Roman"/>
          <w:color w:val="000000" w:themeColor="text1"/>
          <w:sz w:val="24"/>
          <w:szCs w:val="24"/>
          <w:lang w:val="sr-Cyrl-RS"/>
        </w:rPr>
        <w:t xml:space="preserve"> али и ако се не повећају људски капацитети у Одсеку за унапређ</w:t>
      </w:r>
      <w:r w:rsidR="000C6B14" w:rsidRPr="008B3484">
        <w:rPr>
          <w:rFonts w:ascii="Times New Roman" w:hAnsi="Times New Roman" w:cs="Times New Roman"/>
          <w:color w:val="000000" w:themeColor="text1"/>
          <w:sz w:val="24"/>
          <w:szCs w:val="24"/>
          <w:lang w:val="sr-Cyrl-RS"/>
        </w:rPr>
        <w:t>е</w:t>
      </w:r>
      <w:r w:rsidR="005E44E8" w:rsidRPr="008B3484">
        <w:rPr>
          <w:rFonts w:ascii="Times New Roman" w:hAnsi="Times New Roman" w:cs="Times New Roman"/>
          <w:color w:val="000000" w:themeColor="text1"/>
          <w:sz w:val="24"/>
          <w:szCs w:val="24"/>
          <w:lang w:val="sr-Cyrl-RS"/>
        </w:rPr>
        <w:t>ње енергетске ефикасн</w:t>
      </w:r>
      <w:r w:rsidR="000C6B14" w:rsidRPr="008B3484">
        <w:rPr>
          <w:rFonts w:ascii="Times New Roman" w:hAnsi="Times New Roman" w:cs="Times New Roman"/>
          <w:color w:val="000000" w:themeColor="text1"/>
          <w:sz w:val="24"/>
          <w:szCs w:val="24"/>
          <w:lang w:val="sr-Cyrl-RS"/>
        </w:rPr>
        <w:t>о</w:t>
      </w:r>
      <w:r w:rsidR="005E44E8" w:rsidRPr="008B3484">
        <w:rPr>
          <w:rFonts w:ascii="Times New Roman" w:hAnsi="Times New Roman" w:cs="Times New Roman"/>
          <w:color w:val="000000" w:themeColor="text1"/>
          <w:sz w:val="24"/>
          <w:szCs w:val="24"/>
          <w:lang w:val="sr-Cyrl-RS"/>
        </w:rPr>
        <w:t>сти</w:t>
      </w:r>
      <w:r w:rsidR="00AF713B" w:rsidRPr="008B3484">
        <w:rPr>
          <w:rFonts w:ascii="Times New Roman" w:hAnsi="Times New Roman" w:cs="Times New Roman"/>
          <w:color w:val="000000" w:themeColor="text1"/>
          <w:sz w:val="24"/>
          <w:szCs w:val="24"/>
        </w:rPr>
        <w:t xml:space="preserve"> </w:t>
      </w:r>
      <w:r w:rsidR="00AF713B" w:rsidRPr="008B3484">
        <w:rPr>
          <w:rFonts w:ascii="Times New Roman" w:hAnsi="Times New Roman" w:cs="Times New Roman"/>
          <w:color w:val="000000" w:themeColor="text1"/>
          <w:sz w:val="24"/>
          <w:szCs w:val="24"/>
          <w:lang w:val="sr-Cyrl-CS"/>
        </w:rPr>
        <w:t>односно у Управи за финансирање енергетске ефикасности</w:t>
      </w:r>
      <w:r w:rsidRPr="008B3484">
        <w:rPr>
          <w:rFonts w:ascii="Times New Roman" w:hAnsi="Times New Roman" w:cs="Times New Roman"/>
          <w:color w:val="000000" w:themeColor="text1"/>
          <w:sz w:val="24"/>
          <w:szCs w:val="24"/>
          <w:lang w:val="sr-Cyrl-RS"/>
        </w:rPr>
        <w:t>.</w:t>
      </w:r>
      <w:r w:rsidR="005E44E8" w:rsidRPr="008B3484">
        <w:rPr>
          <w:rFonts w:ascii="Times New Roman" w:hAnsi="Times New Roman" w:cs="Times New Roman"/>
          <w:color w:val="000000" w:themeColor="text1"/>
          <w:sz w:val="24"/>
          <w:szCs w:val="24"/>
          <w:lang w:val="sr-Cyrl-RS"/>
        </w:rPr>
        <w:t xml:space="preserve"> </w:t>
      </w:r>
    </w:p>
    <w:p w:rsidR="001708D3" w:rsidRPr="008B3484" w:rsidRDefault="005E44E8" w:rsidP="0013611A">
      <w:pPr>
        <w:spacing w:after="0" w:line="240" w:lineRule="auto"/>
        <w:ind w:firstLine="720"/>
        <w:jc w:val="both"/>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 xml:space="preserve">Такође, за спровођење послова енергетских менаџера </w:t>
      </w:r>
      <w:r w:rsidR="000C6B14" w:rsidRPr="008B3484">
        <w:rPr>
          <w:rFonts w:ascii="Times New Roman" w:hAnsi="Times New Roman" w:cs="Times New Roman"/>
          <w:color w:val="000000" w:themeColor="text1"/>
          <w:sz w:val="24"/>
          <w:szCs w:val="24"/>
          <w:lang w:val="sr-Cyrl-RS"/>
        </w:rPr>
        <w:t xml:space="preserve">у </w:t>
      </w:r>
      <w:r w:rsidR="002F4504" w:rsidRPr="008B3484">
        <w:rPr>
          <w:rFonts w:ascii="Times New Roman" w:hAnsi="Times New Roman" w:cs="Times New Roman"/>
          <w:color w:val="000000" w:themeColor="text1"/>
          <w:sz w:val="24"/>
          <w:szCs w:val="24"/>
          <w:lang w:val="sr-Cyrl-RS"/>
        </w:rPr>
        <w:t>ЈЛС</w:t>
      </w:r>
      <w:r w:rsidR="000C6B14" w:rsidRPr="008B3484">
        <w:rPr>
          <w:rFonts w:ascii="Times New Roman" w:hAnsi="Times New Roman" w:cs="Times New Roman"/>
          <w:color w:val="000000" w:themeColor="text1"/>
          <w:sz w:val="24"/>
          <w:szCs w:val="24"/>
          <w:lang w:val="sr-Cyrl-RS"/>
        </w:rPr>
        <w:t xml:space="preserve"> </w:t>
      </w:r>
      <w:r w:rsidRPr="008B3484">
        <w:rPr>
          <w:rFonts w:ascii="Times New Roman" w:hAnsi="Times New Roman" w:cs="Times New Roman"/>
          <w:color w:val="000000" w:themeColor="text1"/>
          <w:sz w:val="24"/>
          <w:szCs w:val="24"/>
          <w:lang w:val="sr-Cyrl-RS"/>
        </w:rPr>
        <w:t>ризик је</w:t>
      </w:r>
      <w:r w:rsidR="000C6B14" w:rsidRPr="008B3484">
        <w:rPr>
          <w:rFonts w:ascii="Times New Roman" w:hAnsi="Times New Roman" w:cs="Times New Roman"/>
          <w:color w:val="000000" w:themeColor="text1"/>
          <w:sz w:val="24"/>
          <w:szCs w:val="24"/>
          <w:lang w:val="sr-Cyrl-RS"/>
        </w:rPr>
        <w:t>, због ограничених капацитета,</w:t>
      </w:r>
      <w:r w:rsidRPr="008B3484">
        <w:rPr>
          <w:rFonts w:ascii="Times New Roman" w:hAnsi="Times New Roman" w:cs="Times New Roman"/>
          <w:color w:val="000000" w:themeColor="text1"/>
          <w:sz w:val="24"/>
          <w:szCs w:val="24"/>
          <w:lang w:val="sr-Cyrl-RS"/>
        </w:rPr>
        <w:t xml:space="preserve"> што они најчешће не </w:t>
      </w:r>
      <w:r w:rsidR="00F65609" w:rsidRPr="008B3484">
        <w:rPr>
          <w:rFonts w:ascii="Times New Roman" w:hAnsi="Times New Roman" w:cs="Times New Roman"/>
          <w:color w:val="000000" w:themeColor="text1"/>
          <w:sz w:val="24"/>
          <w:szCs w:val="24"/>
          <w:lang w:val="sr-Cyrl-RS"/>
        </w:rPr>
        <w:t>обављају</w:t>
      </w:r>
      <w:r w:rsidRPr="008B3484">
        <w:rPr>
          <w:rFonts w:ascii="Times New Roman" w:hAnsi="Times New Roman" w:cs="Times New Roman"/>
          <w:color w:val="000000" w:themeColor="text1"/>
          <w:sz w:val="24"/>
          <w:szCs w:val="24"/>
          <w:lang w:val="sr-Cyrl-RS"/>
        </w:rPr>
        <w:t xml:space="preserve"> само пос</w:t>
      </w:r>
      <w:r w:rsidR="000C6B14" w:rsidRPr="008B3484">
        <w:rPr>
          <w:rFonts w:ascii="Times New Roman" w:hAnsi="Times New Roman" w:cs="Times New Roman"/>
          <w:color w:val="000000" w:themeColor="text1"/>
          <w:sz w:val="24"/>
          <w:szCs w:val="24"/>
          <w:lang w:val="sr-Cyrl-RS"/>
        </w:rPr>
        <w:t>лове енергетског менаџера,</w:t>
      </w:r>
      <w:r w:rsidRPr="008B3484">
        <w:rPr>
          <w:rFonts w:ascii="Times New Roman" w:hAnsi="Times New Roman" w:cs="Times New Roman"/>
          <w:color w:val="000000" w:themeColor="text1"/>
          <w:sz w:val="24"/>
          <w:szCs w:val="24"/>
          <w:lang w:val="sr-Cyrl-RS"/>
        </w:rPr>
        <w:t xml:space="preserve"> већ им </w:t>
      </w:r>
      <w:r w:rsidR="000C6B14" w:rsidRPr="008B3484">
        <w:rPr>
          <w:rFonts w:ascii="Times New Roman" w:hAnsi="Times New Roman" w:cs="Times New Roman"/>
          <w:color w:val="000000" w:themeColor="text1"/>
          <w:sz w:val="24"/>
          <w:szCs w:val="24"/>
          <w:lang w:val="sr-Cyrl-RS"/>
        </w:rPr>
        <w:t xml:space="preserve">је </w:t>
      </w:r>
      <w:r w:rsidRPr="008B3484">
        <w:rPr>
          <w:rFonts w:ascii="Times New Roman" w:hAnsi="Times New Roman" w:cs="Times New Roman"/>
          <w:color w:val="000000" w:themeColor="text1"/>
          <w:sz w:val="24"/>
          <w:szCs w:val="24"/>
          <w:lang w:val="sr-Cyrl-RS"/>
        </w:rPr>
        <w:t xml:space="preserve">то један од задатака који често не добија ранг приоритета. </w:t>
      </w:r>
    </w:p>
    <w:p w:rsidR="00062957" w:rsidRPr="008B3484" w:rsidRDefault="00E427A9" w:rsidP="00E427A9">
      <w:pPr>
        <w:spacing w:after="0" w:line="240" w:lineRule="auto"/>
        <w:rPr>
          <w:rFonts w:ascii="Times New Roman" w:hAnsi="Times New Roman" w:cs="Times New Roman"/>
          <w:color w:val="000000" w:themeColor="text1"/>
          <w:sz w:val="24"/>
          <w:szCs w:val="24"/>
          <w:lang w:val="sr-Cyrl-RS"/>
        </w:rPr>
      </w:pPr>
      <w:r w:rsidRPr="008B3484">
        <w:rPr>
          <w:rFonts w:ascii="Times New Roman" w:hAnsi="Times New Roman" w:cs="Times New Roman"/>
          <w:color w:val="000000" w:themeColor="text1"/>
          <w:sz w:val="24"/>
          <w:szCs w:val="24"/>
          <w:lang w:val="sr-Cyrl-RS"/>
        </w:rPr>
        <w:tab/>
      </w:r>
    </w:p>
    <w:p w:rsidR="00BF4B75" w:rsidRPr="008B3484" w:rsidRDefault="00BF4B75" w:rsidP="00E427A9">
      <w:pPr>
        <w:spacing w:after="0" w:line="240" w:lineRule="auto"/>
        <w:rPr>
          <w:rFonts w:ascii="Times New Roman" w:hAnsi="Times New Roman" w:cs="Times New Roman"/>
          <w:color w:val="000000" w:themeColor="text1"/>
          <w:sz w:val="24"/>
          <w:szCs w:val="24"/>
          <w:lang w:val="sr-Cyrl-RS"/>
        </w:rPr>
      </w:pPr>
    </w:p>
    <w:sectPr w:rsidR="00BF4B75" w:rsidRPr="008B3484" w:rsidSect="00BA4B05">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07E55" w16cex:dateUtc="2020-12-25T14:05:00Z"/>
  <w16cex:commentExtensible w16cex:durableId="23907F4F" w16cex:dateUtc="2020-12-25T14:10:00Z"/>
  <w16cex:commentExtensible w16cex:durableId="23937BE9" w16cex:dateUtc="2020-12-27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68ECFE" w16cid:durableId="23907E55"/>
  <w16cid:commentId w16cid:paraId="73B31707" w16cid:durableId="23907F4F"/>
  <w16cid:commentId w16cid:paraId="4D76F560" w16cid:durableId="23937B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54" w:rsidRDefault="00084754" w:rsidP="002F77D6">
      <w:pPr>
        <w:spacing w:after="0" w:line="240" w:lineRule="auto"/>
      </w:pPr>
      <w:r>
        <w:separator/>
      </w:r>
    </w:p>
  </w:endnote>
  <w:endnote w:type="continuationSeparator" w:id="0">
    <w:p w:rsidR="00084754" w:rsidRDefault="00084754" w:rsidP="002F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54" w:rsidRDefault="00084754" w:rsidP="002F77D6">
      <w:pPr>
        <w:spacing w:after="0" w:line="240" w:lineRule="auto"/>
      </w:pPr>
      <w:r>
        <w:separator/>
      </w:r>
    </w:p>
  </w:footnote>
  <w:footnote w:type="continuationSeparator" w:id="0">
    <w:p w:rsidR="00084754" w:rsidRDefault="00084754" w:rsidP="002F7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41A6"/>
    <w:multiLevelType w:val="hybridMultilevel"/>
    <w:tmpl w:val="88B86E82"/>
    <w:lvl w:ilvl="0" w:tplc="8D14C7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E8B3D27"/>
    <w:multiLevelType w:val="hybridMultilevel"/>
    <w:tmpl w:val="2B7A5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45528"/>
    <w:multiLevelType w:val="hybridMultilevel"/>
    <w:tmpl w:val="35846C74"/>
    <w:lvl w:ilvl="0" w:tplc="EE9680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84588"/>
    <w:multiLevelType w:val="hybridMultilevel"/>
    <w:tmpl w:val="2B4685D8"/>
    <w:lvl w:ilvl="0" w:tplc="544A10AE">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10"/>
    <w:rsid w:val="0001023A"/>
    <w:rsid w:val="00013469"/>
    <w:rsid w:val="000147BC"/>
    <w:rsid w:val="00023610"/>
    <w:rsid w:val="0002514E"/>
    <w:rsid w:val="000339A6"/>
    <w:rsid w:val="00043E0C"/>
    <w:rsid w:val="00044364"/>
    <w:rsid w:val="00060C62"/>
    <w:rsid w:val="00062957"/>
    <w:rsid w:val="00064E50"/>
    <w:rsid w:val="00077B83"/>
    <w:rsid w:val="0008087C"/>
    <w:rsid w:val="00083CDF"/>
    <w:rsid w:val="00084754"/>
    <w:rsid w:val="00084A37"/>
    <w:rsid w:val="00090EB2"/>
    <w:rsid w:val="000A043D"/>
    <w:rsid w:val="000A3D26"/>
    <w:rsid w:val="000A597F"/>
    <w:rsid w:val="000A7446"/>
    <w:rsid w:val="000B521A"/>
    <w:rsid w:val="000C197A"/>
    <w:rsid w:val="000C3584"/>
    <w:rsid w:val="000C40DD"/>
    <w:rsid w:val="000C5A6C"/>
    <w:rsid w:val="000C6B14"/>
    <w:rsid w:val="000C708B"/>
    <w:rsid w:val="000D0DEA"/>
    <w:rsid w:val="000D3F14"/>
    <w:rsid w:val="000F248D"/>
    <w:rsid w:val="000F3F87"/>
    <w:rsid w:val="000F71E2"/>
    <w:rsid w:val="00100565"/>
    <w:rsid w:val="00104C4D"/>
    <w:rsid w:val="001063A9"/>
    <w:rsid w:val="001068DE"/>
    <w:rsid w:val="0011479A"/>
    <w:rsid w:val="001277B8"/>
    <w:rsid w:val="00131D51"/>
    <w:rsid w:val="0013611A"/>
    <w:rsid w:val="00137D9B"/>
    <w:rsid w:val="00140D86"/>
    <w:rsid w:val="00141A19"/>
    <w:rsid w:val="00143CA4"/>
    <w:rsid w:val="00147713"/>
    <w:rsid w:val="00155C55"/>
    <w:rsid w:val="00156528"/>
    <w:rsid w:val="00166DDD"/>
    <w:rsid w:val="001708D3"/>
    <w:rsid w:val="001804B4"/>
    <w:rsid w:val="00181C36"/>
    <w:rsid w:val="00192034"/>
    <w:rsid w:val="001A7BD8"/>
    <w:rsid w:val="001B132C"/>
    <w:rsid w:val="001B1686"/>
    <w:rsid w:val="001B1DC8"/>
    <w:rsid w:val="001B409C"/>
    <w:rsid w:val="001B4DEA"/>
    <w:rsid w:val="001D120A"/>
    <w:rsid w:val="001D213E"/>
    <w:rsid w:val="001E47AC"/>
    <w:rsid w:val="001E4D7C"/>
    <w:rsid w:val="001F42BC"/>
    <w:rsid w:val="00215905"/>
    <w:rsid w:val="002215FD"/>
    <w:rsid w:val="00225233"/>
    <w:rsid w:val="002257F2"/>
    <w:rsid w:val="00227498"/>
    <w:rsid w:val="00230C5D"/>
    <w:rsid w:val="002318F2"/>
    <w:rsid w:val="002329CE"/>
    <w:rsid w:val="00234A07"/>
    <w:rsid w:val="00234E7E"/>
    <w:rsid w:val="00246909"/>
    <w:rsid w:val="002577E6"/>
    <w:rsid w:val="0026124C"/>
    <w:rsid w:val="002666E2"/>
    <w:rsid w:val="00276725"/>
    <w:rsid w:val="0028074D"/>
    <w:rsid w:val="00282369"/>
    <w:rsid w:val="00282546"/>
    <w:rsid w:val="00291019"/>
    <w:rsid w:val="00291244"/>
    <w:rsid w:val="002966C7"/>
    <w:rsid w:val="00297027"/>
    <w:rsid w:val="00297FF6"/>
    <w:rsid w:val="002A2829"/>
    <w:rsid w:val="002A34EE"/>
    <w:rsid w:val="002B1956"/>
    <w:rsid w:val="002B5C63"/>
    <w:rsid w:val="002B7531"/>
    <w:rsid w:val="002B7D69"/>
    <w:rsid w:val="002C0B3D"/>
    <w:rsid w:val="002C2950"/>
    <w:rsid w:val="002C77C6"/>
    <w:rsid w:val="002C7D91"/>
    <w:rsid w:val="002D1FAC"/>
    <w:rsid w:val="002D226C"/>
    <w:rsid w:val="002D368E"/>
    <w:rsid w:val="002E4FF3"/>
    <w:rsid w:val="002E6EDE"/>
    <w:rsid w:val="002F0067"/>
    <w:rsid w:val="002F4504"/>
    <w:rsid w:val="002F683B"/>
    <w:rsid w:val="002F77D6"/>
    <w:rsid w:val="003010BF"/>
    <w:rsid w:val="00313BE9"/>
    <w:rsid w:val="00314983"/>
    <w:rsid w:val="00317EFA"/>
    <w:rsid w:val="003317FC"/>
    <w:rsid w:val="00332D46"/>
    <w:rsid w:val="003418DF"/>
    <w:rsid w:val="003439C5"/>
    <w:rsid w:val="00352A4E"/>
    <w:rsid w:val="003537C6"/>
    <w:rsid w:val="00354258"/>
    <w:rsid w:val="00355C73"/>
    <w:rsid w:val="003608A8"/>
    <w:rsid w:val="00361054"/>
    <w:rsid w:val="00370B1C"/>
    <w:rsid w:val="003749D8"/>
    <w:rsid w:val="003805EA"/>
    <w:rsid w:val="003848DC"/>
    <w:rsid w:val="003924F3"/>
    <w:rsid w:val="0039336B"/>
    <w:rsid w:val="003A01E1"/>
    <w:rsid w:val="003A6FB0"/>
    <w:rsid w:val="003B242F"/>
    <w:rsid w:val="003B3B40"/>
    <w:rsid w:val="003B5C8C"/>
    <w:rsid w:val="003C1932"/>
    <w:rsid w:val="003C6C4A"/>
    <w:rsid w:val="003E0834"/>
    <w:rsid w:val="003E1603"/>
    <w:rsid w:val="003E21CD"/>
    <w:rsid w:val="003F0072"/>
    <w:rsid w:val="003F6D78"/>
    <w:rsid w:val="00400A0A"/>
    <w:rsid w:val="004012A5"/>
    <w:rsid w:val="00402B87"/>
    <w:rsid w:val="0040413A"/>
    <w:rsid w:val="00410EF6"/>
    <w:rsid w:val="0041599A"/>
    <w:rsid w:val="004368D6"/>
    <w:rsid w:val="00436E9F"/>
    <w:rsid w:val="00437196"/>
    <w:rsid w:val="00440675"/>
    <w:rsid w:val="00441C55"/>
    <w:rsid w:val="00445F95"/>
    <w:rsid w:val="00450450"/>
    <w:rsid w:val="004562E3"/>
    <w:rsid w:val="0046184E"/>
    <w:rsid w:val="00482AB0"/>
    <w:rsid w:val="00486F6F"/>
    <w:rsid w:val="0049050A"/>
    <w:rsid w:val="00491C2D"/>
    <w:rsid w:val="004930B6"/>
    <w:rsid w:val="004A44F2"/>
    <w:rsid w:val="004A4CCA"/>
    <w:rsid w:val="004A61AD"/>
    <w:rsid w:val="004C12AF"/>
    <w:rsid w:val="004C1399"/>
    <w:rsid w:val="004C1DC5"/>
    <w:rsid w:val="004C5AE6"/>
    <w:rsid w:val="004D60EC"/>
    <w:rsid w:val="004E29E7"/>
    <w:rsid w:val="004E7495"/>
    <w:rsid w:val="004F6045"/>
    <w:rsid w:val="004F7BC9"/>
    <w:rsid w:val="005028FA"/>
    <w:rsid w:val="00502F96"/>
    <w:rsid w:val="00504BE2"/>
    <w:rsid w:val="005257FD"/>
    <w:rsid w:val="0053454D"/>
    <w:rsid w:val="00536AB2"/>
    <w:rsid w:val="005405DF"/>
    <w:rsid w:val="00543DB2"/>
    <w:rsid w:val="00552707"/>
    <w:rsid w:val="005638D9"/>
    <w:rsid w:val="005639CD"/>
    <w:rsid w:val="00574A62"/>
    <w:rsid w:val="0058496E"/>
    <w:rsid w:val="00587FD8"/>
    <w:rsid w:val="005A6A38"/>
    <w:rsid w:val="005B56CA"/>
    <w:rsid w:val="005B6B02"/>
    <w:rsid w:val="005D17B2"/>
    <w:rsid w:val="005D2633"/>
    <w:rsid w:val="005E0843"/>
    <w:rsid w:val="005E3048"/>
    <w:rsid w:val="005E44E8"/>
    <w:rsid w:val="005F0957"/>
    <w:rsid w:val="005F5526"/>
    <w:rsid w:val="00601521"/>
    <w:rsid w:val="00601EA8"/>
    <w:rsid w:val="006037C3"/>
    <w:rsid w:val="006142F1"/>
    <w:rsid w:val="00630FD4"/>
    <w:rsid w:val="00632F71"/>
    <w:rsid w:val="00634910"/>
    <w:rsid w:val="00641A88"/>
    <w:rsid w:val="006468B9"/>
    <w:rsid w:val="00647509"/>
    <w:rsid w:val="006501A1"/>
    <w:rsid w:val="00651171"/>
    <w:rsid w:val="00664921"/>
    <w:rsid w:val="00670EEA"/>
    <w:rsid w:val="006836AD"/>
    <w:rsid w:val="00684B84"/>
    <w:rsid w:val="006951BD"/>
    <w:rsid w:val="00696EBE"/>
    <w:rsid w:val="006A2D53"/>
    <w:rsid w:val="006B29E1"/>
    <w:rsid w:val="006B6145"/>
    <w:rsid w:val="006B6B18"/>
    <w:rsid w:val="006C2E62"/>
    <w:rsid w:val="006C38E6"/>
    <w:rsid w:val="006C4B26"/>
    <w:rsid w:val="006C5E3F"/>
    <w:rsid w:val="006D5774"/>
    <w:rsid w:val="006D7E0F"/>
    <w:rsid w:val="006E5DAB"/>
    <w:rsid w:val="006E631E"/>
    <w:rsid w:val="006E736E"/>
    <w:rsid w:val="006F21A5"/>
    <w:rsid w:val="006F4874"/>
    <w:rsid w:val="00700554"/>
    <w:rsid w:val="007019A7"/>
    <w:rsid w:val="00713E88"/>
    <w:rsid w:val="00720CE0"/>
    <w:rsid w:val="0072298E"/>
    <w:rsid w:val="00725A83"/>
    <w:rsid w:val="00727DE4"/>
    <w:rsid w:val="00730AB2"/>
    <w:rsid w:val="0075225E"/>
    <w:rsid w:val="00760C09"/>
    <w:rsid w:val="00760C66"/>
    <w:rsid w:val="007649EF"/>
    <w:rsid w:val="007665F3"/>
    <w:rsid w:val="00766ECD"/>
    <w:rsid w:val="00783D13"/>
    <w:rsid w:val="007841A0"/>
    <w:rsid w:val="0079303C"/>
    <w:rsid w:val="007A0903"/>
    <w:rsid w:val="007A3418"/>
    <w:rsid w:val="007A34B5"/>
    <w:rsid w:val="007B0A0C"/>
    <w:rsid w:val="007B1659"/>
    <w:rsid w:val="007C2617"/>
    <w:rsid w:val="007C2719"/>
    <w:rsid w:val="007C54C3"/>
    <w:rsid w:val="007D0BFC"/>
    <w:rsid w:val="007D3F68"/>
    <w:rsid w:val="007D454A"/>
    <w:rsid w:val="007D798A"/>
    <w:rsid w:val="007E54EA"/>
    <w:rsid w:val="007E5850"/>
    <w:rsid w:val="00804B1E"/>
    <w:rsid w:val="00806496"/>
    <w:rsid w:val="00822176"/>
    <w:rsid w:val="008221D3"/>
    <w:rsid w:val="00822BA3"/>
    <w:rsid w:val="00832372"/>
    <w:rsid w:val="008541EB"/>
    <w:rsid w:val="0085420B"/>
    <w:rsid w:val="00862F69"/>
    <w:rsid w:val="00871044"/>
    <w:rsid w:val="008714F9"/>
    <w:rsid w:val="008775EA"/>
    <w:rsid w:val="00877A2F"/>
    <w:rsid w:val="00880F7F"/>
    <w:rsid w:val="008838CA"/>
    <w:rsid w:val="00894940"/>
    <w:rsid w:val="008957EF"/>
    <w:rsid w:val="008A3B65"/>
    <w:rsid w:val="008A50B9"/>
    <w:rsid w:val="008B3413"/>
    <w:rsid w:val="008B3484"/>
    <w:rsid w:val="008C0076"/>
    <w:rsid w:val="008C375D"/>
    <w:rsid w:val="008C69CD"/>
    <w:rsid w:val="008D5E98"/>
    <w:rsid w:val="008E0A2D"/>
    <w:rsid w:val="008E75E6"/>
    <w:rsid w:val="008F2AC7"/>
    <w:rsid w:val="008F6D04"/>
    <w:rsid w:val="00907D42"/>
    <w:rsid w:val="00910B82"/>
    <w:rsid w:val="00910DAC"/>
    <w:rsid w:val="00916124"/>
    <w:rsid w:val="00916EF0"/>
    <w:rsid w:val="00923CD8"/>
    <w:rsid w:val="00925E50"/>
    <w:rsid w:val="00930426"/>
    <w:rsid w:val="0093091A"/>
    <w:rsid w:val="00930C96"/>
    <w:rsid w:val="00940746"/>
    <w:rsid w:val="00940B2B"/>
    <w:rsid w:val="00947D8E"/>
    <w:rsid w:val="00950B9B"/>
    <w:rsid w:val="00951A1E"/>
    <w:rsid w:val="00955800"/>
    <w:rsid w:val="00960154"/>
    <w:rsid w:val="009652E8"/>
    <w:rsid w:val="00966611"/>
    <w:rsid w:val="00966951"/>
    <w:rsid w:val="00970519"/>
    <w:rsid w:val="00972110"/>
    <w:rsid w:val="009807FF"/>
    <w:rsid w:val="009811A4"/>
    <w:rsid w:val="009847BA"/>
    <w:rsid w:val="00995D38"/>
    <w:rsid w:val="00996F24"/>
    <w:rsid w:val="009A3CEA"/>
    <w:rsid w:val="009B2559"/>
    <w:rsid w:val="009B3843"/>
    <w:rsid w:val="009C0429"/>
    <w:rsid w:val="009C7296"/>
    <w:rsid w:val="009C7C5E"/>
    <w:rsid w:val="009D2071"/>
    <w:rsid w:val="009D3EDF"/>
    <w:rsid w:val="009D4C11"/>
    <w:rsid w:val="009D4D77"/>
    <w:rsid w:val="009E5D8A"/>
    <w:rsid w:val="009E6312"/>
    <w:rsid w:val="009F0920"/>
    <w:rsid w:val="009F5AC0"/>
    <w:rsid w:val="009F7819"/>
    <w:rsid w:val="00A01AA4"/>
    <w:rsid w:val="00A11222"/>
    <w:rsid w:val="00A20CDF"/>
    <w:rsid w:val="00A22D17"/>
    <w:rsid w:val="00A32053"/>
    <w:rsid w:val="00A32743"/>
    <w:rsid w:val="00A45CC1"/>
    <w:rsid w:val="00A46211"/>
    <w:rsid w:val="00A52BFF"/>
    <w:rsid w:val="00A53A2C"/>
    <w:rsid w:val="00A53C5C"/>
    <w:rsid w:val="00A55388"/>
    <w:rsid w:val="00A55850"/>
    <w:rsid w:val="00A71B58"/>
    <w:rsid w:val="00A72ED3"/>
    <w:rsid w:val="00A73197"/>
    <w:rsid w:val="00A76CFA"/>
    <w:rsid w:val="00A816C1"/>
    <w:rsid w:val="00A8554E"/>
    <w:rsid w:val="00A85581"/>
    <w:rsid w:val="00A9102A"/>
    <w:rsid w:val="00A914F5"/>
    <w:rsid w:val="00AA180C"/>
    <w:rsid w:val="00AA3A09"/>
    <w:rsid w:val="00AA5FF2"/>
    <w:rsid w:val="00AC44AD"/>
    <w:rsid w:val="00AC70EC"/>
    <w:rsid w:val="00AD4282"/>
    <w:rsid w:val="00AF4A1E"/>
    <w:rsid w:val="00AF5726"/>
    <w:rsid w:val="00AF713B"/>
    <w:rsid w:val="00AF750D"/>
    <w:rsid w:val="00B00E32"/>
    <w:rsid w:val="00B050AC"/>
    <w:rsid w:val="00B10677"/>
    <w:rsid w:val="00B1159B"/>
    <w:rsid w:val="00B11C05"/>
    <w:rsid w:val="00B121D1"/>
    <w:rsid w:val="00B240B3"/>
    <w:rsid w:val="00B27010"/>
    <w:rsid w:val="00B27B1B"/>
    <w:rsid w:val="00B4150E"/>
    <w:rsid w:val="00B41F9A"/>
    <w:rsid w:val="00B44C13"/>
    <w:rsid w:val="00B44EEE"/>
    <w:rsid w:val="00B46310"/>
    <w:rsid w:val="00B471A7"/>
    <w:rsid w:val="00B51E14"/>
    <w:rsid w:val="00B57804"/>
    <w:rsid w:val="00B6053D"/>
    <w:rsid w:val="00B62C3C"/>
    <w:rsid w:val="00B647C1"/>
    <w:rsid w:val="00B6789B"/>
    <w:rsid w:val="00B74342"/>
    <w:rsid w:val="00B80BC9"/>
    <w:rsid w:val="00B80E6B"/>
    <w:rsid w:val="00B826A7"/>
    <w:rsid w:val="00B900F0"/>
    <w:rsid w:val="00B912A2"/>
    <w:rsid w:val="00B9750E"/>
    <w:rsid w:val="00BA4B05"/>
    <w:rsid w:val="00BA59C9"/>
    <w:rsid w:val="00BA6855"/>
    <w:rsid w:val="00BA6D69"/>
    <w:rsid w:val="00BB492A"/>
    <w:rsid w:val="00BB5496"/>
    <w:rsid w:val="00BC0432"/>
    <w:rsid w:val="00BC35FD"/>
    <w:rsid w:val="00BC3920"/>
    <w:rsid w:val="00BC584C"/>
    <w:rsid w:val="00BC5BD1"/>
    <w:rsid w:val="00BD763A"/>
    <w:rsid w:val="00BD78A3"/>
    <w:rsid w:val="00BE0945"/>
    <w:rsid w:val="00BF4B75"/>
    <w:rsid w:val="00C00B08"/>
    <w:rsid w:val="00C079FE"/>
    <w:rsid w:val="00C14C1F"/>
    <w:rsid w:val="00C15077"/>
    <w:rsid w:val="00C203DA"/>
    <w:rsid w:val="00C22232"/>
    <w:rsid w:val="00C24A6E"/>
    <w:rsid w:val="00C31D87"/>
    <w:rsid w:val="00C366F2"/>
    <w:rsid w:val="00C41261"/>
    <w:rsid w:val="00C50552"/>
    <w:rsid w:val="00C51AC1"/>
    <w:rsid w:val="00C54642"/>
    <w:rsid w:val="00C55927"/>
    <w:rsid w:val="00C56A49"/>
    <w:rsid w:val="00C60321"/>
    <w:rsid w:val="00C62B50"/>
    <w:rsid w:val="00C6527F"/>
    <w:rsid w:val="00C723A3"/>
    <w:rsid w:val="00C74973"/>
    <w:rsid w:val="00C80289"/>
    <w:rsid w:val="00C91964"/>
    <w:rsid w:val="00C93295"/>
    <w:rsid w:val="00CA2ED3"/>
    <w:rsid w:val="00CA3F6C"/>
    <w:rsid w:val="00CA4DB4"/>
    <w:rsid w:val="00CB1A89"/>
    <w:rsid w:val="00CB41FF"/>
    <w:rsid w:val="00CC6E86"/>
    <w:rsid w:val="00CC71FB"/>
    <w:rsid w:val="00CE4C70"/>
    <w:rsid w:val="00CE4F47"/>
    <w:rsid w:val="00CE6EA7"/>
    <w:rsid w:val="00CF5719"/>
    <w:rsid w:val="00CF62DC"/>
    <w:rsid w:val="00D103FE"/>
    <w:rsid w:val="00D14A11"/>
    <w:rsid w:val="00D156E5"/>
    <w:rsid w:val="00D17CF2"/>
    <w:rsid w:val="00D3446E"/>
    <w:rsid w:val="00D3523A"/>
    <w:rsid w:val="00D3734B"/>
    <w:rsid w:val="00D379F2"/>
    <w:rsid w:val="00D51A81"/>
    <w:rsid w:val="00D54A33"/>
    <w:rsid w:val="00D54BB8"/>
    <w:rsid w:val="00D5578C"/>
    <w:rsid w:val="00D57742"/>
    <w:rsid w:val="00D61B8B"/>
    <w:rsid w:val="00D62021"/>
    <w:rsid w:val="00D63CC3"/>
    <w:rsid w:val="00D70671"/>
    <w:rsid w:val="00D74431"/>
    <w:rsid w:val="00D767FC"/>
    <w:rsid w:val="00D76DCC"/>
    <w:rsid w:val="00D8471C"/>
    <w:rsid w:val="00D86841"/>
    <w:rsid w:val="00D8794B"/>
    <w:rsid w:val="00D87D04"/>
    <w:rsid w:val="00DA1E0D"/>
    <w:rsid w:val="00DA5837"/>
    <w:rsid w:val="00DA7ADA"/>
    <w:rsid w:val="00DB5144"/>
    <w:rsid w:val="00DC11EA"/>
    <w:rsid w:val="00DC1A26"/>
    <w:rsid w:val="00DC6876"/>
    <w:rsid w:val="00DD0D55"/>
    <w:rsid w:val="00DD728A"/>
    <w:rsid w:val="00DE037F"/>
    <w:rsid w:val="00DE04FE"/>
    <w:rsid w:val="00DE06D5"/>
    <w:rsid w:val="00DE3B17"/>
    <w:rsid w:val="00DF528C"/>
    <w:rsid w:val="00DF5692"/>
    <w:rsid w:val="00E02186"/>
    <w:rsid w:val="00E11026"/>
    <w:rsid w:val="00E15AF2"/>
    <w:rsid w:val="00E209C8"/>
    <w:rsid w:val="00E22841"/>
    <w:rsid w:val="00E26801"/>
    <w:rsid w:val="00E272D1"/>
    <w:rsid w:val="00E30896"/>
    <w:rsid w:val="00E32B56"/>
    <w:rsid w:val="00E341CF"/>
    <w:rsid w:val="00E3670C"/>
    <w:rsid w:val="00E427A9"/>
    <w:rsid w:val="00E44B53"/>
    <w:rsid w:val="00E46D9E"/>
    <w:rsid w:val="00E63DBE"/>
    <w:rsid w:val="00E643CC"/>
    <w:rsid w:val="00E65095"/>
    <w:rsid w:val="00E65674"/>
    <w:rsid w:val="00E72693"/>
    <w:rsid w:val="00E77D40"/>
    <w:rsid w:val="00E809D6"/>
    <w:rsid w:val="00E90CA5"/>
    <w:rsid w:val="00E926AB"/>
    <w:rsid w:val="00EA12A8"/>
    <w:rsid w:val="00EB457F"/>
    <w:rsid w:val="00EC2381"/>
    <w:rsid w:val="00EC5941"/>
    <w:rsid w:val="00EE6C42"/>
    <w:rsid w:val="00EF1CC0"/>
    <w:rsid w:val="00EF584F"/>
    <w:rsid w:val="00F003A0"/>
    <w:rsid w:val="00F03013"/>
    <w:rsid w:val="00F23052"/>
    <w:rsid w:val="00F23F2F"/>
    <w:rsid w:val="00F24830"/>
    <w:rsid w:val="00F2543C"/>
    <w:rsid w:val="00F313DD"/>
    <w:rsid w:val="00F31F2A"/>
    <w:rsid w:val="00F3371E"/>
    <w:rsid w:val="00F34F78"/>
    <w:rsid w:val="00F50E5F"/>
    <w:rsid w:val="00F558CD"/>
    <w:rsid w:val="00F5677D"/>
    <w:rsid w:val="00F60C2E"/>
    <w:rsid w:val="00F63323"/>
    <w:rsid w:val="00F63DFF"/>
    <w:rsid w:val="00F64022"/>
    <w:rsid w:val="00F6465D"/>
    <w:rsid w:val="00F65609"/>
    <w:rsid w:val="00F841FE"/>
    <w:rsid w:val="00F91CAC"/>
    <w:rsid w:val="00F92666"/>
    <w:rsid w:val="00F93C13"/>
    <w:rsid w:val="00F95A4E"/>
    <w:rsid w:val="00F965AC"/>
    <w:rsid w:val="00F971DE"/>
    <w:rsid w:val="00FA077F"/>
    <w:rsid w:val="00FA0826"/>
    <w:rsid w:val="00FB241B"/>
    <w:rsid w:val="00FB2A1F"/>
    <w:rsid w:val="00FB7FEF"/>
    <w:rsid w:val="00FC0A25"/>
    <w:rsid w:val="00FC2949"/>
    <w:rsid w:val="00FC64D3"/>
    <w:rsid w:val="00FE2A5E"/>
    <w:rsid w:val="00FE3FC9"/>
    <w:rsid w:val="00FE600B"/>
    <w:rsid w:val="00FE68EE"/>
    <w:rsid w:val="00FF5128"/>
    <w:rsid w:val="00FF6328"/>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49B5"/>
  <w15:chartTrackingRefBased/>
  <w15:docId w15:val="{7D153280-3F0B-45C5-AFAD-D86E3A96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10"/>
    <w:pPr>
      <w:spacing w:after="200" w:line="276"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CC71FB"/>
    <w:rPr>
      <w:sz w:val="16"/>
      <w:szCs w:val="16"/>
    </w:rPr>
  </w:style>
  <w:style w:type="paragraph" w:styleId="CommentText">
    <w:name w:val="annotation text"/>
    <w:aliases w:val="Char4"/>
    <w:basedOn w:val="Normal"/>
    <w:link w:val="CommentTextChar"/>
    <w:unhideWhenUsed/>
    <w:rsid w:val="00CC71FB"/>
    <w:pPr>
      <w:spacing w:line="240" w:lineRule="auto"/>
    </w:pPr>
    <w:rPr>
      <w:sz w:val="20"/>
      <w:szCs w:val="20"/>
    </w:rPr>
  </w:style>
  <w:style w:type="character" w:customStyle="1" w:styleId="CommentTextChar">
    <w:name w:val="Comment Text Char"/>
    <w:aliases w:val="Char4 Char"/>
    <w:basedOn w:val="DefaultParagraphFont"/>
    <w:link w:val="CommentText"/>
    <w:rsid w:val="00CC71FB"/>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CC71FB"/>
    <w:rPr>
      <w:b/>
      <w:bCs/>
    </w:rPr>
  </w:style>
  <w:style w:type="character" w:customStyle="1" w:styleId="CommentSubjectChar">
    <w:name w:val="Comment Subject Char"/>
    <w:basedOn w:val="CommentTextChar"/>
    <w:link w:val="CommentSubject"/>
    <w:uiPriority w:val="99"/>
    <w:semiHidden/>
    <w:rsid w:val="00CC71FB"/>
    <w:rPr>
      <w:rFonts w:ascii="Verdana" w:hAnsi="Verdana" w:cs="Verdana"/>
      <w:b/>
      <w:bCs/>
      <w:sz w:val="20"/>
      <w:szCs w:val="20"/>
    </w:rPr>
  </w:style>
  <w:style w:type="paragraph" w:styleId="BalloonText">
    <w:name w:val="Balloon Text"/>
    <w:basedOn w:val="Normal"/>
    <w:link w:val="BalloonTextChar"/>
    <w:uiPriority w:val="99"/>
    <w:semiHidden/>
    <w:unhideWhenUsed/>
    <w:rsid w:val="00CC7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FB"/>
    <w:rPr>
      <w:rFonts w:ascii="Segoe UI" w:hAnsi="Segoe UI" w:cs="Segoe UI"/>
      <w:sz w:val="18"/>
      <w:szCs w:val="18"/>
    </w:rPr>
  </w:style>
  <w:style w:type="paragraph" w:customStyle="1" w:styleId="Naslov">
    <w:name w:val="Naslov"/>
    <w:basedOn w:val="Normal"/>
    <w:rsid w:val="00CC71FB"/>
    <w:pPr>
      <w:keepNext/>
      <w:spacing w:before="120" w:after="60" w:line="240" w:lineRule="auto"/>
      <w:ind w:left="144" w:right="144"/>
      <w:jc w:val="center"/>
    </w:pPr>
    <w:rPr>
      <w:rFonts w:ascii="Times New Roman" w:eastAsia="Times New Roman" w:hAnsi="Times New Roman" w:cs="Arial"/>
      <w:b/>
      <w:caps/>
      <w:sz w:val="24"/>
      <w:lang w:val="sr-Cyrl-CS"/>
    </w:rPr>
  </w:style>
  <w:style w:type="paragraph" w:styleId="ListParagraph">
    <w:name w:val="List Paragraph"/>
    <w:basedOn w:val="Normal"/>
    <w:qFormat/>
    <w:rsid w:val="00445F95"/>
    <w:pPr>
      <w:ind w:left="720"/>
      <w:contextualSpacing/>
    </w:pPr>
  </w:style>
  <w:style w:type="paragraph" w:customStyle="1" w:styleId="Char1">
    <w:name w:val="Char1"/>
    <w:basedOn w:val="Normal"/>
    <w:rsid w:val="002577E6"/>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Revision">
    <w:name w:val="Revision"/>
    <w:hidden/>
    <w:uiPriority w:val="99"/>
    <w:semiHidden/>
    <w:rsid w:val="002F683B"/>
    <w:pPr>
      <w:spacing w:after="0" w:line="240" w:lineRule="auto"/>
    </w:pPr>
    <w:rPr>
      <w:rFonts w:ascii="Verdana" w:hAnsi="Verdana" w:cs="Verdana"/>
    </w:rPr>
  </w:style>
  <w:style w:type="paragraph" w:styleId="Header">
    <w:name w:val="header"/>
    <w:basedOn w:val="Normal"/>
    <w:link w:val="HeaderChar"/>
    <w:uiPriority w:val="99"/>
    <w:unhideWhenUsed/>
    <w:rsid w:val="002F7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7D6"/>
    <w:rPr>
      <w:rFonts w:ascii="Verdana" w:hAnsi="Verdana" w:cs="Verdana"/>
    </w:rPr>
  </w:style>
  <w:style w:type="paragraph" w:styleId="Footer">
    <w:name w:val="footer"/>
    <w:basedOn w:val="Normal"/>
    <w:link w:val="FooterChar"/>
    <w:uiPriority w:val="99"/>
    <w:unhideWhenUsed/>
    <w:rsid w:val="002F7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7D6"/>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5B55-E93D-4600-B9CC-2F0B2E34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Ognjen Bogdanović</dc:creator>
  <cp:keywords/>
  <dc:description/>
  <cp:lastModifiedBy>Biljana Mlinar</cp:lastModifiedBy>
  <cp:revision>5</cp:revision>
  <cp:lastPrinted>2020-01-21T07:59:00Z</cp:lastPrinted>
  <dcterms:created xsi:type="dcterms:W3CDTF">2021-01-11T14:19:00Z</dcterms:created>
  <dcterms:modified xsi:type="dcterms:W3CDTF">2021-01-18T07:33:00Z</dcterms:modified>
</cp:coreProperties>
</file>